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81A5A" w14:textId="309BB21E" w:rsidR="00B4483D" w:rsidRPr="00520605" w:rsidRDefault="00815C94" w:rsidP="288EF480">
      <w:pPr>
        <w:pStyle w:val="HTMLPreformatted"/>
        <w:rPr>
          <w:rFonts w:ascii="Garamond" w:eastAsia="Garamond" w:hAnsi="Garamond" w:cs="Garamond"/>
          <w:sz w:val="22"/>
          <w:szCs w:val="22"/>
        </w:rPr>
      </w:pPr>
      <w:r>
        <w:rPr>
          <w:rFonts w:ascii="Garamond" w:eastAsia="Garamond" w:hAnsi="Garamond" w:cs="Garamond"/>
          <w:b/>
          <w:bCs/>
          <w:sz w:val="22"/>
          <w:szCs w:val="22"/>
        </w:rPr>
        <w:t xml:space="preserve">Nature Coast Aquatic Preserve (NCBP) </w:t>
      </w:r>
      <w:r w:rsidR="005B0FD7" w:rsidRPr="288EF480">
        <w:rPr>
          <w:rFonts w:ascii="Garamond" w:eastAsia="Garamond" w:hAnsi="Garamond" w:cs="Garamond"/>
          <w:b/>
          <w:bCs/>
          <w:sz w:val="22"/>
          <w:szCs w:val="22"/>
        </w:rPr>
        <w:t>W</w:t>
      </w:r>
      <w:r w:rsidR="00B4483D" w:rsidRPr="288EF480">
        <w:rPr>
          <w:rFonts w:ascii="Garamond" w:eastAsia="Garamond" w:hAnsi="Garamond" w:cs="Garamond"/>
          <w:b/>
          <w:bCs/>
          <w:sz w:val="22"/>
          <w:szCs w:val="22"/>
        </w:rPr>
        <w:t>ater Quality Metadata</w:t>
      </w:r>
      <w:r w:rsidR="00B4483D" w:rsidRPr="288EF480">
        <w:rPr>
          <w:rFonts w:ascii="Garamond" w:eastAsia="Garamond" w:hAnsi="Garamond" w:cs="Garamond"/>
          <w:sz w:val="22"/>
          <w:szCs w:val="22"/>
        </w:rPr>
        <w:t xml:space="preserve"> </w:t>
      </w:r>
    </w:p>
    <w:p w14:paraId="69C7D425" w14:textId="0D8C7F38" w:rsidR="00D065B8" w:rsidRPr="00520605" w:rsidRDefault="00815C94" w:rsidP="288EF480">
      <w:pPr>
        <w:pStyle w:val="HTMLPreformatted"/>
        <w:rPr>
          <w:rFonts w:ascii="Garamond" w:eastAsia="Garamond" w:hAnsi="Garamond" w:cs="Garamond"/>
          <w:b/>
          <w:bCs/>
          <w:sz w:val="22"/>
          <w:szCs w:val="22"/>
        </w:rPr>
      </w:pPr>
      <w:r>
        <w:rPr>
          <w:rFonts w:ascii="Garamond" w:eastAsia="Garamond" w:hAnsi="Garamond" w:cs="Garamond"/>
          <w:b/>
          <w:bCs/>
          <w:sz w:val="22"/>
          <w:szCs w:val="22"/>
        </w:rPr>
        <w:t>March and April 2025</w:t>
      </w:r>
    </w:p>
    <w:p w14:paraId="32228D66" w14:textId="0F477115" w:rsidR="00D065B8" w:rsidRPr="00520605" w:rsidRDefault="00D065B8"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Latest Update:</w:t>
      </w:r>
      <w:r w:rsidRPr="288EF480">
        <w:rPr>
          <w:rFonts w:ascii="Garamond" w:eastAsia="Garamond" w:hAnsi="Garamond" w:cs="Garamond"/>
          <w:sz w:val="22"/>
          <w:szCs w:val="22"/>
        </w:rPr>
        <w:t xml:space="preserve"> </w:t>
      </w:r>
      <w:r w:rsidR="00815C94">
        <w:rPr>
          <w:rFonts w:ascii="Garamond" w:eastAsia="Garamond" w:hAnsi="Garamond" w:cs="Garamond"/>
          <w:sz w:val="22"/>
          <w:szCs w:val="22"/>
        </w:rPr>
        <w:t>5/7/2025</w:t>
      </w:r>
    </w:p>
    <w:p w14:paraId="7297427E" w14:textId="77777777" w:rsidR="00B4483D" w:rsidRPr="00520605" w:rsidRDefault="00B4483D" w:rsidP="288EF480">
      <w:pPr>
        <w:pStyle w:val="HTMLPreformatted"/>
        <w:rPr>
          <w:rFonts w:ascii="Garamond" w:eastAsia="Garamond" w:hAnsi="Garamond" w:cs="Garamond"/>
          <w:sz w:val="22"/>
          <w:szCs w:val="22"/>
        </w:rPr>
      </w:pPr>
    </w:p>
    <w:p w14:paraId="2FDEBDB5" w14:textId="1F0B9268" w:rsidR="00EE25CA" w:rsidRPr="00520605" w:rsidRDefault="00EE25CA"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Note: This is a provisional metadata document; it has not been authenticated as of its download date.  </w:t>
      </w:r>
      <w:proofErr w:type="gramStart"/>
      <w:r w:rsidRPr="288EF480">
        <w:rPr>
          <w:rFonts w:ascii="Garamond" w:eastAsia="Garamond" w:hAnsi="Garamond" w:cs="Garamond"/>
          <w:sz w:val="22"/>
          <w:szCs w:val="22"/>
        </w:rPr>
        <w:t>Contents</w:t>
      </w:r>
      <w:proofErr w:type="gramEnd"/>
      <w:r w:rsidRPr="288EF480">
        <w:rPr>
          <w:rFonts w:ascii="Garamond" w:eastAsia="Garamond" w:hAnsi="Garamond" w:cs="Garamond"/>
          <w:sz w:val="22"/>
          <w:szCs w:val="22"/>
        </w:rPr>
        <w:t xml:space="preserve"> of this document are subject to change throughout the QAQC </w:t>
      </w:r>
      <w:proofErr w:type="gramStart"/>
      <w:r w:rsidRPr="288EF480">
        <w:rPr>
          <w:rFonts w:ascii="Garamond" w:eastAsia="Garamond" w:hAnsi="Garamond" w:cs="Garamond"/>
          <w:sz w:val="22"/>
          <w:szCs w:val="22"/>
        </w:rPr>
        <w:t>process</w:t>
      </w:r>
      <w:proofErr w:type="gramEnd"/>
      <w:r w:rsidRPr="288EF480">
        <w:rPr>
          <w:rFonts w:ascii="Garamond" w:eastAsia="Garamond" w:hAnsi="Garamond" w:cs="Garamond"/>
          <w:sz w:val="22"/>
          <w:szCs w:val="22"/>
        </w:rPr>
        <w:t xml:space="preserve"> and </w:t>
      </w:r>
      <w:proofErr w:type="gramStart"/>
      <w:r w:rsidRPr="288EF480">
        <w:rPr>
          <w:rFonts w:ascii="Garamond" w:eastAsia="Garamond" w:hAnsi="Garamond" w:cs="Garamond"/>
          <w:sz w:val="22"/>
          <w:szCs w:val="22"/>
        </w:rPr>
        <w:t>it should not be considered a final record of data documentation</w:t>
      </w:r>
      <w:proofErr w:type="gramEnd"/>
      <w:r w:rsidRPr="288EF480">
        <w:rPr>
          <w:rFonts w:ascii="Garamond" w:eastAsia="Garamond" w:hAnsi="Garamond" w:cs="Garamond"/>
          <w:sz w:val="22"/>
          <w:szCs w:val="22"/>
        </w:rPr>
        <w:t xml:space="preserve"> until that process is complete.  Contact the </w:t>
      </w:r>
      <w:r w:rsidR="00D366A2" w:rsidRPr="288EF480">
        <w:rPr>
          <w:rFonts w:ascii="Garamond" w:eastAsia="Garamond" w:hAnsi="Garamond" w:cs="Garamond"/>
          <w:sz w:val="22"/>
          <w:szCs w:val="22"/>
        </w:rPr>
        <w:t xml:space="preserve">Aquatic Preserve </w:t>
      </w:r>
      <w:proofErr w:type="gramStart"/>
      <w:r w:rsidR="00AF343D" w:rsidRPr="288EF480">
        <w:rPr>
          <w:rFonts w:ascii="Garamond" w:eastAsia="Garamond" w:hAnsi="Garamond" w:cs="Garamond"/>
          <w:sz w:val="22"/>
          <w:szCs w:val="22"/>
        </w:rPr>
        <w:t>office</w:t>
      </w:r>
      <w:r w:rsidRPr="288EF480">
        <w:rPr>
          <w:rFonts w:ascii="Garamond" w:eastAsia="Garamond" w:hAnsi="Garamond" w:cs="Garamond"/>
          <w:sz w:val="22"/>
          <w:szCs w:val="22"/>
        </w:rPr>
        <w:t xml:space="preserve"> </w:t>
      </w:r>
      <w:r w:rsidR="00C823DD" w:rsidRPr="288EF480">
        <w:rPr>
          <w:rFonts w:ascii="Garamond" w:eastAsia="Garamond" w:hAnsi="Garamond" w:cs="Garamond"/>
          <w:sz w:val="22"/>
          <w:szCs w:val="22"/>
        </w:rPr>
        <w:t>[</w:t>
      </w:r>
      <w:r w:rsidRPr="288EF480">
        <w:rPr>
          <w:rFonts w:ascii="Garamond" w:eastAsia="Garamond" w:hAnsi="Garamond" w:cs="Garamond"/>
          <w:sz w:val="22"/>
          <w:szCs w:val="22"/>
        </w:rPr>
        <w:t>(</w:t>
      </w:r>
      <w:proofErr w:type="gramEnd"/>
      <w:r w:rsidR="00815C94">
        <w:rPr>
          <w:rFonts w:ascii="Garamond" w:eastAsia="Garamond" w:hAnsi="Garamond" w:cs="Garamond"/>
          <w:sz w:val="22"/>
          <w:szCs w:val="22"/>
        </w:rPr>
        <w:t>3266 N Sailboat Ave, Crystal River, FL 34428</w:t>
      </w:r>
      <w:r w:rsidRPr="288EF480">
        <w:rPr>
          <w:rFonts w:ascii="Garamond" w:eastAsia="Garamond" w:hAnsi="Garamond" w:cs="Garamond"/>
          <w:sz w:val="22"/>
          <w:szCs w:val="22"/>
        </w:rPr>
        <w:t>)</w:t>
      </w:r>
      <w:r w:rsidR="00C823DD" w:rsidRPr="288EF480">
        <w:rPr>
          <w:rFonts w:ascii="Garamond" w:eastAsia="Garamond" w:hAnsi="Garamond" w:cs="Garamond"/>
          <w:sz w:val="22"/>
          <w:szCs w:val="22"/>
        </w:rPr>
        <w:t>]</w:t>
      </w:r>
      <w:r w:rsidRPr="288EF480">
        <w:rPr>
          <w:rFonts w:ascii="Garamond" w:eastAsia="Garamond" w:hAnsi="Garamond" w:cs="Garamond"/>
          <w:sz w:val="22"/>
          <w:szCs w:val="22"/>
        </w:rPr>
        <w:t xml:space="preserve"> with any additional questions.</w:t>
      </w:r>
    </w:p>
    <w:p w14:paraId="0F208BD1" w14:textId="77777777" w:rsidR="00EE25CA" w:rsidRPr="00520605" w:rsidRDefault="00EE25CA" w:rsidP="288EF480">
      <w:pPr>
        <w:pStyle w:val="HTMLPreformatted"/>
        <w:rPr>
          <w:rFonts w:ascii="Garamond" w:eastAsia="Garamond" w:hAnsi="Garamond" w:cs="Garamond"/>
          <w:sz w:val="22"/>
          <w:szCs w:val="22"/>
        </w:rPr>
      </w:pPr>
    </w:p>
    <w:p w14:paraId="6EA09A34"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  Data Set and Research Descriptors</w:t>
      </w:r>
    </w:p>
    <w:p w14:paraId="2248AF75" w14:textId="77777777" w:rsidR="00B4483D" w:rsidRPr="00520605" w:rsidRDefault="00B4483D" w:rsidP="288EF480">
      <w:pPr>
        <w:pStyle w:val="HTMLPreformatted"/>
        <w:rPr>
          <w:rFonts w:ascii="Garamond" w:eastAsia="Garamond" w:hAnsi="Garamond" w:cs="Garamond"/>
          <w:sz w:val="22"/>
          <w:szCs w:val="22"/>
        </w:rPr>
      </w:pPr>
    </w:p>
    <w:p w14:paraId="56C6E8E5" w14:textId="6ACCA5C0" w:rsidR="00815C94"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  </w:t>
      </w:r>
      <w:r w:rsidR="00DA3E2A" w:rsidRPr="288EF480">
        <w:rPr>
          <w:rFonts w:ascii="Garamond" w:eastAsia="Garamond" w:hAnsi="Garamond" w:cs="Garamond"/>
          <w:b/>
          <w:bCs/>
          <w:sz w:val="22"/>
          <w:szCs w:val="22"/>
        </w:rPr>
        <w:t xml:space="preserve">Principal </w:t>
      </w:r>
      <w:r w:rsidRPr="288EF480">
        <w:rPr>
          <w:rFonts w:ascii="Garamond" w:eastAsia="Garamond" w:hAnsi="Garamond" w:cs="Garamond"/>
          <w:b/>
          <w:bCs/>
          <w:sz w:val="22"/>
          <w:szCs w:val="22"/>
        </w:rPr>
        <w:t>investigator(s) and contact persons</w:t>
      </w:r>
      <w:r w:rsidR="007F13A5" w:rsidRPr="288EF480">
        <w:rPr>
          <w:rFonts w:ascii="Garamond" w:eastAsia="Garamond" w:hAnsi="Garamond" w:cs="Garamond"/>
          <w:b/>
          <w:bCs/>
          <w:sz w:val="22"/>
          <w:szCs w:val="22"/>
        </w:rPr>
        <w:t xml:space="preserve"> – </w:t>
      </w:r>
    </w:p>
    <w:p w14:paraId="6E53EC87" w14:textId="7ABB9A2B"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Technician and Person in Charge of Data Management:</w:t>
      </w:r>
    </w:p>
    <w:p w14:paraId="6621120E" w14:textId="76DBEE5A" w:rsidR="00B4483D"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Morgan Edwards</w:t>
      </w:r>
    </w:p>
    <w:p w14:paraId="196939C8" w14:textId="7568D259"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Biological Scientist III</w:t>
      </w:r>
    </w:p>
    <w:p w14:paraId="192FFA17" w14:textId="0E70E94B"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University of Florida</w:t>
      </w:r>
    </w:p>
    <w:p w14:paraId="0996F259" w14:textId="7A822354"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1692 McCarty Drive</w:t>
      </w:r>
    </w:p>
    <w:p w14:paraId="1D4FA51D" w14:textId="1C1F2F50"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Building A, Room 2181</w:t>
      </w:r>
    </w:p>
    <w:p w14:paraId="4AE67A18" w14:textId="4D11AC64"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Gainesville, FL 32611</w:t>
      </w:r>
    </w:p>
    <w:p w14:paraId="776E7D32" w14:textId="77D9B44F"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(352) 514-3744</w:t>
      </w:r>
    </w:p>
    <w:p w14:paraId="6D65A762" w14:textId="77777777" w:rsidR="00815C94" w:rsidRDefault="00815C94" w:rsidP="288EF480">
      <w:pPr>
        <w:pStyle w:val="HTMLPreformatted"/>
        <w:rPr>
          <w:rFonts w:ascii="Garamond" w:eastAsia="Garamond" w:hAnsi="Garamond" w:cs="Garamond"/>
          <w:sz w:val="22"/>
          <w:szCs w:val="22"/>
        </w:rPr>
      </w:pPr>
    </w:p>
    <w:p w14:paraId="177B032D" w14:textId="599D0CCC"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Aquatic Preserve Manager:</w:t>
      </w:r>
    </w:p>
    <w:p w14:paraId="2F28B9C2" w14:textId="7B73507D" w:rsidR="00815C94" w:rsidRDefault="00815C94" w:rsidP="288EF480">
      <w:pPr>
        <w:pStyle w:val="HTMLPreformatted"/>
        <w:rPr>
          <w:rFonts w:ascii="Garamond" w:eastAsia="Garamond" w:hAnsi="Garamond" w:cs="Garamond"/>
          <w:sz w:val="22"/>
          <w:szCs w:val="22"/>
        </w:rPr>
      </w:pPr>
      <w:r>
        <w:rPr>
          <w:rFonts w:ascii="Garamond" w:eastAsia="Garamond" w:hAnsi="Garamond" w:cs="Garamond"/>
          <w:sz w:val="22"/>
          <w:szCs w:val="22"/>
        </w:rPr>
        <w:t>Tyler Ferguson</w:t>
      </w:r>
    </w:p>
    <w:p w14:paraId="6AD35A1C" w14:textId="59DC6149" w:rsidR="00815C94" w:rsidRDefault="00EF4336" w:rsidP="288EF480">
      <w:pPr>
        <w:pStyle w:val="HTMLPreformatted"/>
        <w:rPr>
          <w:rFonts w:ascii="Garamond" w:eastAsia="Garamond" w:hAnsi="Garamond" w:cs="Garamond"/>
          <w:sz w:val="22"/>
          <w:szCs w:val="22"/>
        </w:rPr>
      </w:pPr>
      <w:r>
        <w:rPr>
          <w:rFonts w:ascii="Garamond" w:eastAsia="Garamond" w:hAnsi="Garamond" w:cs="Garamond"/>
          <w:sz w:val="22"/>
          <w:szCs w:val="22"/>
        </w:rPr>
        <w:t>NCAP Consulting Manager</w:t>
      </w:r>
    </w:p>
    <w:p w14:paraId="1C4BF27F" w14:textId="4C6DC5B8" w:rsidR="00EF4336" w:rsidRDefault="00EF4336" w:rsidP="288EF480">
      <w:pPr>
        <w:pStyle w:val="HTMLPreformatted"/>
        <w:rPr>
          <w:rFonts w:ascii="Garamond" w:eastAsia="Garamond" w:hAnsi="Garamond" w:cs="Garamond"/>
          <w:sz w:val="22"/>
          <w:szCs w:val="22"/>
        </w:rPr>
      </w:pPr>
      <w:r>
        <w:rPr>
          <w:rFonts w:ascii="Garamond" w:eastAsia="Garamond" w:hAnsi="Garamond" w:cs="Garamond"/>
          <w:sz w:val="22"/>
          <w:szCs w:val="22"/>
        </w:rPr>
        <w:t>3266 N Sailboat Ave</w:t>
      </w:r>
    </w:p>
    <w:p w14:paraId="7EAA6953" w14:textId="03AE0FE8" w:rsidR="00EF4336" w:rsidRDefault="00EF4336" w:rsidP="288EF480">
      <w:pPr>
        <w:pStyle w:val="HTMLPreformatted"/>
        <w:rPr>
          <w:rFonts w:ascii="Garamond" w:eastAsia="Garamond" w:hAnsi="Garamond" w:cs="Garamond"/>
          <w:sz w:val="22"/>
          <w:szCs w:val="22"/>
        </w:rPr>
      </w:pPr>
      <w:r>
        <w:rPr>
          <w:rFonts w:ascii="Garamond" w:eastAsia="Garamond" w:hAnsi="Garamond" w:cs="Garamond"/>
          <w:sz w:val="22"/>
          <w:szCs w:val="22"/>
        </w:rPr>
        <w:t>Crystal River, FL 34428</w:t>
      </w:r>
    </w:p>
    <w:p w14:paraId="1BFFEF76" w14:textId="47D9D716" w:rsidR="00EF4336" w:rsidRDefault="00EF4336" w:rsidP="288EF480">
      <w:pPr>
        <w:pStyle w:val="HTMLPreformatted"/>
        <w:rPr>
          <w:rFonts w:ascii="Garamond" w:eastAsia="Garamond" w:hAnsi="Garamond" w:cs="Garamond"/>
          <w:sz w:val="22"/>
          <w:szCs w:val="22"/>
        </w:rPr>
      </w:pPr>
      <w:r>
        <w:rPr>
          <w:rFonts w:ascii="Garamond" w:eastAsia="Garamond" w:hAnsi="Garamond" w:cs="Garamond"/>
          <w:sz w:val="22"/>
          <w:szCs w:val="22"/>
        </w:rPr>
        <w:t>(305) 393-3746</w:t>
      </w:r>
    </w:p>
    <w:p w14:paraId="41D72CBC" w14:textId="77777777" w:rsidR="00815C94" w:rsidRPr="00520605" w:rsidRDefault="00815C94" w:rsidP="288EF480">
      <w:pPr>
        <w:pStyle w:val="HTMLPreformatted"/>
        <w:rPr>
          <w:rFonts w:ascii="Garamond" w:eastAsia="Garamond" w:hAnsi="Garamond" w:cs="Garamond"/>
          <w:sz w:val="22"/>
          <w:szCs w:val="22"/>
        </w:rPr>
      </w:pPr>
    </w:p>
    <w:p w14:paraId="43AEA662" w14:textId="51FB644F" w:rsidR="007F13A5"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2)  Entry verification</w:t>
      </w:r>
      <w:r w:rsidR="007F13A5"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7F13A5" w:rsidRPr="288EF480">
        <w:rPr>
          <w:rFonts w:ascii="Garamond" w:eastAsia="Garamond" w:hAnsi="Garamond" w:cs="Garamond"/>
          <w:b/>
          <w:bCs/>
          <w:sz w:val="22"/>
          <w:szCs w:val="22"/>
        </w:rPr>
        <w:t xml:space="preserve"> </w:t>
      </w:r>
    </w:p>
    <w:p w14:paraId="1E31E887" w14:textId="3B8C5CA7" w:rsidR="00D065B8" w:rsidRPr="00520605" w:rsidRDefault="007F13A5" w:rsidP="288EF480">
      <w:pPr>
        <w:pStyle w:val="BodyText"/>
        <w:ind w:right="36"/>
        <w:rPr>
          <w:rFonts w:ascii="Garamond" w:eastAsia="Garamond" w:hAnsi="Garamond" w:cs="Garamond"/>
          <w:sz w:val="22"/>
          <w:szCs w:val="22"/>
        </w:rPr>
      </w:pPr>
      <w:r w:rsidRPr="288EF480">
        <w:rPr>
          <w:rFonts w:ascii="Garamond" w:eastAsia="Garamond" w:hAnsi="Garamond" w:cs="Garamond"/>
          <w:sz w:val="22"/>
          <w:szCs w:val="22"/>
        </w:rPr>
        <w:t xml:space="preserve">Deployment data are uploaded from the YSI data </w:t>
      </w:r>
      <w:proofErr w:type="gramStart"/>
      <w:r w:rsidR="00AF343D" w:rsidRPr="288EF480">
        <w:rPr>
          <w:rFonts w:ascii="Garamond" w:eastAsia="Garamond" w:hAnsi="Garamond" w:cs="Garamond"/>
          <w:sz w:val="22"/>
          <w:szCs w:val="22"/>
        </w:rPr>
        <w:t>sonde</w:t>
      </w:r>
      <w:proofErr w:type="gramEnd"/>
      <w:r w:rsidRPr="288EF480">
        <w:rPr>
          <w:rFonts w:ascii="Garamond" w:eastAsia="Garamond" w:hAnsi="Garamond" w:cs="Garamond"/>
          <w:sz w:val="22"/>
          <w:szCs w:val="22"/>
        </w:rPr>
        <w:t xml:space="preserve"> to a </w:t>
      </w:r>
      <w:r w:rsidR="00EF4336">
        <w:rPr>
          <w:rFonts w:ascii="Garamond" w:eastAsia="Garamond" w:hAnsi="Garamond" w:cs="Garamond"/>
          <w:sz w:val="22"/>
          <w:szCs w:val="22"/>
        </w:rPr>
        <w:t>University of Florida computer</w:t>
      </w:r>
      <w:r w:rsidRPr="288EF480">
        <w:rPr>
          <w:rFonts w:ascii="Garamond" w:eastAsia="Garamond" w:hAnsi="Garamond" w:cs="Garamond"/>
          <w:sz w:val="22"/>
          <w:szCs w:val="22"/>
        </w:rPr>
        <w:t xml:space="preserve"> (IBM compatible).</w:t>
      </w:r>
      <w:r w:rsidR="00D065B8" w:rsidRPr="288EF480">
        <w:rPr>
          <w:rFonts w:ascii="Garamond" w:eastAsia="Garamond" w:hAnsi="Garamond" w:cs="Garamond"/>
          <w:sz w:val="22"/>
          <w:szCs w:val="22"/>
        </w:rPr>
        <w:t xml:space="preserve">  Files are exported </w:t>
      </w:r>
      <w:r w:rsidR="76D7CD88" w:rsidRPr="288EF480">
        <w:rPr>
          <w:rFonts w:ascii="Garamond" w:eastAsia="Garamond" w:hAnsi="Garamond" w:cs="Garamond"/>
          <w:sz w:val="22"/>
          <w:szCs w:val="22"/>
        </w:rPr>
        <w:t xml:space="preserve">from KOR Software, the software platform used for managing the EXO data </w:t>
      </w:r>
      <w:proofErr w:type="gramStart"/>
      <w:r w:rsidR="76D7CD88" w:rsidRPr="288EF480">
        <w:rPr>
          <w:rFonts w:ascii="Garamond" w:eastAsia="Garamond" w:hAnsi="Garamond" w:cs="Garamond"/>
          <w:sz w:val="22"/>
          <w:szCs w:val="22"/>
        </w:rPr>
        <w:t>sonde</w:t>
      </w:r>
      <w:proofErr w:type="gramEnd"/>
      <w:r w:rsidR="76D7CD88" w:rsidRPr="288EF480">
        <w:rPr>
          <w:rFonts w:ascii="Garamond" w:eastAsia="Garamond" w:hAnsi="Garamond" w:cs="Garamond"/>
          <w:sz w:val="22"/>
          <w:szCs w:val="22"/>
        </w:rPr>
        <w:t xml:space="preserve"> and water quality data, in a comma separated file (.csv</w:t>
      </w:r>
      <w:r w:rsidR="004265F2" w:rsidRPr="288EF480">
        <w:rPr>
          <w:rFonts w:ascii="Garamond" w:eastAsia="Garamond" w:hAnsi="Garamond" w:cs="Garamond"/>
          <w:sz w:val="22"/>
          <w:szCs w:val="22"/>
        </w:rPr>
        <w:t>)</w:t>
      </w:r>
      <w:r w:rsidR="00D065B8" w:rsidRPr="288EF480">
        <w:rPr>
          <w:rFonts w:ascii="Garamond" w:eastAsia="Garamond" w:hAnsi="Garamond" w:cs="Garamond"/>
          <w:sz w:val="22"/>
          <w:szCs w:val="22"/>
        </w:rPr>
        <w:t xml:space="preserve"> and</w:t>
      </w:r>
      <w:r w:rsidR="00893F64" w:rsidRPr="288EF480">
        <w:rPr>
          <w:rFonts w:ascii="Garamond" w:eastAsia="Garamond" w:hAnsi="Garamond" w:cs="Garamond"/>
          <w:sz w:val="22"/>
          <w:szCs w:val="22"/>
        </w:rPr>
        <w:t xml:space="preserve"> uploaded</w:t>
      </w:r>
      <w:r w:rsidR="00D065B8" w:rsidRPr="288EF480">
        <w:rPr>
          <w:rFonts w:ascii="Garamond" w:eastAsia="Garamond" w:hAnsi="Garamond" w:cs="Garamond"/>
          <w:sz w:val="22"/>
          <w:szCs w:val="22"/>
        </w:rPr>
        <w:t xml:space="preserve"> to the </w:t>
      </w:r>
      <w:r w:rsidR="00893F64" w:rsidRPr="288EF480">
        <w:rPr>
          <w:rFonts w:ascii="Garamond" w:eastAsia="Garamond" w:hAnsi="Garamond" w:cs="Garamond"/>
          <w:sz w:val="22"/>
          <w:szCs w:val="22"/>
        </w:rPr>
        <w:t>NERRS Centralized Data Management Office (CDMO)</w:t>
      </w:r>
      <w:r w:rsidR="00D065B8" w:rsidRPr="288EF480">
        <w:rPr>
          <w:rFonts w:ascii="Garamond" w:eastAsia="Garamond" w:hAnsi="Garamond" w:cs="Garamond"/>
          <w:sz w:val="22"/>
          <w:szCs w:val="22"/>
        </w:rPr>
        <w:t xml:space="preserve"> </w:t>
      </w:r>
      <w:r w:rsidR="00893F64" w:rsidRPr="288EF480">
        <w:rPr>
          <w:rFonts w:ascii="Garamond" w:eastAsia="Garamond" w:hAnsi="Garamond" w:cs="Garamond"/>
          <w:sz w:val="22"/>
          <w:szCs w:val="22"/>
        </w:rPr>
        <w:t>Non-SWMP Data Upload Service</w:t>
      </w:r>
      <w:r w:rsidR="00BF74B0" w:rsidRPr="288EF480">
        <w:rPr>
          <w:rFonts w:ascii="Garamond" w:eastAsia="Garamond" w:hAnsi="Garamond" w:cs="Garamond"/>
          <w:sz w:val="22"/>
          <w:szCs w:val="22"/>
        </w:rPr>
        <w:t xml:space="preserve"> where data</w:t>
      </w:r>
      <w:r w:rsidR="00893F64"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undergo automated primary QAQC</w:t>
      </w:r>
      <w:r w:rsidR="00AF7901" w:rsidRPr="288EF480">
        <w:rPr>
          <w:rFonts w:ascii="Garamond" w:eastAsia="Garamond" w:hAnsi="Garamond" w:cs="Garamond"/>
          <w:sz w:val="22"/>
          <w:szCs w:val="22"/>
        </w:rPr>
        <w:t xml:space="preserve">. </w:t>
      </w:r>
      <w:r w:rsidR="00BF74B0" w:rsidRPr="288EF480">
        <w:rPr>
          <w:rFonts w:ascii="Garamond" w:eastAsia="Garamond" w:hAnsi="Garamond" w:cs="Garamond"/>
          <w:sz w:val="22"/>
          <w:szCs w:val="22"/>
        </w:rPr>
        <w:t>A</w:t>
      </w:r>
      <w:r w:rsidR="00EE25CA" w:rsidRPr="288EF480">
        <w:rPr>
          <w:rFonts w:ascii="Garamond" w:eastAsia="Garamond" w:hAnsi="Garamond" w:cs="Garamond"/>
          <w:sz w:val="22"/>
          <w:szCs w:val="22"/>
        </w:rPr>
        <w:t xml:space="preserve">ll </w:t>
      </w:r>
      <w:r w:rsidR="00236E73" w:rsidRPr="288EF480">
        <w:rPr>
          <w:rFonts w:ascii="Garamond" w:eastAsia="Garamond" w:hAnsi="Garamond" w:cs="Garamond"/>
          <w:sz w:val="22"/>
          <w:szCs w:val="22"/>
        </w:rPr>
        <w:t xml:space="preserve">pre- and post-deployment data are removed from the file prior to </w:t>
      </w:r>
      <w:proofErr w:type="gramStart"/>
      <w:r w:rsidR="00236E73" w:rsidRPr="288EF480">
        <w:rPr>
          <w:rFonts w:ascii="Garamond" w:eastAsia="Garamond" w:hAnsi="Garamond" w:cs="Garamond"/>
          <w:sz w:val="22"/>
          <w:szCs w:val="22"/>
        </w:rPr>
        <w:t>upload</w:t>
      </w:r>
      <w:proofErr w:type="gramEnd"/>
      <w:r w:rsidR="00236E73"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During primary QAQC, data are flagged if they are missing</w:t>
      </w:r>
      <w:r w:rsidR="00763370" w:rsidRPr="288EF480">
        <w:rPr>
          <w:rFonts w:ascii="Garamond" w:eastAsia="Garamond" w:hAnsi="Garamond" w:cs="Garamond"/>
          <w:sz w:val="22"/>
          <w:szCs w:val="22"/>
        </w:rPr>
        <w:t xml:space="preserve"> or </w:t>
      </w:r>
      <w:r w:rsidR="00D065B8" w:rsidRPr="288EF480">
        <w:rPr>
          <w:rFonts w:ascii="Garamond" w:eastAsia="Garamond" w:hAnsi="Garamond" w:cs="Garamond"/>
          <w:sz w:val="22"/>
          <w:szCs w:val="22"/>
        </w:rPr>
        <w:t xml:space="preserve">out of sensor range.  The edited file is then returned to the </w:t>
      </w:r>
      <w:r w:rsidR="00AF7901" w:rsidRPr="288EF480">
        <w:rPr>
          <w:rFonts w:ascii="Garamond" w:eastAsia="Garamond" w:hAnsi="Garamond" w:cs="Garamond"/>
          <w:sz w:val="22"/>
          <w:szCs w:val="22"/>
        </w:rPr>
        <w:t>FCO Data Coordinator and/or the Aquatic Preserve office</w:t>
      </w:r>
      <w:r w:rsidR="00D065B8" w:rsidRPr="288EF480">
        <w:rPr>
          <w:rFonts w:ascii="Garamond" w:eastAsia="Garamond" w:hAnsi="Garamond" w:cs="Garamond"/>
          <w:sz w:val="22"/>
          <w:szCs w:val="22"/>
        </w:rPr>
        <w:t xml:space="preserve"> </w:t>
      </w:r>
      <w:r w:rsidR="007A52F9" w:rsidRPr="288EF480">
        <w:rPr>
          <w:rFonts w:ascii="Garamond" w:eastAsia="Garamond" w:hAnsi="Garamond" w:cs="Garamond"/>
          <w:sz w:val="22"/>
          <w:szCs w:val="22"/>
        </w:rPr>
        <w:t xml:space="preserve">for secondary QAQC </w:t>
      </w:r>
      <w:r w:rsidR="00D065B8" w:rsidRPr="288EF480">
        <w:rPr>
          <w:rFonts w:ascii="Garamond" w:eastAsia="Garamond" w:hAnsi="Garamond" w:cs="Garamond"/>
          <w:sz w:val="22"/>
          <w:szCs w:val="22"/>
        </w:rPr>
        <w:t>where it is opened in Microsoft Excel and processed using the CDMO</w:t>
      </w:r>
      <w:r w:rsidR="00DA3E2A" w:rsidRPr="288EF480">
        <w:rPr>
          <w:rFonts w:ascii="Garamond" w:eastAsia="Garamond" w:hAnsi="Garamond" w:cs="Garamond"/>
          <w:sz w:val="22"/>
          <w:szCs w:val="22"/>
        </w:rPr>
        <w:t>’</w:t>
      </w:r>
      <w:r w:rsidR="00D065B8" w:rsidRPr="288EF480">
        <w:rPr>
          <w:rFonts w:ascii="Garamond" w:eastAsia="Garamond" w:hAnsi="Garamond" w:cs="Garamond"/>
          <w:sz w:val="22"/>
          <w:szCs w:val="22"/>
        </w:rPr>
        <w:t>s</w:t>
      </w:r>
      <w:r w:rsidR="00DA3E2A" w:rsidRPr="288EF480">
        <w:rPr>
          <w:rFonts w:ascii="Garamond" w:eastAsia="Garamond" w:hAnsi="Garamond" w:cs="Garamond"/>
          <w:sz w:val="22"/>
          <w:szCs w:val="22"/>
        </w:rPr>
        <w:t xml:space="preserve"> NERR</w:t>
      </w:r>
      <w:r w:rsidR="00D065B8" w:rsidRPr="288EF480">
        <w:rPr>
          <w:rFonts w:ascii="Garamond" w:eastAsia="Garamond" w:hAnsi="Garamond" w:cs="Garamond"/>
          <w:sz w:val="22"/>
          <w:szCs w:val="22"/>
        </w:rPr>
        <w:t xml:space="preserve">QAQC Excel </w:t>
      </w:r>
      <w:r w:rsidR="00DA3E2A" w:rsidRPr="288EF480">
        <w:rPr>
          <w:rFonts w:ascii="Garamond" w:eastAsia="Garamond" w:hAnsi="Garamond" w:cs="Garamond"/>
          <w:sz w:val="22"/>
          <w:szCs w:val="22"/>
        </w:rPr>
        <w:t>macro</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macro</w:t>
      </w:r>
      <w:r w:rsidR="002B4F5E" w:rsidRPr="288EF480">
        <w:rPr>
          <w:rFonts w:ascii="Garamond" w:eastAsia="Garamond" w:hAnsi="Garamond" w:cs="Garamond"/>
          <w:sz w:val="22"/>
          <w:szCs w:val="22"/>
        </w:rPr>
        <w:t xml:space="preserve"> inserts station codes, creates metadata worksheets for flagged data</w:t>
      </w:r>
      <w:r w:rsidR="00E82492" w:rsidRPr="288EF480">
        <w:rPr>
          <w:rFonts w:ascii="Garamond" w:eastAsia="Garamond" w:hAnsi="Garamond" w:cs="Garamond"/>
          <w:sz w:val="22"/>
          <w:szCs w:val="22"/>
        </w:rPr>
        <w:t xml:space="preserve"> and summary statistics</w:t>
      </w:r>
      <w:r w:rsidR="002B4F5E" w:rsidRPr="288EF480">
        <w:rPr>
          <w:rFonts w:ascii="Garamond" w:eastAsia="Garamond" w:hAnsi="Garamond" w:cs="Garamond"/>
          <w:sz w:val="22"/>
          <w:szCs w:val="22"/>
        </w:rPr>
        <w:t>,</w:t>
      </w:r>
      <w:r w:rsidR="00236E73"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and </w:t>
      </w:r>
      <w:r w:rsidR="00D065B8" w:rsidRPr="288EF480">
        <w:rPr>
          <w:rFonts w:ascii="Garamond" w:eastAsia="Garamond" w:hAnsi="Garamond" w:cs="Garamond"/>
          <w:sz w:val="22"/>
          <w:szCs w:val="22"/>
        </w:rPr>
        <w:t>graph</w:t>
      </w:r>
      <w:r w:rsidR="002B4F5E"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data</w:t>
      </w:r>
      <w:r w:rsidR="002B4F5E" w:rsidRPr="288EF480">
        <w:rPr>
          <w:rFonts w:ascii="Garamond" w:eastAsia="Garamond" w:hAnsi="Garamond" w:cs="Garamond"/>
          <w:sz w:val="22"/>
          <w:szCs w:val="22"/>
        </w:rPr>
        <w:t xml:space="preserve"> for review.  It allows the user to</w:t>
      </w:r>
      <w:r w:rsidR="00D065B8"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apply QAQC </w:t>
      </w:r>
      <w:r w:rsidR="00D065B8" w:rsidRPr="288EF480">
        <w:rPr>
          <w:rFonts w:ascii="Garamond" w:eastAsia="Garamond" w:hAnsi="Garamond" w:cs="Garamond"/>
          <w:sz w:val="22"/>
          <w:szCs w:val="22"/>
        </w:rPr>
        <w:t>flag</w:t>
      </w:r>
      <w:r w:rsidR="00BE5EF8"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and code</w:t>
      </w:r>
      <w:r w:rsidR="00BE5EF8" w:rsidRPr="288EF480">
        <w:rPr>
          <w:rFonts w:ascii="Garamond" w:eastAsia="Garamond" w:hAnsi="Garamond" w:cs="Garamond"/>
          <w:sz w:val="22"/>
          <w:szCs w:val="22"/>
        </w:rPr>
        <w:t>s to the</w:t>
      </w:r>
      <w:r w:rsidR="00D065B8" w:rsidRPr="288EF480">
        <w:rPr>
          <w:rFonts w:ascii="Garamond" w:eastAsia="Garamond" w:hAnsi="Garamond" w:cs="Garamond"/>
          <w:sz w:val="22"/>
          <w:szCs w:val="22"/>
        </w:rPr>
        <w:t xml:space="preserve"> data, remove </w:t>
      </w:r>
      <w:r w:rsidR="00EE25CA" w:rsidRPr="288EF480">
        <w:rPr>
          <w:rFonts w:ascii="Garamond" w:eastAsia="Garamond" w:hAnsi="Garamond" w:cs="Garamond"/>
          <w:sz w:val="22"/>
          <w:szCs w:val="22"/>
        </w:rPr>
        <w:t xml:space="preserve">any overlapping </w:t>
      </w:r>
      <w:r w:rsidR="00D065B8" w:rsidRPr="288EF480">
        <w:rPr>
          <w:rFonts w:ascii="Garamond" w:eastAsia="Garamond" w:hAnsi="Garamond" w:cs="Garamond"/>
          <w:sz w:val="22"/>
          <w:szCs w:val="22"/>
        </w:rPr>
        <w:t xml:space="preserve">deployment data, </w:t>
      </w:r>
      <w:r w:rsidR="00236E73" w:rsidRPr="288EF480">
        <w:rPr>
          <w:rFonts w:ascii="Garamond" w:eastAsia="Garamond" w:hAnsi="Garamond" w:cs="Garamond"/>
          <w:sz w:val="22"/>
          <w:szCs w:val="22"/>
        </w:rPr>
        <w:t xml:space="preserve">append files, </w:t>
      </w:r>
      <w:r w:rsidR="00D065B8" w:rsidRPr="288EF480">
        <w:rPr>
          <w:rFonts w:ascii="Garamond" w:eastAsia="Garamond" w:hAnsi="Garamond" w:cs="Garamond"/>
          <w:sz w:val="22"/>
          <w:szCs w:val="22"/>
        </w:rPr>
        <w:t xml:space="preserve">and export the </w:t>
      </w:r>
      <w:r w:rsidR="00236E73" w:rsidRPr="288EF480">
        <w:rPr>
          <w:rFonts w:ascii="Garamond" w:eastAsia="Garamond" w:hAnsi="Garamond" w:cs="Garamond"/>
          <w:sz w:val="22"/>
          <w:szCs w:val="22"/>
        </w:rPr>
        <w:t xml:space="preserve">resulting </w:t>
      </w:r>
      <w:r w:rsidR="00D065B8" w:rsidRPr="288EF480">
        <w:rPr>
          <w:rFonts w:ascii="Garamond" w:eastAsia="Garamond" w:hAnsi="Garamond" w:cs="Garamond"/>
          <w:sz w:val="22"/>
          <w:szCs w:val="22"/>
        </w:rPr>
        <w:t xml:space="preserve">data file </w:t>
      </w:r>
      <w:r w:rsidR="007A52F9" w:rsidRPr="288EF480">
        <w:rPr>
          <w:rFonts w:ascii="Garamond" w:eastAsia="Garamond" w:hAnsi="Garamond" w:cs="Garamond"/>
          <w:sz w:val="22"/>
          <w:szCs w:val="22"/>
        </w:rPr>
        <w:t xml:space="preserve">for upload </w:t>
      </w:r>
      <w:r w:rsidR="00D065B8" w:rsidRPr="288EF480">
        <w:rPr>
          <w:rFonts w:ascii="Garamond" w:eastAsia="Garamond" w:hAnsi="Garamond" w:cs="Garamond"/>
          <w:sz w:val="22"/>
          <w:szCs w:val="22"/>
        </w:rPr>
        <w:t xml:space="preserve">to the </w:t>
      </w:r>
      <w:r w:rsidR="00AF7901" w:rsidRPr="288EF480">
        <w:rPr>
          <w:rFonts w:ascii="Garamond" w:eastAsia="Garamond" w:hAnsi="Garamond" w:cs="Garamond"/>
          <w:sz w:val="22"/>
          <w:szCs w:val="22"/>
        </w:rPr>
        <w:t>Aquatic Preserve database</w:t>
      </w:r>
      <w:r w:rsidR="00F75484" w:rsidRPr="288EF480">
        <w:rPr>
          <w:rFonts w:ascii="Garamond" w:eastAsia="Garamond" w:hAnsi="Garamond" w:cs="Garamond"/>
          <w:sz w:val="22"/>
          <w:szCs w:val="22"/>
        </w:rPr>
        <w:t xml:space="preserve">.  Upload after secondary QAQC results in </w:t>
      </w:r>
      <w:r w:rsidR="00BF1F9F" w:rsidRPr="288EF480">
        <w:rPr>
          <w:rFonts w:ascii="Garamond" w:eastAsia="Garamond" w:hAnsi="Garamond" w:cs="Garamond"/>
          <w:sz w:val="22"/>
          <w:szCs w:val="22"/>
        </w:rPr>
        <w:t>ingestion into the</w:t>
      </w:r>
      <w:r w:rsidR="00AF7901" w:rsidRPr="288EF480">
        <w:rPr>
          <w:rFonts w:ascii="Garamond" w:eastAsia="Garamond" w:hAnsi="Garamond" w:cs="Garamond"/>
          <w:sz w:val="22"/>
          <w:szCs w:val="22"/>
        </w:rPr>
        <w:t xml:space="preserve"> Aquatic Preserve</w:t>
      </w:r>
      <w:r w:rsidR="00BF1F9F" w:rsidRPr="288EF480">
        <w:rPr>
          <w:rFonts w:ascii="Garamond" w:eastAsia="Garamond" w:hAnsi="Garamond" w:cs="Garamond"/>
          <w:sz w:val="22"/>
          <w:szCs w:val="22"/>
        </w:rPr>
        <w:t xml:space="preserve"> database as provisional plus data</w:t>
      </w:r>
      <w:r w:rsidR="007A52F9" w:rsidRPr="288EF480">
        <w:rPr>
          <w:rFonts w:ascii="Garamond" w:eastAsia="Garamond" w:hAnsi="Garamond" w:cs="Garamond"/>
          <w:sz w:val="22"/>
          <w:szCs w:val="22"/>
        </w:rPr>
        <w:t>, and finally t</w:t>
      </w:r>
      <w:r w:rsidR="00D065B8" w:rsidRPr="288EF480">
        <w:rPr>
          <w:rFonts w:ascii="Garamond" w:eastAsia="Garamond" w:hAnsi="Garamond" w:cs="Garamond"/>
          <w:sz w:val="22"/>
          <w:szCs w:val="22"/>
        </w:rPr>
        <w:t xml:space="preserve">ertiary QAQC </w:t>
      </w:r>
      <w:r w:rsidR="007A52F9" w:rsidRPr="288EF480">
        <w:rPr>
          <w:rFonts w:ascii="Garamond" w:eastAsia="Garamond" w:hAnsi="Garamond" w:cs="Garamond"/>
          <w:sz w:val="22"/>
          <w:szCs w:val="22"/>
        </w:rPr>
        <w:t xml:space="preserve">by the </w:t>
      </w:r>
      <w:r w:rsidR="006F7D24" w:rsidRPr="288EF480">
        <w:rPr>
          <w:rFonts w:ascii="Garamond" w:eastAsia="Garamond" w:hAnsi="Garamond" w:cs="Garamond"/>
          <w:sz w:val="22"/>
          <w:szCs w:val="22"/>
        </w:rPr>
        <w:t>Florida Coastal Office’s</w:t>
      </w:r>
      <w:r w:rsidR="00AF7901" w:rsidRPr="288EF480">
        <w:rPr>
          <w:rFonts w:ascii="Garamond" w:eastAsia="Garamond" w:hAnsi="Garamond" w:cs="Garamond"/>
          <w:sz w:val="22"/>
          <w:szCs w:val="22"/>
        </w:rPr>
        <w:t xml:space="preserve"> Data Coordinator</w:t>
      </w:r>
      <w:r w:rsidR="007A52F9"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 xml:space="preserve">and assimilation into the </w:t>
      </w:r>
      <w:r w:rsidR="00AF7901" w:rsidRPr="288EF480">
        <w:rPr>
          <w:rFonts w:ascii="Garamond" w:eastAsia="Garamond" w:hAnsi="Garamond" w:cs="Garamond"/>
          <w:sz w:val="22"/>
          <w:szCs w:val="22"/>
        </w:rPr>
        <w:t>Aquatic Preserve</w:t>
      </w:r>
      <w:r w:rsidR="00D065B8" w:rsidRPr="288EF480">
        <w:rPr>
          <w:rFonts w:ascii="Garamond" w:eastAsia="Garamond" w:hAnsi="Garamond" w:cs="Garamond"/>
          <w:sz w:val="22"/>
          <w:szCs w:val="22"/>
        </w:rPr>
        <w:t xml:space="preserve"> database</w:t>
      </w:r>
      <w:r w:rsidR="00AF7901" w:rsidRPr="288EF480">
        <w:rPr>
          <w:rFonts w:ascii="Garamond" w:eastAsia="Garamond" w:hAnsi="Garamond" w:cs="Garamond"/>
          <w:sz w:val="22"/>
          <w:szCs w:val="22"/>
        </w:rPr>
        <w:t xml:space="preserve"> as authenticated data</w:t>
      </w:r>
      <w:r w:rsidR="00D065B8" w:rsidRPr="288EF480">
        <w:rPr>
          <w:rFonts w:ascii="Garamond" w:eastAsia="Garamond" w:hAnsi="Garamond" w:cs="Garamond"/>
          <w:sz w:val="22"/>
          <w:szCs w:val="22"/>
        </w:rPr>
        <w:t xml:space="preserve">.  Where deployment overlap occurs between files, the data produced by the newly calibrated sonde is generally accepted as being the most accurate.  For more information on </w:t>
      </w:r>
      <w:r w:rsidR="00BE5EF8" w:rsidRPr="288EF480">
        <w:rPr>
          <w:rFonts w:ascii="Garamond" w:eastAsia="Garamond" w:hAnsi="Garamond" w:cs="Garamond"/>
          <w:sz w:val="22"/>
          <w:szCs w:val="22"/>
        </w:rPr>
        <w:t xml:space="preserve">QAQC </w:t>
      </w:r>
      <w:r w:rsidR="00D065B8" w:rsidRPr="288EF480">
        <w:rPr>
          <w:rFonts w:ascii="Garamond" w:eastAsia="Garamond" w:hAnsi="Garamond" w:cs="Garamond"/>
          <w:sz w:val="22"/>
          <w:szCs w:val="22"/>
        </w:rPr>
        <w:t>flags and codes, see Section</w:t>
      </w:r>
      <w:r w:rsidR="007C490B" w:rsidRPr="288EF480">
        <w:rPr>
          <w:rFonts w:ascii="Garamond" w:eastAsia="Garamond" w:hAnsi="Garamond" w:cs="Garamond"/>
          <w:sz w:val="22"/>
          <w:szCs w:val="22"/>
        </w:rPr>
        <w:t>s 11 and 12</w:t>
      </w:r>
      <w:r w:rsidR="00D065B8" w:rsidRPr="288EF480">
        <w:rPr>
          <w:rFonts w:ascii="Garamond" w:eastAsia="Garamond" w:hAnsi="Garamond" w:cs="Garamond"/>
          <w:sz w:val="22"/>
          <w:szCs w:val="22"/>
        </w:rPr>
        <w:t>.</w:t>
      </w:r>
    </w:p>
    <w:p w14:paraId="5E66F8BA" w14:textId="5AB988B6" w:rsidR="288EF480" w:rsidRDefault="288EF480" w:rsidP="288EF480">
      <w:pPr>
        <w:pStyle w:val="BodyText"/>
        <w:ind w:right="36"/>
        <w:rPr>
          <w:rFonts w:ascii="Garamond" w:eastAsia="Garamond" w:hAnsi="Garamond" w:cs="Garamond"/>
          <w:sz w:val="22"/>
          <w:szCs w:val="22"/>
        </w:rPr>
      </w:pPr>
    </w:p>
    <w:p w14:paraId="47533BB9" w14:textId="77309D68" w:rsidR="36144BAD" w:rsidRDefault="36144BAD" w:rsidP="288EF480">
      <w:pPr>
        <w:rPr>
          <w:rFonts w:ascii="Garamond" w:eastAsia="Garamond" w:hAnsi="Garamond" w:cs="Garamond"/>
          <w:sz w:val="22"/>
          <w:szCs w:val="22"/>
        </w:rPr>
      </w:pPr>
      <w:r w:rsidRPr="288EF480">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w:t>
      </w:r>
      <w:r w:rsidR="00EF4336">
        <w:rPr>
          <w:rFonts w:ascii="Garamond" w:eastAsia="Garamond" w:hAnsi="Garamond" w:cs="Garamond"/>
          <w:sz w:val="22"/>
          <w:szCs w:val="22"/>
        </w:rPr>
        <w:t>Morgan Edwards</w:t>
      </w:r>
      <w:r w:rsidRPr="288EF480">
        <w:rPr>
          <w:rFonts w:ascii="Garamond" w:eastAsia="Garamond" w:hAnsi="Garamond" w:cs="Garamond"/>
          <w:sz w:val="22"/>
          <w:szCs w:val="22"/>
        </w:rPr>
        <w:t>.</w:t>
      </w:r>
    </w:p>
    <w:p w14:paraId="4DEC851F" w14:textId="77777777" w:rsidR="00EF4336" w:rsidRDefault="00EF4336" w:rsidP="288EF480">
      <w:pPr>
        <w:rPr>
          <w:rFonts w:ascii="Garamond" w:eastAsia="Garamond" w:hAnsi="Garamond" w:cs="Garamond"/>
          <w:sz w:val="22"/>
          <w:szCs w:val="22"/>
        </w:rPr>
      </w:pPr>
    </w:p>
    <w:p w14:paraId="4F4705BD" w14:textId="37AC532D" w:rsidR="288EF480" w:rsidRDefault="288EF480" w:rsidP="288EF480">
      <w:pPr>
        <w:pStyle w:val="BodyText"/>
        <w:ind w:right="36"/>
        <w:rPr>
          <w:rFonts w:ascii="Garamond" w:eastAsia="Garamond" w:hAnsi="Garamond" w:cs="Garamond"/>
          <w:sz w:val="22"/>
          <w:szCs w:val="22"/>
        </w:rPr>
      </w:pPr>
    </w:p>
    <w:p w14:paraId="7BB23E3C" w14:textId="77777777" w:rsidR="00D065B8" w:rsidRPr="00520605" w:rsidRDefault="00D065B8" w:rsidP="288EF480">
      <w:pPr>
        <w:pStyle w:val="BodyText"/>
        <w:ind w:right="720"/>
        <w:rPr>
          <w:rFonts w:ascii="Garamond" w:eastAsia="Garamond" w:hAnsi="Garamond" w:cs="Garamond"/>
          <w:sz w:val="22"/>
          <w:szCs w:val="22"/>
        </w:rPr>
      </w:pPr>
    </w:p>
    <w:p w14:paraId="000A70AC"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3)  Research </w:t>
      </w:r>
      <w:r w:rsidR="00DA3E2A" w:rsidRPr="288EF480">
        <w:rPr>
          <w:rFonts w:ascii="Garamond" w:eastAsia="Garamond" w:hAnsi="Garamond" w:cs="Garamond"/>
          <w:b/>
          <w:bCs/>
          <w:sz w:val="22"/>
          <w:szCs w:val="22"/>
        </w:rPr>
        <w:t xml:space="preserve">objectives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2B91271D" w14:textId="6F739BB7" w:rsidR="00AA53D4" w:rsidRPr="00520605" w:rsidRDefault="007B5402" w:rsidP="288EF480">
      <w:pPr>
        <w:pStyle w:val="HTMLPreformatted"/>
        <w:rPr>
          <w:rFonts w:ascii="Garamond" w:eastAsia="Garamond" w:hAnsi="Garamond" w:cs="Garamond"/>
          <w:b/>
          <w:bCs/>
          <w:sz w:val="22"/>
          <w:szCs w:val="22"/>
        </w:rPr>
      </w:pPr>
      <w:r>
        <w:rPr>
          <w:rFonts w:ascii="Garamond" w:eastAsia="Garamond" w:hAnsi="Garamond" w:cs="Garamond"/>
          <w:sz w:val="22"/>
          <w:szCs w:val="22"/>
        </w:rPr>
        <w:t xml:space="preserve">The station at the Bayport fishing pier is newly established as of March 2025, with the first set of data collected ranging from March 18 to April 10, 2025. The goal of this station is to collect long-term water quality data, helping to fill in a gap in continuous data collection along the Nature Coast. </w:t>
      </w:r>
      <w:r w:rsidR="00D35807">
        <w:rPr>
          <w:rFonts w:ascii="Garamond" w:eastAsia="Garamond" w:hAnsi="Garamond" w:cs="Garamond"/>
          <w:sz w:val="22"/>
          <w:szCs w:val="22"/>
        </w:rPr>
        <w:t>The fixed station sits at the mouth of the Weeki Wachee River in Bayport, Florida.</w:t>
      </w:r>
    </w:p>
    <w:p w14:paraId="7A9658F4" w14:textId="77777777" w:rsidR="00B4483D" w:rsidRPr="00520605" w:rsidRDefault="00B4483D" w:rsidP="288EF480">
      <w:pPr>
        <w:pStyle w:val="HTMLPreformatted"/>
        <w:rPr>
          <w:rFonts w:ascii="Garamond" w:eastAsia="Garamond" w:hAnsi="Garamond" w:cs="Garamond"/>
          <w:sz w:val="22"/>
          <w:szCs w:val="22"/>
        </w:rPr>
      </w:pPr>
    </w:p>
    <w:p w14:paraId="74DF72D0"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4)  Research methods </w:t>
      </w:r>
      <w:r w:rsidR="00AA53D4" w:rsidRPr="288EF480">
        <w:rPr>
          <w:rFonts w:ascii="Garamond" w:eastAsia="Garamond" w:hAnsi="Garamond" w:cs="Garamond"/>
          <w:b/>
          <w:bCs/>
          <w:sz w:val="22"/>
          <w:szCs w:val="22"/>
        </w:rPr>
        <w:t xml:space="preserve">– </w:t>
      </w:r>
    </w:p>
    <w:p w14:paraId="4DABBA8F" w14:textId="31B590A8" w:rsidR="003F58AE" w:rsidRDefault="008C2EF5" w:rsidP="007B5402">
      <w:pPr>
        <w:pStyle w:val="HTMLPreformatted"/>
        <w:ind w:right="360"/>
        <w:rPr>
          <w:rFonts w:ascii="Garamond" w:eastAsia="Garamond" w:hAnsi="Garamond" w:cs="Garamond"/>
          <w:sz w:val="22"/>
          <w:szCs w:val="22"/>
        </w:rPr>
      </w:pPr>
      <w:r>
        <w:rPr>
          <w:rFonts w:ascii="Garamond" w:eastAsia="Garamond" w:hAnsi="Garamond" w:cs="Garamond"/>
          <w:sz w:val="22"/>
          <w:szCs w:val="22"/>
        </w:rPr>
        <w:t xml:space="preserve">During Quarter 1, a single (first for the site) deployment was conducted that started on March 18 at 9:46 AM with a start time of 10:00 AM EST, and </w:t>
      </w:r>
      <w:proofErr w:type="gramStart"/>
      <w:r>
        <w:rPr>
          <w:rFonts w:ascii="Garamond" w:eastAsia="Garamond" w:hAnsi="Garamond" w:cs="Garamond"/>
          <w:sz w:val="22"/>
          <w:szCs w:val="22"/>
        </w:rPr>
        <w:t>ran</w:t>
      </w:r>
      <w:proofErr w:type="gramEnd"/>
      <w:r>
        <w:rPr>
          <w:rFonts w:ascii="Garamond" w:eastAsia="Garamond" w:hAnsi="Garamond" w:cs="Garamond"/>
          <w:sz w:val="22"/>
          <w:szCs w:val="22"/>
        </w:rPr>
        <w:t xml:space="preserve"> until April 10 with retrieval occurring at 9:10 AM EST. </w:t>
      </w:r>
      <w:r w:rsidR="003D67C7">
        <w:rPr>
          <w:rFonts w:ascii="Garamond" w:eastAsia="Garamond" w:hAnsi="Garamond" w:cs="Garamond"/>
          <w:sz w:val="22"/>
          <w:szCs w:val="22"/>
        </w:rPr>
        <w:t xml:space="preserve">Readings were taken at 15-minute intervals. </w:t>
      </w:r>
      <w:r>
        <w:rPr>
          <w:rFonts w:ascii="Garamond" w:eastAsia="Garamond" w:hAnsi="Garamond" w:cs="Garamond"/>
          <w:sz w:val="22"/>
          <w:szCs w:val="22"/>
        </w:rPr>
        <w:t xml:space="preserve">The logger passed all calibrations and initial calibration verifications prior to deployment, as well as all continuing calibration verifications after retrieval. All pH, conductivity, and turbidity standards were purchased from YSI. The stock solution for the rhodamine standard used for calibration of the TAL-PC sensor was made by the technician. </w:t>
      </w:r>
    </w:p>
    <w:p w14:paraId="3FC4FDEE" w14:textId="77777777" w:rsidR="008C2EF5" w:rsidRPr="008C2EF5" w:rsidRDefault="008C2EF5" w:rsidP="007B5402">
      <w:pPr>
        <w:pStyle w:val="HTMLPreformatted"/>
        <w:ind w:right="360"/>
        <w:rPr>
          <w:rFonts w:ascii="Garamond" w:eastAsia="Garamond" w:hAnsi="Garamond" w:cs="Garamond"/>
          <w:sz w:val="22"/>
          <w:szCs w:val="22"/>
        </w:rPr>
      </w:pPr>
    </w:p>
    <w:p w14:paraId="5020D5F7"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5)  Site location and character</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7818960C" w14:textId="77777777" w:rsidR="00314FE0" w:rsidRPr="00520605" w:rsidRDefault="00314FE0"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288EF480" w14:paraId="1CCBF78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26A7B" w14:textId="3A7F8C3F"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986D4" w14:textId="2F4DD8DF" w:rsidR="288EF480" w:rsidRDefault="00D35807" w:rsidP="288EF480">
            <w:pPr>
              <w:jc w:val="center"/>
              <w:rPr>
                <w:rFonts w:ascii="Garamond" w:eastAsia="Garamond" w:hAnsi="Garamond" w:cs="Garamond"/>
              </w:rPr>
            </w:pPr>
            <w:r>
              <w:rPr>
                <w:rFonts w:ascii="Garamond" w:eastAsia="Garamond" w:hAnsi="Garamond" w:cs="Garamond"/>
              </w:rPr>
              <w:t>Nature Coast Bayport (NCBP)</w:t>
            </w:r>
            <w:r w:rsidR="288EF480" w:rsidRPr="288EF480">
              <w:rPr>
                <w:rFonts w:ascii="Garamond" w:eastAsia="Garamond" w:hAnsi="Garamond" w:cs="Garamond"/>
              </w:rPr>
              <w:t xml:space="preserve"> </w:t>
            </w:r>
          </w:p>
        </w:tc>
      </w:tr>
      <w:tr w:rsidR="288EF480" w14:paraId="4FD26CC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4F30E" w14:textId="5B48B02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311319" w14:textId="77777777" w:rsidR="00D35807" w:rsidRPr="00D35807" w:rsidRDefault="00D35807" w:rsidP="00D35807">
            <w:pPr>
              <w:jc w:val="center"/>
              <w:rPr>
                <w:rFonts w:ascii="Garamond" w:eastAsia="Garamond" w:hAnsi="Garamond" w:cs="Garamond"/>
                <w:i/>
                <w:iCs/>
                <w:sz w:val="22"/>
                <w:szCs w:val="22"/>
              </w:rPr>
            </w:pPr>
            <w:r w:rsidRPr="00D35807">
              <w:rPr>
                <w:rFonts w:ascii="Garamond" w:eastAsia="Garamond" w:hAnsi="Garamond" w:cs="Garamond"/>
                <w:i/>
                <w:iCs/>
                <w:sz w:val="22"/>
                <w:szCs w:val="22"/>
              </w:rPr>
              <w:t>28.53386, -82.65048</w:t>
            </w:r>
          </w:p>
          <w:p w14:paraId="778A0293" w14:textId="30307BB8" w:rsidR="288EF480" w:rsidRDefault="288EF480" w:rsidP="288EF480">
            <w:pPr>
              <w:jc w:val="center"/>
              <w:rPr>
                <w:rFonts w:ascii="Garamond" w:eastAsia="Garamond" w:hAnsi="Garamond" w:cs="Garamond"/>
                <w:i/>
                <w:iCs/>
                <w:sz w:val="22"/>
                <w:szCs w:val="22"/>
              </w:rPr>
            </w:pPr>
          </w:p>
        </w:tc>
      </w:tr>
      <w:tr w:rsidR="288EF480" w14:paraId="5CB3031F"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EAFE1" w14:textId="753F3D57"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8841C" w14:textId="677848B9" w:rsidR="288EF480" w:rsidRDefault="00D35807" w:rsidP="288EF480">
            <w:pPr>
              <w:jc w:val="center"/>
              <w:rPr>
                <w:rFonts w:ascii="Garamond" w:eastAsia="Garamond" w:hAnsi="Garamond" w:cs="Garamond"/>
                <w:sz w:val="22"/>
                <w:szCs w:val="22"/>
              </w:rPr>
            </w:pPr>
            <w:r>
              <w:rPr>
                <w:rFonts w:ascii="Garamond" w:eastAsia="Garamond" w:hAnsi="Garamond" w:cs="Garamond"/>
                <w:sz w:val="22"/>
                <w:szCs w:val="22"/>
              </w:rPr>
              <w:t>3-5 feet</w:t>
            </w:r>
            <w:r w:rsidR="288EF480" w:rsidRPr="288EF480">
              <w:rPr>
                <w:rFonts w:ascii="Garamond" w:eastAsia="Garamond" w:hAnsi="Garamond" w:cs="Garamond"/>
                <w:sz w:val="22"/>
                <w:szCs w:val="22"/>
              </w:rPr>
              <w:t xml:space="preserve"> </w:t>
            </w:r>
          </w:p>
        </w:tc>
      </w:tr>
      <w:tr w:rsidR="288EF480" w14:paraId="3E54475A"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F3B85" w14:textId="0B5987E4"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DC90" w14:textId="21DB6730" w:rsidR="288EF480" w:rsidRDefault="00D35807" w:rsidP="288EF480">
            <w:pPr>
              <w:jc w:val="center"/>
              <w:rPr>
                <w:rFonts w:ascii="Garamond" w:eastAsia="Garamond" w:hAnsi="Garamond" w:cs="Garamond"/>
                <w:sz w:val="22"/>
                <w:szCs w:val="22"/>
              </w:rPr>
            </w:pPr>
            <w:r>
              <w:rPr>
                <w:rFonts w:ascii="Garamond" w:eastAsia="Garamond" w:hAnsi="Garamond" w:cs="Garamond"/>
                <w:sz w:val="22"/>
                <w:szCs w:val="22"/>
              </w:rPr>
              <w:t xml:space="preserve">0.5 to 24 </w:t>
            </w:r>
            <w:r w:rsidR="288EF480" w:rsidRPr="288EF480">
              <w:rPr>
                <w:rFonts w:ascii="Garamond" w:eastAsia="Garamond" w:hAnsi="Garamond" w:cs="Garamond"/>
                <w:sz w:val="22"/>
                <w:szCs w:val="22"/>
              </w:rPr>
              <w:t xml:space="preserve"> </w:t>
            </w:r>
          </w:p>
        </w:tc>
      </w:tr>
      <w:tr w:rsidR="288EF480" w14:paraId="5C38437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A2796" w14:textId="4848D463"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2EE1A" w14:textId="6DB37035" w:rsidR="288EF480" w:rsidRDefault="00D35807" w:rsidP="288EF480">
            <w:pPr>
              <w:jc w:val="center"/>
              <w:rPr>
                <w:rFonts w:ascii="Garamond" w:eastAsia="Garamond" w:hAnsi="Garamond" w:cs="Garamond"/>
                <w:sz w:val="22"/>
                <w:szCs w:val="22"/>
              </w:rPr>
            </w:pPr>
            <w:r>
              <w:rPr>
                <w:rFonts w:ascii="Garamond" w:eastAsia="Garamond" w:hAnsi="Garamond" w:cs="Garamond"/>
                <w:sz w:val="22"/>
                <w:szCs w:val="22"/>
              </w:rPr>
              <w:t>145 cubic feet/s</w:t>
            </w:r>
            <w:r w:rsidR="288EF480" w:rsidRPr="288EF480">
              <w:rPr>
                <w:rFonts w:ascii="Garamond" w:eastAsia="Garamond" w:hAnsi="Garamond" w:cs="Garamond"/>
                <w:sz w:val="22"/>
                <w:szCs w:val="22"/>
              </w:rPr>
              <w:t xml:space="preserve"> </w:t>
            </w:r>
            <w:r>
              <w:rPr>
                <w:rFonts w:ascii="Garamond" w:eastAsia="Garamond" w:hAnsi="Garamond" w:cs="Garamond"/>
                <w:sz w:val="22"/>
                <w:szCs w:val="22"/>
              </w:rPr>
              <w:t>Weeki Wachee River</w:t>
            </w:r>
          </w:p>
        </w:tc>
      </w:tr>
      <w:tr w:rsidR="288EF480" w14:paraId="39872BB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E8705" w14:textId="7A48D6F6"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82DC2" w14:textId="4F9F0026" w:rsidR="288EF480" w:rsidRDefault="00D35807" w:rsidP="288EF480">
            <w:pPr>
              <w:jc w:val="center"/>
              <w:rPr>
                <w:rFonts w:ascii="Garamond" w:eastAsia="Garamond" w:hAnsi="Garamond" w:cs="Garamond"/>
                <w:i/>
                <w:iCs/>
                <w:sz w:val="22"/>
                <w:szCs w:val="22"/>
              </w:rPr>
            </w:pPr>
            <w:r>
              <w:rPr>
                <w:rFonts w:ascii="Garamond" w:eastAsia="Garamond" w:hAnsi="Garamond" w:cs="Garamond"/>
                <w:i/>
                <w:iCs/>
                <w:sz w:val="22"/>
                <w:szCs w:val="22"/>
              </w:rPr>
              <w:t>0.75 ft</w:t>
            </w:r>
          </w:p>
        </w:tc>
      </w:tr>
      <w:tr w:rsidR="288EF480" w14:paraId="5D5E9172"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9C6B9" w14:textId="38D45776"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Sonde distance from bottom (</w:t>
            </w:r>
            <w:r w:rsidRPr="288EF480">
              <w:rPr>
                <w:rFonts w:ascii="Garamond" w:eastAsia="Garamond" w:hAnsi="Garamond" w:cs="Garamond"/>
                <w:i/>
                <w:iCs/>
                <w:sz w:val="22"/>
                <w:szCs w:val="22"/>
              </w:rPr>
              <w:t>meters</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C91E6" w14:textId="25591D0D" w:rsidR="288EF480" w:rsidRDefault="00D35807" w:rsidP="288EF480">
            <w:pPr>
              <w:jc w:val="center"/>
              <w:rPr>
                <w:rFonts w:ascii="Garamond" w:eastAsia="Garamond" w:hAnsi="Garamond" w:cs="Garamond"/>
                <w:i/>
                <w:iCs/>
                <w:sz w:val="22"/>
                <w:szCs w:val="22"/>
              </w:rPr>
            </w:pPr>
            <w:r>
              <w:rPr>
                <w:rFonts w:ascii="Garamond" w:eastAsia="Garamond" w:hAnsi="Garamond" w:cs="Garamond"/>
                <w:i/>
                <w:iCs/>
                <w:sz w:val="22"/>
                <w:szCs w:val="22"/>
              </w:rPr>
              <w:t>0.3</w:t>
            </w:r>
            <w:r w:rsidR="288EF480" w:rsidRPr="288EF480">
              <w:rPr>
                <w:rFonts w:ascii="Garamond" w:eastAsia="Garamond" w:hAnsi="Garamond" w:cs="Garamond"/>
                <w:i/>
                <w:iCs/>
                <w:sz w:val="22"/>
                <w:szCs w:val="22"/>
              </w:rPr>
              <w:t xml:space="preserve"> </w:t>
            </w:r>
          </w:p>
        </w:tc>
      </w:tr>
      <w:tr w:rsidR="288EF480" w14:paraId="7074602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07DF0" w14:textId="6F9B617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18126" w14:textId="778D9E2E" w:rsidR="288EF480" w:rsidRDefault="00D35807" w:rsidP="288EF480">
            <w:pPr>
              <w:tabs>
                <w:tab w:val="left" w:pos="2100"/>
              </w:tabs>
              <w:jc w:val="center"/>
              <w:rPr>
                <w:rFonts w:ascii="Garamond" w:eastAsia="Garamond" w:hAnsi="Garamond" w:cs="Garamond"/>
                <w:i/>
                <w:iCs/>
                <w:sz w:val="22"/>
                <w:szCs w:val="22"/>
              </w:rPr>
            </w:pPr>
            <w:r>
              <w:rPr>
                <w:rFonts w:ascii="Garamond" w:eastAsia="Garamond" w:hAnsi="Garamond" w:cs="Garamond"/>
                <w:i/>
                <w:iCs/>
                <w:sz w:val="22"/>
                <w:szCs w:val="22"/>
              </w:rPr>
              <w:t>Soft sediment and oyster hash</w:t>
            </w:r>
          </w:p>
        </w:tc>
      </w:tr>
      <w:tr w:rsidR="288EF480" w14:paraId="06CFBC5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FE4D8" w14:textId="53D8E1C5"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D0E15" w14:textId="76FBDDF0" w:rsidR="288EF480" w:rsidRDefault="00D35807" w:rsidP="288EF480">
            <w:pPr>
              <w:jc w:val="center"/>
              <w:rPr>
                <w:rFonts w:ascii="Garamond" w:eastAsia="Garamond" w:hAnsi="Garamond" w:cs="Garamond"/>
                <w:sz w:val="22"/>
                <w:szCs w:val="22"/>
              </w:rPr>
            </w:pPr>
            <w:r>
              <w:rPr>
                <w:rFonts w:ascii="Garamond" w:eastAsia="Garamond" w:hAnsi="Garamond" w:cs="Garamond"/>
                <w:sz w:val="22"/>
                <w:szCs w:val="22"/>
              </w:rPr>
              <w:t>Unknown</w:t>
            </w:r>
            <w:r w:rsidR="288EF480" w:rsidRPr="288EF480">
              <w:rPr>
                <w:rFonts w:ascii="Garamond" w:eastAsia="Garamond" w:hAnsi="Garamond" w:cs="Garamond"/>
                <w:sz w:val="22"/>
                <w:szCs w:val="22"/>
              </w:rPr>
              <w:t xml:space="preserve"> </w:t>
            </w:r>
          </w:p>
        </w:tc>
      </w:tr>
      <w:tr w:rsidR="288EF480" w14:paraId="71FC0B0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E6F2" w14:textId="69E768CE"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C05AA" w14:textId="3BCBCFBD" w:rsidR="288EF480" w:rsidRDefault="00D35807" w:rsidP="288EF480">
            <w:pPr>
              <w:jc w:val="center"/>
              <w:rPr>
                <w:rFonts w:ascii="Garamond" w:eastAsia="Garamond" w:hAnsi="Garamond" w:cs="Garamond"/>
                <w:i/>
                <w:iCs/>
                <w:sz w:val="22"/>
                <w:szCs w:val="22"/>
              </w:rPr>
            </w:pPr>
            <w:r>
              <w:rPr>
                <w:rFonts w:ascii="Garamond" w:eastAsia="Garamond" w:hAnsi="Garamond" w:cs="Garamond"/>
                <w:i/>
                <w:iCs/>
                <w:sz w:val="22"/>
                <w:szCs w:val="22"/>
              </w:rPr>
              <w:t xml:space="preserve">The Weeki Wachee River is part of the Springs Coast Watershed. Weeki Wachee is a first magnitude spring with a spring run of approximately 7.5 miles to the Gulf. </w:t>
            </w:r>
            <w:r w:rsidR="00E37FD8">
              <w:rPr>
                <w:rFonts w:ascii="Garamond" w:eastAsia="Garamond" w:hAnsi="Garamond" w:cs="Garamond"/>
                <w:i/>
                <w:iCs/>
                <w:sz w:val="22"/>
                <w:szCs w:val="22"/>
              </w:rPr>
              <w:t xml:space="preserve">This watershed includes 5 other springs. </w:t>
            </w:r>
          </w:p>
        </w:tc>
      </w:tr>
    </w:tbl>
    <w:p w14:paraId="3E253E34" w14:textId="52CBE3BD" w:rsidR="288EF480" w:rsidRDefault="288EF480" w:rsidP="288EF480">
      <w:pPr>
        <w:pStyle w:val="HTMLPreformatted"/>
        <w:tabs>
          <w:tab w:val="clear" w:pos="916"/>
          <w:tab w:val="left" w:pos="540"/>
        </w:tabs>
        <w:rPr>
          <w:rFonts w:ascii="Garamond" w:eastAsia="Garamond" w:hAnsi="Garamond" w:cs="Garamond"/>
          <w:sz w:val="22"/>
          <w:szCs w:val="22"/>
        </w:rPr>
      </w:pPr>
    </w:p>
    <w:p w14:paraId="2C27654A" w14:textId="77777777" w:rsidR="00B4483D" w:rsidRPr="00520605" w:rsidRDefault="00B4483D" w:rsidP="288EF480">
      <w:pPr>
        <w:pStyle w:val="HTMLPreformatted"/>
        <w:rPr>
          <w:rFonts w:ascii="Garamond" w:eastAsia="Garamond" w:hAnsi="Garamond" w:cs="Garamond"/>
          <w:sz w:val="22"/>
          <w:szCs w:val="22"/>
        </w:rPr>
      </w:pPr>
    </w:p>
    <w:p w14:paraId="4B85C85A" w14:textId="77777777" w:rsidR="00E37FD8" w:rsidRDefault="00E37FD8" w:rsidP="288EF480">
      <w:pPr>
        <w:pStyle w:val="HTMLPreformatted"/>
        <w:rPr>
          <w:rFonts w:ascii="Garamond" w:eastAsia="Garamond" w:hAnsi="Garamond" w:cs="Garamond"/>
          <w:b/>
          <w:bCs/>
          <w:sz w:val="22"/>
          <w:szCs w:val="22"/>
        </w:rPr>
      </w:pPr>
    </w:p>
    <w:p w14:paraId="24092C60" w14:textId="77777777" w:rsidR="00E37FD8" w:rsidRDefault="00E37FD8" w:rsidP="288EF480">
      <w:pPr>
        <w:pStyle w:val="HTMLPreformatted"/>
        <w:rPr>
          <w:rFonts w:ascii="Garamond" w:eastAsia="Garamond" w:hAnsi="Garamond" w:cs="Garamond"/>
          <w:b/>
          <w:bCs/>
          <w:sz w:val="22"/>
          <w:szCs w:val="22"/>
        </w:rPr>
      </w:pPr>
    </w:p>
    <w:p w14:paraId="6217E7FF" w14:textId="77777777" w:rsidR="00E37FD8" w:rsidRDefault="00E37FD8" w:rsidP="288EF480">
      <w:pPr>
        <w:pStyle w:val="HTMLPreformatted"/>
        <w:rPr>
          <w:rFonts w:ascii="Garamond" w:eastAsia="Garamond" w:hAnsi="Garamond" w:cs="Garamond"/>
          <w:b/>
          <w:bCs/>
          <w:sz w:val="22"/>
          <w:szCs w:val="22"/>
        </w:rPr>
      </w:pPr>
    </w:p>
    <w:p w14:paraId="19071332" w14:textId="77777777" w:rsidR="00E37FD8" w:rsidRDefault="00E37FD8" w:rsidP="288EF480">
      <w:pPr>
        <w:pStyle w:val="HTMLPreformatted"/>
        <w:rPr>
          <w:rFonts w:ascii="Garamond" w:eastAsia="Garamond" w:hAnsi="Garamond" w:cs="Garamond"/>
          <w:b/>
          <w:bCs/>
          <w:sz w:val="22"/>
          <w:szCs w:val="22"/>
        </w:rPr>
      </w:pPr>
    </w:p>
    <w:p w14:paraId="7F10C955" w14:textId="77777777" w:rsidR="00E37FD8" w:rsidRDefault="00E37FD8" w:rsidP="288EF480">
      <w:pPr>
        <w:pStyle w:val="HTMLPreformatted"/>
        <w:rPr>
          <w:rFonts w:ascii="Garamond" w:eastAsia="Garamond" w:hAnsi="Garamond" w:cs="Garamond"/>
          <w:b/>
          <w:bCs/>
          <w:sz w:val="22"/>
          <w:szCs w:val="22"/>
        </w:rPr>
      </w:pPr>
    </w:p>
    <w:p w14:paraId="61DA161A" w14:textId="77777777" w:rsidR="00E37FD8" w:rsidRDefault="00E37FD8" w:rsidP="288EF480">
      <w:pPr>
        <w:pStyle w:val="HTMLPreformatted"/>
        <w:rPr>
          <w:rFonts w:ascii="Garamond" w:eastAsia="Garamond" w:hAnsi="Garamond" w:cs="Garamond"/>
          <w:b/>
          <w:bCs/>
          <w:sz w:val="22"/>
          <w:szCs w:val="22"/>
        </w:rPr>
      </w:pPr>
    </w:p>
    <w:p w14:paraId="7E659B46" w14:textId="4208ACCD" w:rsidR="00EC333C" w:rsidRPr="00520605" w:rsidRDefault="00EC333C"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Station Timeline</w:t>
      </w:r>
      <w:r w:rsidR="266951C7" w:rsidRPr="288EF480">
        <w:rPr>
          <w:rFonts w:ascii="Garamond" w:eastAsia="Garamond" w:hAnsi="Garamond" w:cs="Garamond"/>
          <w:b/>
          <w:bCs/>
          <w:sz w:val="22"/>
          <w:szCs w:val="22"/>
        </w:rPr>
        <w:t>:</w:t>
      </w:r>
      <w:r w:rsidRPr="288EF480">
        <w:rPr>
          <w:rFonts w:ascii="Garamond" w:eastAsia="Garamond" w:hAnsi="Garamond" w:cs="Garamond"/>
          <w:sz w:val="22"/>
          <w:szCs w:val="22"/>
        </w:rPr>
        <w:t xml:space="preserve"> </w:t>
      </w:r>
    </w:p>
    <w:p w14:paraId="1B02D301" w14:textId="77777777" w:rsidR="00534A78" w:rsidRPr="00520605" w:rsidRDefault="00534A78" w:rsidP="288EF480">
      <w:pPr>
        <w:pStyle w:val="HTMLPreformatted"/>
        <w:rPr>
          <w:rFonts w:ascii="Garamond" w:eastAsia="Garamond" w:hAnsi="Garamond" w:cs="Garamond"/>
          <w:sz w:val="22"/>
          <w:szCs w:val="2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20"/>
        <w:gridCol w:w="1170"/>
        <w:gridCol w:w="1530"/>
        <w:gridCol w:w="2070"/>
        <w:gridCol w:w="1495"/>
      </w:tblGrid>
      <w:tr w:rsidR="00525EB7" w:rsidRPr="00520605" w14:paraId="1D855F29" w14:textId="77777777" w:rsidTr="288EF480">
        <w:trPr>
          <w:trHeight w:val="540"/>
          <w:jc w:val="center"/>
        </w:trPr>
        <w:tc>
          <w:tcPr>
            <w:tcW w:w="1549" w:type="dxa"/>
            <w:shd w:val="clear" w:color="auto" w:fill="auto"/>
          </w:tcPr>
          <w:p w14:paraId="5665898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Code</w:t>
            </w:r>
          </w:p>
        </w:tc>
        <w:tc>
          <w:tcPr>
            <w:tcW w:w="1620" w:type="dxa"/>
            <w:shd w:val="clear" w:color="auto" w:fill="auto"/>
          </w:tcPr>
          <w:p w14:paraId="1059FAC7"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Name</w:t>
            </w:r>
          </w:p>
        </w:tc>
        <w:tc>
          <w:tcPr>
            <w:tcW w:w="1170" w:type="dxa"/>
            <w:shd w:val="clear" w:color="auto" w:fill="auto"/>
          </w:tcPr>
          <w:p w14:paraId="66F66BF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Location</w:t>
            </w:r>
          </w:p>
        </w:tc>
        <w:tc>
          <w:tcPr>
            <w:tcW w:w="1530" w:type="dxa"/>
            <w:shd w:val="clear" w:color="auto" w:fill="auto"/>
          </w:tcPr>
          <w:p w14:paraId="169A0F53"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Active Dates</w:t>
            </w:r>
          </w:p>
        </w:tc>
        <w:tc>
          <w:tcPr>
            <w:tcW w:w="2070" w:type="dxa"/>
            <w:shd w:val="clear" w:color="auto" w:fill="auto"/>
          </w:tcPr>
          <w:p w14:paraId="2F4A960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Reason Decommissioned</w:t>
            </w:r>
          </w:p>
        </w:tc>
        <w:tc>
          <w:tcPr>
            <w:tcW w:w="1495" w:type="dxa"/>
            <w:shd w:val="clear" w:color="auto" w:fill="auto"/>
          </w:tcPr>
          <w:p w14:paraId="5B6A7132"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Notes</w:t>
            </w:r>
          </w:p>
        </w:tc>
      </w:tr>
      <w:tr w:rsidR="00525EB7" w:rsidRPr="00520605" w14:paraId="290C7F61" w14:textId="77777777" w:rsidTr="288EF480">
        <w:trPr>
          <w:trHeight w:val="838"/>
          <w:jc w:val="center"/>
        </w:trPr>
        <w:tc>
          <w:tcPr>
            <w:tcW w:w="1549" w:type="dxa"/>
            <w:shd w:val="clear" w:color="auto" w:fill="auto"/>
          </w:tcPr>
          <w:p w14:paraId="20A07320" w14:textId="3D0C0677" w:rsidR="00525EB7" w:rsidRPr="00520605" w:rsidRDefault="00E37FD8" w:rsidP="288EF480">
            <w:pPr>
              <w:rPr>
                <w:rFonts w:ascii="Garamond" w:eastAsia="Garamond" w:hAnsi="Garamond" w:cs="Garamond"/>
                <w:sz w:val="22"/>
                <w:szCs w:val="22"/>
              </w:rPr>
            </w:pPr>
            <w:r>
              <w:rPr>
                <w:rFonts w:ascii="Garamond" w:eastAsia="Garamond" w:hAnsi="Garamond" w:cs="Garamond"/>
                <w:sz w:val="22"/>
                <w:szCs w:val="22"/>
              </w:rPr>
              <w:lastRenderedPageBreak/>
              <w:t>NCBP</w:t>
            </w:r>
          </w:p>
        </w:tc>
        <w:tc>
          <w:tcPr>
            <w:tcW w:w="1620" w:type="dxa"/>
            <w:shd w:val="clear" w:color="auto" w:fill="auto"/>
          </w:tcPr>
          <w:p w14:paraId="466D5430" w14:textId="7F3087E5" w:rsidR="00525EB7" w:rsidRPr="00520605" w:rsidRDefault="00E37FD8" w:rsidP="288EF480">
            <w:pPr>
              <w:rPr>
                <w:rFonts w:ascii="Garamond" w:eastAsia="Garamond" w:hAnsi="Garamond" w:cs="Garamond"/>
                <w:sz w:val="22"/>
                <w:szCs w:val="22"/>
              </w:rPr>
            </w:pPr>
            <w:r>
              <w:rPr>
                <w:rFonts w:ascii="Garamond" w:eastAsia="Garamond" w:hAnsi="Garamond" w:cs="Garamond"/>
                <w:sz w:val="22"/>
                <w:szCs w:val="22"/>
              </w:rPr>
              <w:t>Nature Coast Bayport</w:t>
            </w:r>
          </w:p>
        </w:tc>
        <w:tc>
          <w:tcPr>
            <w:tcW w:w="1170" w:type="dxa"/>
            <w:shd w:val="clear" w:color="auto" w:fill="auto"/>
          </w:tcPr>
          <w:p w14:paraId="6B438CCD" w14:textId="3E112C5F" w:rsidR="00525EB7" w:rsidRPr="00520605" w:rsidRDefault="00E37FD8" w:rsidP="288EF480">
            <w:pPr>
              <w:rPr>
                <w:rFonts w:ascii="Garamond" w:eastAsia="Garamond" w:hAnsi="Garamond" w:cs="Garamond"/>
                <w:sz w:val="22"/>
                <w:szCs w:val="22"/>
              </w:rPr>
            </w:pPr>
            <w:r>
              <w:rPr>
                <w:rFonts w:ascii="Garamond" w:eastAsia="Garamond" w:hAnsi="Garamond" w:cs="Garamond"/>
                <w:sz w:val="22"/>
                <w:szCs w:val="22"/>
              </w:rPr>
              <w:t>Bayport fishing pier</w:t>
            </w:r>
          </w:p>
        </w:tc>
        <w:tc>
          <w:tcPr>
            <w:tcW w:w="1530" w:type="dxa"/>
            <w:shd w:val="clear" w:color="auto" w:fill="auto"/>
          </w:tcPr>
          <w:p w14:paraId="197D8CBC" w14:textId="4C58E2B1" w:rsidR="00525EB7" w:rsidRPr="00520605" w:rsidRDefault="00E37FD8" w:rsidP="288EF480">
            <w:pPr>
              <w:rPr>
                <w:rFonts w:ascii="Garamond" w:eastAsia="Garamond" w:hAnsi="Garamond" w:cs="Garamond"/>
                <w:sz w:val="22"/>
                <w:szCs w:val="22"/>
              </w:rPr>
            </w:pPr>
            <w:r>
              <w:rPr>
                <w:rFonts w:ascii="Garamond" w:eastAsia="Garamond" w:hAnsi="Garamond" w:cs="Garamond"/>
                <w:sz w:val="22"/>
                <w:szCs w:val="22"/>
              </w:rPr>
              <w:t>March 18</w:t>
            </w:r>
            <w:proofErr w:type="gramStart"/>
            <w:r>
              <w:rPr>
                <w:rFonts w:ascii="Garamond" w:eastAsia="Garamond" w:hAnsi="Garamond" w:cs="Garamond"/>
                <w:sz w:val="22"/>
                <w:szCs w:val="22"/>
              </w:rPr>
              <w:t xml:space="preserve"> 2025</w:t>
            </w:r>
            <w:proofErr w:type="gramEnd"/>
            <w:r>
              <w:rPr>
                <w:rFonts w:ascii="Garamond" w:eastAsia="Garamond" w:hAnsi="Garamond" w:cs="Garamond"/>
                <w:sz w:val="22"/>
                <w:szCs w:val="22"/>
              </w:rPr>
              <w:t xml:space="preserve"> to present</w:t>
            </w:r>
          </w:p>
        </w:tc>
        <w:tc>
          <w:tcPr>
            <w:tcW w:w="2070" w:type="dxa"/>
            <w:shd w:val="clear" w:color="auto" w:fill="auto"/>
          </w:tcPr>
          <w:p w14:paraId="008CD04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c>
          <w:tcPr>
            <w:tcW w:w="1495" w:type="dxa"/>
            <w:shd w:val="clear" w:color="auto" w:fill="auto"/>
          </w:tcPr>
          <w:p w14:paraId="3520092B"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r>
      <w:tr w:rsidR="00525EB7" w:rsidRPr="00520605" w14:paraId="2FD81216" w14:textId="77777777" w:rsidTr="288EF480">
        <w:trPr>
          <w:trHeight w:val="888"/>
          <w:jc w:val="center"/>
        </w:trPr>
        <w:tc>
          <w:tcPr>
            <w:tcW w:w="1549" w:type="dxa"/>
            <w:shd w:val="clear" w:color="auto" w:fill="auto"/>
          </w:tcPr>
          <w:p w14:paraId="5F7F7986" w14:textId="77777777" w:rsidR="00525EB7" w:rsidRPr="00520605" w:rsidRDefault="00525EB7" w:rsidP="288EF480">
            <w:pPr>
              <w:rPr>
                <w:rFonts w:ascii="Garamond" w:eastAsia="Garamond" w:hAnsi="Garamond" w:cs="Garamond"/>
                <w:sz w:val="22"/>
                <w:szCs w:val="22"/>
              </w:rPr>
            </w:pPr>
          </w:p>
        </w:tc>
        <w:tc>
          <w:tcPr>
            <w:tcW w:w="1620" w:type="dxa"/>
            <w:shd w:val="clear" w:color="auto" w:fill="auto"/>
          </w:tcPr>
          <w:p w14:paraId="3866049A" w14:textId="77777777" w:rsidR="00525EB7" w:rsidRPr="00520605" w:rsidRDefault="00525EB7" w:rsidP="288EF480">
            <w:pPr>
              <w:rPr>
                <w:rFonts w:ascii="Garamond" w:eastAsia="Garamond" w:hAnsi="Garamond" w:cs="Garamond"/>
                <w:sz w:val="22"/>
                <w:szCs w:val="22"/>
              </w:rPr>
            </w:pPr>
          </w:p>
        </w:tc>
        <w:tc>
          <w:tcPr>
            <w:tcW w:w="1170" w:type="dxa"/>
            <w:shd w:val="clear" w:color="auto" w:fill="auto"/>
          </w:tcPr>
          <w:p w14:paraId="3CCB4DEE" w14:textId="77777777" w:rsidR="00525EB7" w:rsidRPr="00520605" w:rsidRDefault="00525EB7" w:rsidP="288EF480">
            <w:pPr>
              <w:rPr>
                <w:rFonts w:ascii="Garamond" w:eastAsia="Garamond" w:hAnsi="Garamond" w:cs="Garamond"/>
                <w:sz w:val="22"/>
                <w:szCs w:val="22"/>
              </w:rPr>
            </w:pPr>
          </w:p>
        </w:tc>
        <w:tc>
          <w:tcPr>
            <w:tcW w:w="1530" w:type="dxa"/>
            <w:shd w:val="clear" w:color="auto" w:fill="auto"/>
          </w:tcPr>
          <w:p w14:paraId="5E796FF6" w14:textId="77777777" w:rsidR="00525EB7" w:rsidRPr="00520605" w:rsidRDefault="00525EB7" w:rsidP="288EF480">
            <w:pPr>
              <w:rPr>
                <w:rFonts w:ascii="Garamond" w:eastAsia="Garamond" w:hAnsi="Garamond" w:cs="Garamond"/>
                <w:sz w:val="22"/>
                <w:szCs w:val="22"/>
              </w:rPr>
            </w:pPr>
          </w:p>
        </w:tc>
        <w:tc>
          <w:tcPr>
            <w:tcW w:w="2070" w:type="dxa"/>
            <w:shd w:val="clear" w:color="auto" w:fill="auto"/>
          </w:tcPr>
          <w:p w14:paraId="73C91BA9"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c>
          <w:tcPr>
            <w:tcW w:w="1495" w:type="dxa"/>
            <w:shd w:val="clear" w:color="auto" w:fill="auto"/>
          </w:tcPr>
          <w:p w14:paraId="053726CC"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r>
      <w:tr w:rsidR="00525EB7" w:rsidRPr="00520605" w14:paraId="56C1FA23" w14:textId="77777777" w:rsidTr="288EF480">
        <w:trPr>
          <w:trHeight w:val="917"/>
          <w:jc w:val="center"/>
        </w:trPr>
        <w:tc>
          <w:tcPr>
            <w:tcW w:w="1549" w:type="dxa"/>
            <w:shd w:val="clear" w:color="auto" w:fill="auto"/>
          </w:tcPr>
          <w:p w14:paraId="0F3AB5C1" w14:textId="77777777" w:rsidR="00525EB7" w:rsidRPr="00520605" w:rsidRDefault="00525EB7" w:rsidP="288EF480">
            <w:pPr>
              <w:rPr>
                <w:rFonts w:ascii="Garamond" w:eastAsia="Garamond" w:hAnsi="Garamond" w:cs="Garamond"/>
                <w:sz w:val="22"/>
                <w:szCs w:val="22"/>
              </w:rPr>
            </w:pPr>
          </w:p>
        </w:tc>
        <w:tc>
          <w:tcPr>
            <w:tcW w:w="1620" w:type="dxa"/>
            <w:shd w:val="clear" w:color="auto" w:fill="auto"/>
          </w:tcPr>
          <w:p w14:paraId="5A5B65D5" w14:textId="77777777" w:rsidR="00525EB7" w:rsidRPr="00520605" w:rsidRDefault="00525EB7" w:rsidP="288EF480">
            <w:pPr>
              <w:rPr>
                <w:rFonts w:ascii="Garamond" w:eastAsia="Garamond" w:hAnsi="Garamond" w:cs="Garamond"/>
                <w:sz w:val="22"/>
                <w:szCs w:val="22"/>
              </w:rPr>
            </w:pPr>
          </w:p>
        </w:tc>
        <w:tc>
          <w:tcPr>
            <w:tcW w:w="1170" w:type="dxa"/>
            <w:shd w:val="clear" w:color="auto" w:fill="auto"/>
          </w:tcPr>
          <w:p w14:paraId="7F5E8979" w14:textId="77777777" w:rsidR="00525EB7" w:rsidRPr="00520605" w:rsidRDefault="00525EB7" w:rsidP="288EF480">
            <w:pPr>
              <w:rPr>
                <w:rFonts w:ascii="Garamond" w:eastAsia="Garamond" w:hAnsi="Garamond" w:cs="Garamond"/>
                <w:sz w:val="22"/>
                <w:szCs w:val="22"/>
              </w:rPr>
            </w:pPr>
          </w:p>
        </w:tc>
        <w:tc>
          <w:tcPr>
            <w:tcW w:w="1530" w:type="dxa"/>
            <w:shd w:val="clear" w:color="auto" w:fill="auto"/>
          </w:tcPr>
          <w:p w14:paraId="68CCD2C7" w14:textId="77777777" w:rsidR="00525EB7" w:rsidRPr="00520605" w:rsidRDefault="00525EB7" w:rsidP="288EF480">
            <w:pPr>
              <w:rPr>
                <w:rFonts w:ascii="Garamond" w:eastAsia="Garamond" w:hAnsi="Garamond" w:cs="Garamond"/>
                <w:sz w:val="22"/>
                <w:szCs w:val="22"/>
              </w:rPr>
            </w:pPr>
          </w:p>
        </w:tc>
        <w:tc>
          <w:tcPr>
            <w:tcW w:w="2070" w:type="dxa"/>
            <w:shd w:val="clear" w:color="auto" w:fill="auto"/>
          </w:tcPr>
          <w:p w14:paraId="14BF04D2"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c>
          <w:tcPr>
            <w:tcW w:w="1495" w:type="dxa"/>
            <w:shd w:val="clear" w:color="auto" w:fill="auto"/>
          </w:tcPr>
          <w:p w14:paraId="7F28AEAC"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r>
      <w:tr w:rsidR="00525EB7" w:rsidRPr="00520605" w14:paraId="632050E3" w14:textId="77777777" w:rsidTr="288EF480">
        <w:trPr>
          <w:trHeight w:val="888"/>
          <w:jc w:val="center"/>
        </w:trPr>
        <w:tc>
          <w:tcPr>
            <w:tcW w:w="1549" w:type="dxa"/>
            <w:shd w:val="clear" w:color="auto" w:fill="auto"/>
          </w:tcPr>
          <w:p w14:paraId="6AA60214" w14:textId="77777777" w:rsidR="00525EB7" w:rsidRPr="00520605" w:rsidRDefault="00525EB7" w:rsidP="288EF480">
            <w:pPr>
              <w:rPr>
                <w:rFonts w:ascii="Garamond" w:eastAsia="Garamond" w:hAnsi="Garamond" w:cs="Garamond"/>
                <w:sz w:val="22"/>
                <w:szCs w:val="22"/>
              </w:rPr>
            </w:pPr>
          </w:p>
        </w:tc>
        <w:tc>
          <w:tcPr>
            <w:tcW w:w="1620" w:type="dxa"/>
            <w:shd w:val="clear" w:color="auto" w:fill="auto"/>
          </w:tcPr>
          <w:p w14:paraId="7DAAB2A5" w14:textId="77777777" w:rsidR="00525EB7" w:rsidRPr="00520605" w:rsidRDefault="00525EB7" w:rsidP="288EF480">
            <w:pPr>
              <w:rPr>
                <w:rFonts w:ascii="Garamond" w:eastAsia="Garamond" w:hAnsi="Garamond" w:cs="Garamond"/>
                <w:sz w:val="22"/>
                <w:szCs w:val="22"/>
              </w:rPr>
            </w:pPr>
          </w:p>
        </w:tc>
        <w:tc>
          <w:tcPr>
            <w:tcW w:w="1170" w:type="dxa"/>
            <w:shd w:val="clear" w:color="auto" w:fill="auto"/>
          </w:tcPr>
          <w:p w14:paraId="18946E09" w14:textId="77777777" w:rsidR="00525EB7" w:rsidRPr="00520605" w:rsidRDefault="00525EB7" w:rsidP="288EF480">
            <w:pPr>
              <w:rPr>
                <w:rFonts w:ascii="Garamond" w:eastAsia="Garamond" w:hAnsi="Garamond" w:cs="Garamond"/>
                <w:sz w:val="22"/>
                <w:szCs w:val="22"/>
              </w:rPr>
            </w:pPr>
          </w:p>
        </w:tc>
        <w:tc>
          <w:tcPr>
            <w:tcW w:w="1530" w:type="dxa"/>
            <w:shd w:val="clear" w:color="auto" w:fill="auto"/>
          </w:tcPr>
          <w:p w14:paraId="114E201F" w14:textId="77777777" w:rsidR="00525EB7" w:rsidRPr="00520605" w:rsidRDefault="00525EB7" w:rsidP="288EF480">
            <w:pPr>
              <w:rPr>
                <w:rFonts w:ascii="Garamond" w:eastAsia="Garamond" w:hAnsi="Garamond" w:cs="Garamond"/>
                <w:sz w:val="22"/>
                <w:szCs w:val="22"/>
              </w:rPr>
            </w:pPr>
          </w:p>
        </w:tc>
        <w:tc>
          <w:tcPr>
            <w:tcW w:w="2070" w:type="dxa"/>
            <w:shd w:val="clear" w:color="auto" w:fill="auto"/>
          </w:tcPr>
          <w:p w14:paraId="7D32F85C"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c>
          <w:tcPr>
            <w:tcW w:w="1495" w:type="dxa"/>
            <w:shd w:val="clear" w:color="auto" w:fill="auto"/>
          </w:tcPr>
          <w:p w14:paraId="276EDCFB"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5447A10B" w14:textId="5CC2931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6)  Data collection period</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r w:rsidR="00E37FD8">
        <w:rPr>
          <w:rFonts w:ascii="Garamond" w:eastAsia="Garamond" w:hAnsi="Garamond" w:cs="Garamond"/>
          <w:b/>
          <w:bCs/>
          <w:sz w:val="22"/>
          <w:szCs w:val="22"/>
        </w:rPr>
        <w:t>First Deployment for NCBP</w:t>
      </w:r>
    </w:p>
    <w:p w14:paraId="4E78CA33" w14:textId="068ED74A" w:rsidR="00B76C26" w:rsidRPr="00520605" w:rsidRDefault="00B76C26" w:rsidP="288EF480">
      <w:pPr>
        <w:pStyle w:val="HTMLPreformatted"/>
        <w:rPr>
          <w:rFonts w:ascii="Garamond" w:eastAsia="Garamond" w:hAnsi="Garamond" w:cs="Garamond"/>
          <w:sz w:val="22"/>
          <w:szCs w:val="22"/>
        </w:rPr>
      </w:pPr>
      <w:commentRangeStart w:id="0"/>
      <w:commentRangeEnd w:id="0"/>
      <w:r>
        <w:rPr>
          <w:rStyle w:val="CommentReference"/>
        </w:rPr>
        <w:commentReference w:id="0"/>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B76C26" w:rsidRPr="00F71971" w14:paraId="383AE020" w14:textId="77777777" w:rsidTr="288EF480">
        <w:trPr>
          <w:trHeight w:val="405"/>
        </w:trPr>
        <w:tc>
          <w:tcPr>
            <w:tcW w:w="2605" w:type="dxa"/>
            <w:shd w:val="clear" w:color="auto" w:fill="auto"/>
          </w:tcPr>
          <w:p w14:paraId="0AF1EE75"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7E55AF81"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B76C26" w:rsidRPr="00F71971" w14:paraId="17514055" w14:textId="77777777" w:rsidTr="288EF480">
        <w:trPr>
          <w:trHeight w:val="270"/>
        </w:trPr>
        <w:tc>
          <w:tcPr>
            <w:tcW w:w="2605" w:type="dxa"/>
            <w:shd w:val="clear" w:color="auto" w:fill="auto"/>
          </w:tcPr>
          <w:p w14:paraId="45B4F3A2" w14:textId="382C588A" w:rsidR="00B76C26" w:rsidRPr="00F71971" w:rsidRDefault="00E37FD8" w:rsidP="288EF480">
            <w:pPr>
              <w:jc w:val="center"/>
              <w:rPr>
                <w:rFonts w:ascii="Garamond" w:eastAsia="Garamond" w:hAnsi="Garamond" w:cs="Garamond"/>
                <w:sz w:val="22"/>
                <w:szCs w:val="22"/>
              </w:rPr>
            </w:pPr>
            <w:r>
              <w:rPr>
                <w:rFonts w:ascii="Garamond" w:eastAsia="Garamond" w:hAnsi="Garamond" w:cs="Garamond"/>
                <w:sz w:val="22"/>
                <w:szCs w:val="22"/>
              </w:rPr>
              <w:t>03/18/2025 09:46</w:t>
            </w:r>
          </w:p>
        </w:tc>
        <w:tc>
          <w:tcPr>
            <w:tcW w:w="2700" w:type="dxa"/>
            <w:shd w:val="clear" w:color="auto" w:fill="auto"/>
          </w:tcPr>
          <w:p w14:paraId="49F356AE" w14:textId="6B28E375" w:rsidR="00B76C26" w:rsidRPr="00F71971" w:rsidRDefault="00E37FD8" w:rsidP="288EF480">
            <w:pPr>
              <w:jc w:val="center"/>
              <w:rPr>
                <w:rFonts w:ascii="Garamond" w:eastAsia="Garamond" w:hAnsi="Garamond" w:cs="Garamond"/>
                <w:sz w:val="22"/>
                <w:szCs w:val="22"/>
              </w:rPr>
            </w:pPr>
            <w:r>
              <w:rPr>
                <w:rFonts w:ascii="Garamond" w:eastAsia="Garamond" w:hAnsi="Garamond" w:cs="Garamond"/>
                <w:sz w:val="22"/>
                <w:szCs w:val="22"/>
              </w:rPr>
              <w:t>04/10/2025 09:10</w:t>
            </w:r>
          </w:p>
        </w:tc>
      </w:tr>
      <w:tr w:rsidR="00B76C26" w:rsidRPr="00F71971" w14:paraId="74C53470" w14:textId="77777777" w:rsidTr="288EF480">
        <w:tc>
          <w:tcPr>
            <w:tcW w:w="2605" w:type="dxa"/>
            <w:shd w:val="clear" w:color="auto" w:fill="auto"/>
          </w:tcPr>
          <w:p w14:paraId="231DBEAB" w14:textId="0AA9236A"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47286C07" w14:textId="6273AC62" w:rsidR="00B76C26" w:rsidRPr="00F71971" w:rsidRDefault="00B76C26" w:rsidP="288EF480">
            <w:pPr>
              <w:jc w:val="center"/>
              <w:rPr>
                <w:rFonts w:ascii="Garamond" w:eastAsia="Garamond" w:hAnsi="Garamond" w:cs="Garamond"/>
                <w:sz w:val="22"/>
                <w:szCs w:val="22"/>
              </w:rPr>
            </w:pPr>
          </w:p>
        </w:tc>
      </w:tr>
      <w:tr w:rsidR="00B76C26" w:rsidRPr="00F71971" w14:paraId="2A83D841" w14:textId="77777777" w:rsidTr="288EF480">
        <w:tc>
          <w:tcPr>
            <w:tcW w:w="2605" w:type="dxa"/>
            <w:shd w:val="clear" w:color="auto" w:fill="auto"/>
          </w:tcPr>
          <w:p w14:paraId="4C799C1B" w14:textId="0FE2B3DD"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7066958B" w14:textId="15C05DFF" w:rsidR="00B76C26" w:rsidRPr="00F71971" w:rsidRDefault="00B76C26" w:rsidP="288EF480">
            <w:pPr>
              <w:jc w:val="center"/>
              <w:rPr>
                <w:rFonts w:ascii="Garamond" w:eastAsia="Garamond" w:hAnsi="Garamond" w:cs="Garamond"/>
                <w:sz w:val="22"/>
                <w:szCs w:val="22"/>
              </w:rPr>
            </w:pPr>
          </w:p>
        </w:tc>
      </w:tr>
      <w:tr w:rsidR="00B76C26" w:rsidRPr="00F71971" w14:paraId="75A39430" w14:textId="77777777" w:rsidTr="288EF480">
        <w:tc>
          <w:tcPr>
            <w:tcW w:w="2605" w:type="dxa"/>
            <w:shd w:val="clear" w:color="auto" w:fill="auto"/>
          </w:tcPr>
          <w:p w14:paraId="1F0BF8AD" w14:textId="2F72BA8D"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294FCE21" w14:textId="071AEFEB" w:rsidR="00B76C26" w:rsidRPr="00F71971" w:rsidRDefault="00B76C26" w:rsidP="288EF480">
            <w:pPr>
              <w:jc w:val="center"/>
              <w:rPr>
                <w:rFonts w:ascii="Garamond" w:eastAsia="Garamond" w:hAnsi="Garamond" w:cs="Garamond"/>
                <w:sz w:val="22"/>
                <w:szCs w:val="22"/>
              </w:rPr>
            </w:pPr>
          </w:p>
        </w:tc>
      </w:tr>
      <w:tr w:rsidR="00B76C26" w:rsidRPr="00F71971" w14:paraId="7247FFD6" w14:textId="77777777" w:rsidTr="288EF480">
        <w:tc>
          <w:tcPr>
            <w:tcW w:w="2605" w:type="dxa"/>
            <w:shd w:val="clear" w:color="auto" w:fill="auto"/>
          </w:tcPr>
          <w:p w14:paraId="1F78EB3A" w14:textId="3AE19E10"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7CE4D839" w14:textId="5F6B8531" w:rsidR="00B76C26" w:rsidRPr="00F71971" w:rsidRDefault="00B76C26" w:rsidP="288EF480">
            <w:pPr>
              <w:jc w:val="center"/>
              <w:rPr>
                <w:rFonts w:ascii="Garamond" w:eastAsia="Garamond" w:hAnsi="Garamond" w:cs="Garamond"/>
                <w:sz w:val="22"/>
                <w:szCs w:val="22"/>
              </w:rPr>
            </w:pPr>
          </w:p>
        </w:tc>
      </w:tr>
      <w:tr w:rsidR="00B76C26" w:rsidRPr="00F71971" w14:paraId="7B3D2D7C" w14:textId="77777777" w:rsidTr="288EF480">
        <w:tc>
          <w:tcPr>
            <w:tcW w:w="2605" w:type="dxa"/>
            <w:shd w:val="clear" w:color="auto" w:fill="auto"/>
          </w:tcPr>
          <w:p w14:paraId="4F2E9BC5" w14:textId="635E979F"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4A1AA51D" w14:textId="7C79AFEA" w:rsidR="00B76C26" w:rsidRPr="00F71971" w:rsidRDefault="00B76C26" w:rsidP="288EF480">
            <w:pPr>
              <w:jc w:val="center"/>
              <w:rPr>
                <w:rFonts w:ascii="Garamond" w:eastAsia="Garamond" w:hAnsi="Garamond" w:cs="Garamond"/>
                <w:sz w:val="22"/>
                <w:szCs w:val="22"/>
              </w:rPr>
            </w:pPr>
          </w:p>
        </w:tc>
      </w:tr>
      <w:tr w:rsidR="00B76C26" w:rsidRPr="00F71971" w14:paraId="676317CB" w14:textId="77777777" w:rsidTr="288EF480">
        <w:tc>
          <w:tcPr>
            <w:tcW w:w="2605" w:type="dxa"/>
            <w:shd w:val="clear" w:color="auto" w:fill="auto"/>
          </w:tcPr>
          <w:p w14:paraId="7506FA16" w14:textId="6E76BB82"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27B50A91" w14:textId="3EEB9317" w:rsidR="00B76C26" w:rsidRPr="00F71971" w:rsidRDefault="00B76C26" w:rsidP="288EF480">
            <w:pPr>
              <w:jc w:val="center"/>
              <w:rPr>
                <w:rFonts w:ascii="Garamond" w:eastAsia="Garamond" w:hAnsi="Garamond" w:cs="Garamond"/>
                <w:sz w:val="22"/>
                <w:szCs w:val="22"/>
              </w:rPr>
            </w:pPr>
          </w:p>
        </w:tc>
      </w:tr>
      <w:tr w:rsidR="00B76C26" w:rsidRPr="00F71971" w14:paraId="3447F90C" w14:textId="77777777" w:rsidTr="288EF480">
        <w:tc>
          <w:tcPr>
            <w:tcW w:w="2605" w:type="dxa"/>
            <w:shd w:val="clear" w:color="auto" w:fill="auto"/>
          </w:tcPr>
          <w:p w14:paraId="5F94ACA6" w14:textId="30291312"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65B03757" w14:textId="5C04687B" w:rsidR="00B76C26" w:rsidRPr="00F71971" w:rsidRDefault="00B76C26" w:rsidP="288EF480">
            <w:pPr>
              <w:jc w:val="center"/>
              <w:rPr>
                <w:rFonts w:ascii="Garamond" w:eastAsia="Garamond" w:hAnsi="Garamond" w:cs="Garamond"/>
                <w:sz w:val="22"/>
                <w:szCs w:val="22"/>
              </w:rPr>
            </w:pPr>
          </w:p>
        </w:tc>
      </w:tr>
      <w:tr w:rsidR="00B76C26" w:rsidRPr="00F71971" w14:paraId="4426DBCF" w14:textId="77777777" w:rsidTr="288EF480">
        <w:tc>
          <w:tcPr>
            <w:tcW w:w="2605" w:type="dxa"/>
            <w:shd w:val="clear" w:color="auto" w:fill="auto"/>
          </w:tcPr>
          <w:p w14:paraId="4829FF2D" w14:textId="0E99845F"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0E2F3592" w14:textId="32CD71F5" w:rsidR="00B76C26" w:rsidRPr="00F71971" w:rsidRDefault="00B76C26" w:rsidP="288EF480">
            <w:pPr>
              <w:jc w:val="center"/>
              <w:rPr>
                <w:rFonts w:ascii="Garamond" w:eastAsia="Garamond" w:hAnsi="Garamond" w:cs="Garamond"/>
                <w:sz w:val="22"/>
                <w:szCs w:val="22"/>
              </w:rPr>
            </w:pPr>
          </w:p>
        </w:tc>
      </w:tr>
      <w:tr w:rsidR="00B76C26" w:rsidRPr="00F71971" w14:paraId="4294D836" w14:textId="77777777" w:rsidTr="288EF480">
        <w:tc>
          <w:tcPr>
            <w:tcW w:w="2605" w:type="dxa"/>
            <w:shd w:val="clear" w:color="auto" w:fill="auto"/>
          </w:tcPr>
          <w:p w14:paraId="21CB6FC4" w14:textId="3C9D50A5"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148B6455" w14:textId="3277E51D" w:rsidR="00B76C26" w:rsidRPr="00F71971" w:rsidRDefault="00B76C26" w:rsidP="288EF480">
            <w:pPr>
              <w:jc w:val="center"/>
              <w:rPr>
                <w:rFonts w:ascii="Garamond" w:eastAsia="Garamond" w:hAnsi="Garamond" w:cs="Garamond"/>
                <w:sz w:val="22"/>
                <w:szCs w:val="22"/>
              </w:rPr>
            </w:pPr>
          </w:p>
        </w:tc>
      </w:tr>
      <w:tr w:rsidR="00B76C26" w:rsidRPr="00F71971" w14:paraId="617C2F1C" w14:textId="77777777" w:rsidTr="288EF480">
        <w:tc>
          <w:tcPr>
            <w:tcW w:w="2605" w:type="dxa"/>
            <w:shd w:val="clear" w:color="auto" w:fill="auto"/>
          </w:tcPr>
          <w:p w14:paraId="63376675" w14:textId="73A20A95"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5F628459" w14:textId="7A2B8BE0" w:rsidR="00B76C26" w:rsidRPr="00F71971" w:rsidRDefault="00B76C26" w:rsidP="288EF480">
            <w:pPr>
              <w:jc w:val="center"/>
              <w:rPr>
                <w:rFonts w:ascii="Garamond" w:eastAsia="Garamond" w:hAnsi="Garamond" w:cs="Garamond"/>
                <w:sz w:val="22"/>
                <w:szCs w:val="22"/>
              </w:rPr>
            </w:pPr>
          </w:p>
        </w:tc>
      </w:tr>
      <w:tr w:rsidR="00B76C26" w:rsidRPr="00F71971" w14:paraId="7BA60E23" w14:textId="77777777" w:rsidTr="288EF480">
        <w:tc>
          <w:tcPr>
            <w:tcW w:w="2605" w:type="dxa"/>
            <w:shd w:val="clear" w:color="auto" w:fill="auto"/>
          </w:tcPr>
          <w:p w14:paraId="74282AC6" w14:textId="12BE9DC6"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43FDD375" w14:textId="2A7CD9DC" w:rsidR="00B76C26" w:rsidRPr="00F71971" w:rsidRDefault="00B76C26" w:rsidP="288EF480">
            <w:pPr>
              <w:jc w:val="center"/>
              <w:rPr>
                <w:rFonts w:ascii="Garamond" w:eastAsia="Garamond" w:hAnsi="Garamond" w:cs="Garamond"/>
                <w:sz w:val="22"/>
                <w:szCs w:val="22"/>
              </w:rPr>
            </w:pPr>
          </w:p>
        </w:tc>
      </w:tr>
      <w:tr w:rsidR="00B76C26" w:rsidRPr="00F71971" w14:paraId="1E59F70A" w14:textId="77777777" w:rsidTr="288EF480">
        <w:tc>
          <w:tcPr>
            <w:tcW w:w="2605" w:type="dxa"/>
            <w:shd w:val="clear" w:color="auto" w:fill="auto"/>
          </w:tcPr>
          <w:p w14:paraId="2C793E5E" w14:textId="581ED019"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425A541F" w14:textId="35B76808" w:rsidR="00B76C26" w:rsidRPr="00F71971" w:rsidRDefault="00B76C26" w:rsidP="288EF480">
            <w:pPr>
              <w:jc w:val="center"/>
              <w:rPr>
                <w:rFonts w:ascii="Garamond" w:eastAsia="Garamond" w:hAnsi="Garamond" w:cs="Garamond"/>
                <w:sz w:val="22"/>
                <w:szCs w:val="22"/>
              </w:rPr>
            </w:pPr>
          </w:p>
        </w:tc>
      </w:tr>
      <w:tr w:rsidR="00B76C26" w:rsidRPr="00F71971" w14:paraId="73CB2A76" w14:textId="77777777" w:rsidTr="288EF480">
        <w:tc>
          <w:tcPr>
            <w:tcW w:w="2605" w:type="dxa"/>
            <w:shd w:val="clear" w:color="auto" w:fill="auto"/>
          </w:tcPr>
          <w:p w14:paraId="7C6702EF" w14:textId="098DF49F" w:rsidR="00B76C26" w:rsidRPr="00F71971" w:rsidRDefault="00B76C26" w:rsidP="288EF480">
            <w:pPr>
              <w:jc w:val="center"/>
              <w:rPr>
                <w:rFonts w:ascii="Garamond" w:eastAsia="Garamond" w:hAnsi="Garamond" w:cs="Garamond"/>
                <w:sz w:val="22"/>
                <w:szCs w:val="22"/>
              </w:rPr>
            </w:pPr>
          </w:p>
        </w:tc>
        <w:tc>
          <w:tcPr>
            <w:tcW w:w="2700" w:type="dxa"/>
            <w:shd w:val="clear" w:color="auto" w:fill="auto"/>
          </w:tcPr>
          <w:p w14:paraId="16E895E5" w14:textId="31223D14" w:rsidR="00B76C26" w:rsidRPr="00F71971" w:rsidRDefault="00B76C26" w:rsidP="288EF480">
            <w:pPr>
              <w:jc w:val="center"/>
              <w:rPr>
                <w:rFonts w:ascii="Garamond" w:eastAsia="Garamond" w:hAnsi="Garamond" w:cs="Garamond"/>
                <w:sz w:val="22"/>
                <w:szCs w:val="22"/>
              </w:rPr>
            </w:pPr>
          </w:p>
        </w:tc>
      </w:tr>
    </w:tbl>
    <w:p w14:paraId="5428DA84" w14:textId="77777777" w:rsidR="00BB13EA" w:rsidRDefault="00B76C26" w:rsidP="288EF480">
      <w:pPr>
        <w:pStyle w:val="HTMLPreformatted"/>
        <w:rPr>
          <w:rFonts w:ascii="Garamond" w:eastAsia="Garamond" w:hAnsi="Garamond" w:cs="Garamond"/>
        </w:rPr>
      </w:pPr>
      <w:r w:rsidRPr="288EF480">
        <w:rPr>
          <w:rFonts w:ascii="Garamond" w:eastAsia="Garamond" w:hAnsi="Garamond" w:cs="Garamond"/>
        </w:rPr>
        <w:t>*Instrument and/or battery malfunction</w:t>
      </w:r>
    </w:p>
    <w:p w14:paraId="3E53D84A" w14:textId="77777777" w:rsidR="00B76C26" w:rsidRPr="00520605" w:rsidRDefault="00B76C26" w:rsidP="288EF480">
      <w:pPr>
        <w:pStyle w:val="HTMLPreformatted"/>
        <w:rPr>
          <w:rFonts w:ascii="Garamond" w:eastAsia="Garamond" w:hAnsi="Garamond" w:cs="Garamond"/>
          <w:sz w:val="22"/>
          <w:szCs w:val="22"/>
        </w:rPr>
      </w:pPr>
    </w:p>
    <w:p w14:paraId="319D5CA9" w14:textId="77777777" w:rsidR="00F23B71" w:rsidRPr="00520605" w:rsidRDefault="00B4483D" w:rsidP="288EF48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7CF887B2" w14:textId="77777777" w:rsidR="00AA53D4" w:rsidRPr="00520605" w:rsidRDefault="00F23B71" w:rsidP="288EF480">
      <w:pPr>
        <w:rPr>
          <w:rFonts w:ascii="Garamond" w:eastAsia="Garamond" w:hAnsi="Garamond" w:cs="Garamond"/>
          <w:b/>
          <w:bCs/>
          <w:sz w:val="22"/>
          <w:szCs w:val="22"/>
        </w:rPr>
      </w:pPr>
      <w:r w:rsidRPr="288EF480">
        <w:rPr>
          <w:rFonts w:ascii="Garamond" w:eastAsia="Garamond" w:hAnsi="Garamond" w:cs="Garamond"/>
          <w:sz w:val="22"/>
          <w:szCs w:val="22"/>
        </w:rPr>
        <w:t xml:space="preserve">[Instructions/Remove: </w:t>
      </w:r>
      <w:r w:rsidR="00AA53D4" w:rsidRPr="288EF480">
        <w:rPr>
          <w:rFonts w:ascii="Garamond" w:eastAsia="Garamond" w:hAnsi="Garamond" w:cs="Garamond"/>
          <w:sz w:val="22"/>
          <w:szCs w:val="22"/>
        </w:rPr>
        <w:t xml:space="preserve">This section will address data ownership and data liability by </w:t>
      </w:r>
      <w:r w:rsidR="00AA53D4" w:rsidRPr="288EF480">
        <w:rPr>
          <w:rFonts w:ascii="Garamond" w:eastAsia="Garamond" w:hAnsi="Garamond" w:cs="Garamond"/>
          <w:sz w:val="22"/>
          <w:szCs w:val="22"/>
          <w:u w:val="single"/>
        </w:rPr>
        <w:t xml:space="preserve">including </w:t>
      </w:r>
      <w:r w:rsidR="00F25FF2" w:rsidRPr="288EF480">
        <w:rPr>
          <w:rFonts w:ascii="Garamond" w:eastAsia="Garamond" w:hAnsi="Garamond" w:cs="Garamond"/>
          <w:sz w:val="22"/>
          <w:szCs w:val="22"/>
          <w:u w:val="single"/>
        </w:rPr>
        <w:t xml:space="preserve">something </w:t>
      </w:r>
      <w:proofErr w:type="gramStart"/>
      <w:r w:rsidR="00F25FF2" w:rsidRPr="288EF480">
        <w:rPr>
          <w:rFonts w:ascii="Garamond" w:eastAsia="Garamond" w:hAnsi="Garamond" w:cs="Garamond"/>
          <w:sz w:val="22"/>
          <w:szCs w:val="22"/>
          <w:u w:val="single"/>
        </w:rPr>
        <w:t>similar to</w:t>
      </w:r>
      <w:proofErr w:type="gramEnd"/>
      <w:r w:rsidR="00F25FF2" w:rsidRPr="288EF480">
        <w:rPr>
          <w:rFonts w:ascii="Garamond" w:eastAsia="Garamond" w:hAnsi="Garamond" w:cs="Garamond"/>
          <w:sz w:val="22"/>
          <w:szCs w:val="22"/>
          <w:u w:val="single"/>
        </w:rPr>
        <w:t xml:space="preserve"> </w:t>
      </w:r>
      <w:r w:rsidR="00AA53D4" w:rsidRPr="288EF480">
        <w:rPr>
          <w:rFonts w:ascii="Garamond" w:eastAsia="Garamond" w:hAnsi="Garamond" w:cs="Garamond"/>
          <w:sz w:val="22"/>
          <w:szCs w:val="22"/>
          <w:u w:val="single"/>
        </w:rPr>
        <w:t>the following excerpt</w:t>
      </w:r>
      <w:r w:rsidRPr="288EF480">
        <w:rPr>
          <w:rFonts w:ascii="Garamond" w:eastAsia="Garamond" w:hAnsi="Garamond" w:cs="Garamond"/>
          <w:sz w:val="22"/>
          <w:szCs w:val="22"/>
        </w:rPr>
        <w:t>]</w:t>
      </w:r>
      <w:r w:rsidR="00AA53D4" w:rsidRPr="288EF480">
        <w:rPr>
          <w:rFonts w:ascii="Garamond" w:eastAsia="Garamond" w:hAnsi="Garamond" w:cs="Garamond"/>
          <w:sz w:val="22"/>
          <w:szCs w:val="22"/>
        </w:rPr>
        <w:t xml:space="preserve">  </w:t>
      </w:r>
    </w:p>
    <w:p w14:paraId="657AC2BB" w14:textId="77777777" w:rsidR="00AA53D4" w:rsidRPr="00520605" w:rsidRDefault="00AA53D4" w:rsidP="288EF480">
      <w:pPr>
        <w:jc w:val="both"/>
        <w:rPr>
          <w:rFonts w:ascii="Garamond" w:eastAsia="Garamond" w:hAnsi="Garamond" w:cs="Garamond"/>
          <w:sz w:val="22"/>
          <w:szCs w:val="22"/>
        </w:rPr>
      </w:pPr>
    </w:p>
    <w:p w14:paraId="318D5E92" w14:textId="77777777"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proofErr w:type="gramStart"/>
      <w:r w:rsidR="00F25FF2" w:rsidRPr="288EF480">
        <w:rPr>
          <w:rFonts w:ascii="Garamond" w:eastAsia="Garamond" w:hAnsi="Garamond" w:cs="Garamond"/>
          <w:sz w:val="22"/>
          <w:szCs w:val="22"/>
        </w:rPr>
        <w:t>Principle</w:t>
      </w:r>
      <w:proofErr w:type="gramEnd"/>
      <w:r w:rsidR="00F25FF2" w:rsidRPr="288EF480">
        <w:rPr>
          <w:rFonts w:ascii="Garamond" w:eastAsia="Garamond" w:hAnsi="Garamond" w:cs="Garamond"/>
          <w:sz w:val="22"/>
          <w:szCs w:val="22"/>
        </w:rPr>
        <w:t xml:space="preserve"> Investigator (PI)</w:t>
      </w:r>
      <w:r w:rsidRPr="288EF480">
        <w:rPr>
          <w:rFonts w:ascii="Garamond" w:eastAsia="Garamond" w:hAnsi="Garamond" w:cs="Garamond"/>
          <w:sz w:val="22"/>
          <w:szCs w:val="22"/>
        </w:rPr>
        <w:t xml:space="preserve"> retains the right to be fully credited for having collected and process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14">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w:t>
      </w:r>
      <w:proofErr w:type="gramStart"/>
      <w:r w:rsidR="00EF33F9" w:rsidRPr="288EF480">
        <w:rPr>
          <w:rFonts w:ascii="Garamond" w:eastAsia="Garamond" w:hAnsi="Garamond" w:cs="Garamond"/>
          <w:sz w:val="22"/>
          <w:szCs w:val="22"/>
        </w:rPr>
        <w:t>are</w:t>
      </w:r>
      <w:proofErr w:type="gramEnd"/>
      <w:r w:rsidR="00EF33F9" w:rsidRPr="288EF480">
        <w:rPr>
          <w:rFonts w:ascii="Garamond" w:eastAsia="Garamond" w:hAnsi="Garamond" w:cs="Garamond"/>
          <w:sz w:val="22"/>
          <w:szCs w:val="22"/>
        </w:rPr>
        <w:t xml:space="preserv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6F4A3352" w14:textId="0EEA49F7" w:rsidR="00E47CBB" w:rsidRPr="00520605" w:rsidRDefault="00E37FD8" w:rsidP="288EF480">
      <w:pPr>
        <w:pStyle w:val="HTMLPreformatted"/>
        <w:rPr>
          <w:rFonts w:ascii="Garamond" w:eastAsia="Garamond" w:hAnsi="Garamond" w:cs="Garamond"/>
          <w:sz w:val="22"/>
          <w:szCs w:val="22"/>
        </w:rPr>
      </w:pPr>
      <w:r>
        <w:rPr>
          <w:rFonts w:ascii="Garamond" w:eastAsia="Garamond" w:hAnsi="Garamond" w:cs="Garamond"/>
          <w:sz w:val="22"/>
          <w:szCs w:val="22"/>
        </w:rPr>
        <w:t xml:space="preserve">FDEP has </w:t>
      </w:r>
      <w:proofErr w:type="gramStart"/>
      <w:r>
        <w:rPr>
          <w:rFonts w:ascii="Garamond" w:eastAsia="Garamond" w:hAnsi="Garamond" w:cs="Garamond"/>
          <w:sz w:val="22"/>
          <w:szCs w:val="22"/>
        </w:rPr>
        <w:t>contracted</w:t>
      </w:r>
      <w:proofErr w:type="gramEnd"/>
      <w:r>
        <w:rPr>
          <w:rFonts w:ascii="Garamond" w:eastAsia="Garamond" w:hAnsi="Garamond" w:cs="Garamond"/>
          <w:sz w:val="22"/>
          <w:szCs w:val="22"/>
        </w:rPr>
        <w:t xml:space="preserve"> the University of Florida to perform monthly water quality sampling at 10 sites in the Weeki Wachee area. This data collection has been ongoing since March of 2021. Additionally, annual seagrass monitoring </w:t>
      </w:r>
      <w:r>
        <w:rPr>
          <w:rFonts w:ascii="Garamond" w:eastAsia="Garamond" w:hAnsi="Garamond" w:cs="Garamond"/>
          <w:sz w:val="22"/>
          <w:szCs w:val="22"/>
        </w:rPr>
        <w:lastRenderedPageBreak/>
        <w:t xml:space="preserve">also takes place in the Weeki Wachee estuary. These data can be used to enhance and inform data collected by the continuous station and </w:t>
      </w:r>
      <w:proofErr w:type="spellStart"/>
      <w:proofErr w:type="gramStart"/>
      <w:r>
        <w:rPr>
          <w:rFonts w:ascii="Garamond" w:eastAsia="Garamond" w:hAnsi="Garamond" w:cs="Garamond"/>
          <w:sz w:val="22"/>
          <w:szCs w:val="22"/>
        </w:rPr>
        <w:t>vise</w:t>
      </w:r>
      <w:proofErr w:type="spellEnd"/>
      <w:proofErr w:type="gramEnd"/>
      <w:r>
        <w:rPr>
          <w:rFonts w:ascii="Garamond" w:eastAsia="Garamond" w:hAnsi="Garamond" w:cs="Garamond"/>
          <w:sz w:val="22"/>
          <w:szCs w:val="22"/>
        </w:rPr>
        <w:t xml:space="preserve"> versa.</w:t>
      </w:r>
    </w:p>
    <w:p w14:paraId="0C9FB678" w14:textId="77777777" w:rsidR="00F23B71" w:rsidRPr="00520605" w:rsidRDefault="00F23B71"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w:t>
      </w:r>
      <w:proofErr w:type="gramStart"/>
      <w:r w:rsidRPr="288EF480">
        <w:rPr>
          <w:rFonts w:ascii="Garamond" w:eastAsia="Garamond" w:hAnsi="Garamond" w:cs="Garamond"/>
          <w:b/>
          <w:bCs/>
          <w:sz w:val="22"/>
          <w:szCs w:val="22"/>
        </w:rPr>
        <w:t>.  Physical</w:t>
      </w:r>
      <w:proofErr w:type="gramEnd"/>
      <w:r w:rsidRPr="288EF480">
        <w:rPr>
          <w:rFonts w:ascii="Garamond" w:eastAsia="Garamond" w:hAnsi="Garamond" w:cs="Garamond"/>
          <w:b/>
          <w:bCs/>
          <w:sz w:val="22"/>
          <w:szCs w:val="22"/>
        </w:rPr>
        <w:t xml:space="preserve">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5EA74ACA" w14:textId="77777777" w:rsidR="00054B12" w:rsidRPr="00520605" w:rsidRDefault="00054B12" w:rsidP="288EF480">
      <w:pPr>
        <w:rPr>
          <w:rFonts w:ascii="Garamond" w:eastAsia="Garamond" w:hAnsi="Garamond" w:cs="Garamond"/>
          <w:sz w:val="22"/>
          <w:szCs w:val="22"/>
          <w:u w:val="single"/>
        </w:rPr>
      </w:pPr>
    </w:p>
    <w:p w14:paraId="52ED1D05" w14:textId="45A155A6" w:rsidR="00054B12" w:rsidRPr="00520605" w:rsidRDefault="00902317" w:rsidP="288EF480">
      <w:pPr>
        <w:ind w:left="360"/>
        <w:rPr>
          <w:rFonts w:ascii="Garamond" w:eastAsia="Garamond" w:hAnsi="Garamond" w:cs="Garamond"/>
          <w:sz w:val="22"/>
          <w:szCs w:val="22"/>
        </w:rPr>
      </w:pPr>
      <w:r w:rsidRPr="288EF480">
        <w:rPr>
          <w:rFonts w:ascii="Garamond" w:eastAsia="Garamond" w:hAnsi="Garamond" w:cs="Garamond"/>
          <w:sz w:val="22"/>
          <w:szCs w:val="22"/>
        </w:rPr>
        <w:t>N</w:t>
      </w:r>
      <w:r w:rsidR="00E37FD8">
        <w:rPr>
          <w:rFonts w:ascii="Garamond" w:eastAsia="Garamond" w:hAnsi="Garamond" w:cs="Garamond"/>
          <w:sz w:val="22"/>
          <w:szCs w:val="22"/>
        </w:rPr>
        <w:t>CBP</w:t>
      </w:r>
      <w:r w:rsidR="00054B12" w:rsidRPr="288EF480">
        <w:rPr>
          <w:rFonts w:ascii="Garamond" w:eastAsia="Garamond" w:hAnsi="Garamond" w:cs="Garamond"/>
          <w:sz w:val="22"/>
          <w:szCs w:val="22"/>
        </w:rPr>
        <w:t xml:space="preserve"> deploy</w:t>
      </w:r>
      <w:r w:rsidR="00E37FD8">
        <w:rPr>
          <w:rFonts w:ascii="Garamond" w:eastAsia="Garamond" w:hAnsi="Garamond" w:cs="Garamond"/>
          <w:sz w:val="22"/>
          <w:szCs w:val="22"/>
        </w:rPr>
        <w:t>ed</w:t>
      </w:r>
      <w:r w:rsidR="00054B12" w:rsidRPr="288EF480">
        <w:rPr>
          <w:rFonts w:ascii="Garamond" w:eastAsia="Garamond" w:hAnsi="Garamond" w:cs="Garamond"/>
          <w:sz w:val="22"/>
          <w:szCs w:val="22"/>
        </w:rPr>
        <w:t xml:space="preserve"> </w:t>
      </w:r>
      <w:r w:rsidR="00E37FD8">
        <w:rPr>
          <w:rFonts w:ascii="Garamond" w:eastAsia="Garamond" w:hAnsi="Garamond" w:cs="Garamond"/>
          <w:sz w:val="22"/>
          <w:szCs w:val="22"/>
        </w:rPr>
        <w:t>EXO 2</w:t>
      </w:r>
      <w:r w:rsidR="00054B12" w:rsidRPr="288EF480">
        <w:rPr>
          <w:rFonts w:ascii="Garamond" w:eastAsia="Garamond" w:hAnsi="Garamond" w:cs="Garamond"/>
          <w:sz w:val="22"/>
          <w:szCs w:val="22"/>
        </w:rPr>
        <w:t xml:space="preserve"> </w:t>
      </w:r>
      <w:r w:rsidR="00A02858" w:rsidRPr="288EF480">
        <w:rPr>
          <w:rFonts w:ascii="Garamond" w:eastAsia="Garamond" w:hAnsi="Garamond" w:cs="Garamond"/>
          <w:sz w:val="22"/>
          <w:szCs w:val="22"/>
        </w:rPr>
        <w:t xml:space="preserve">data </w:t>
      </w:r>
      <w:proofErr w:type="gramStart"/>
      <w:r w:rsidR="00A02858" w:rsidRPr="288EF480">
        <w:rPr>
          <w:rFonts w:ascii="Garamond" w:eastAsia="Garamond" w:hAnsi="Garamond" w:cs="Garamond"/>
          <w:sz w:val="22"/>
          <w:szCs w:val="22"/>
        </w:rPr>
        <w:t>sondes</w:t>
      </w:r>
      <w:proofErr w:type="gramEnd"/>
      <w:r w:rsidR="00A02858" w:rsidRPr="288EF480">
        <w:rPr>
          <w:rFonts w:ascii="Garamond" w:eastAsia="Garamond" w:hAnsi="Garamond" w:cs="Garamond"/>
          <w:sz w:val="22"/>
          <w:szCs w:val="22"/>
        </w:rPr>
        <w:t xml:space="preserve"> </w:t>
      </w:r>
      <w:r w:rsidR="00E37FD8">
        <w:rPr>
          <w:rFonts w:ascii="Garamond" w:eastAsia="Garamond" w:hAnsi="Garamond" w:cs="Garamond"/>
          <w:sz w:val="22"/>
          <w:szCs w:val="22"/>
        </w:rPr>
        <w:t xml:space="preserve">starting March 18, 2025. There is only one station currently run by our office at the University of Florida. </w:t>
      </w:r>
      <w:r w:rsidRPr="288EF480">
        <w:rPr>
          <w:rFonts w:ascii="Garamond" w:eastAsia="Garamond" w:hAnsi="Garamond" w:cs="Garamond"/>
          <w:sz w:val="22"/>
          <w:szCs w:val="22"/>
        </w:rPr>
        <w:t xml:space="preserve"> </w:t>
      </w:r>
    </w:p>
    <w:p w14:paraId="6D7F2966" w14:textId="77777777" w:rsidR="00054B12" w:rsidRPr="00520605" w:rsidRDefault="00054B12" w:rsidP="288EF480">
      <w:pPr>
        <w:ind w:left="360"/>
        <w:rPr>
          <w:rFonts w:ascii="Garamond" w:eastAsia="Garamond" w:hAnsi="Garamond" w:cs="Garamond"/>
          <w:sz w:val="22"/>
          <w:szCs w:val="22"/>
        </w:rPr>
      </w:pPr>
    </w:p>
    <w:p w14:paraId="7F032894" w14:textId="77777777" w:rsidR="00856E78" w:rsidRPr="00520605" w:rsidRDefault="00856E78" w:rsidP="00E37FD8">
      <w:pPr>
        <w:ind w:firstLine="360"/>
        <w:rPr>
          <w:rFonts w:ascii="Garamond" w:eastAsia="Garamond" w:hAnsi="Garamond" w:cs="Garamond"/>
          <w:sz w:val="22"/>
          <w:szCs w:val="22"/>
        </w:rPr>
      </w:pPr>
      <w:r w:rsidRPr="288EF480">
        <w:rPr>
          <w:rFonts w:ascii="Garamond" w:eastAsia="Garamond" w:hAnsi="Garamond" w:cs="Garamond"/>
          <w:sz w:val="22"/>
          <w:szCs w:val="22"/>
        </w:rPr>
        <w:t>YSI EXO Sonde:</w:t>
      </w:r>
    </w:p>
    <w:p w14:paraId="28A8B35D" w14:textId="77777777" w:rsidR="00F77BFD" w:rsidRPr="00520605" w:rsidRDefault="00F77BFD" w:rsidP="00E85520">
      <w:pPr>
        <w:rPr>
          <w:rFonts w:ascii="Garamond" w:eastAsia="Garamond" w:hAnsi="Garamond" w:cs="Garamond"/>
          <w:sz w:val="22"/>
          <w:szCs w:val="22"/>
        </w:rPr>
      </w:pPr>
    </w:p>
    <w:p w14:paraId="6AF5B8F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6FC504A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450C53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Thermistor</w:t>
      </w:r>
    </w:p>
    <w:p w14:paraId="59AA0E77"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6BF9DC7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6B8AECDC"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Accuracy: ±0.2 C</w:t>
      </w:r>
    </w:p>
    <w:p w14:paraId="4BADA00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C</w:t>
      </w:r>
    </w:p>
    <w:p w14:paraId="5EE1A408" w14:textId="77777777" w:rsidR="003B079B" w:rsidRPr="00520605" w:rsidRDefault="003B079B" w:rsidP="288EF480">
      <w:pPr>
        <w:ind w:left="360"/>
        <w:rPr>
          <w:rFonts w:ascii="Garamond" w:eastAsia="Garamond" w:hAnsi="Garamond" w:cs="Garamond"/>
          <w:sz w:val="22"/>
          <w:szCs w:val="22"/>
        </w:rPr>
      </w:pPr>
    </w:p>
    <w:p w14:paraId="115E9F2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Conductivity </w:t>
      </w:r>
    </w:p>
    <w:p w14:paraId="760D33C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7388162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Wiped probe; 4-electrode cell with </w:t>
      </w:r>
      <w:proofErr w:type="spellStart"/>
      <w:r w:rsidRPr="288EF480">
        <w:rPr>
          <w:rFonts w:ascii="Garamond" w:eastAsia="Garamond" w:hAnsi="Garamond" w:cs="Garamond"/>
          <w:sz w:val="22"/>
          <w:szCs w:val="22"/>
        </w:rPr>
        <w:t>autoranging</w:t>
      </w:r>
      <w:proofErr w:type="spellEnd"/>
      <w:r w:rsidRPr="288EF480">
        <w:rPr>
          <w:rFonts w:ascii="Garamond" w:eastAsia="Garamond" w:hAnsi="Garamond" w:cs="Garamond"/>
          <w:sz w:val="22"/>
          <w:szCs w:val="22"/>
        </w:rPr>
        <w:t xml:space="preserve"> </w:t>
      </w:r>
    </w:p>
    <w:p w14:paraId="46C60313"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3570B8F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100 mS/cm </w:t>
      </w:r>
    </w:p>
    <w:p w14:paraId="40746CAA"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±1% of the reading or 0.002 mS/cm, whichever is greater </w:t>
      </w:r>
    </w:p>
    <w:p w14:paraId="4D79918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0.0001 to 0.01 mS/cm (range dependent) </w:t>
      </w:r>
    </w:p>
    <w:p w14:paraId="4BD16EE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 </w:t>
      </w:r>
    </w:p>
    <w:p w14:paraId="3C98022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Salinity </w:t>
      </w:r>
    </w:p>
    <w:p w14:paraId="2E97B6D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practical salinity units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)/parts per thousand (ppt)</w:t>
      </w:r>
    </w:p>
    <w:p w14:paraId="0D4EF9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29BB0D38"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Calculated from conductivity and temperature</w:t>
      </w:r>
    </w:p>
    <w:p w14:paraId="07F6E2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ppt </w:t>
      </w:r>
    </w:p>
    <w:p w14:paraId="2550BBF6"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±2% of the reading or 0.2 ppt, whichever is greater </w:t>
      </w:r>
    </w:p>
    <w:p w14:paraId="2547826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0.01 </w:t>
      </w:r>
      <w:proofErr w:type="spellStart"/>
      <w:r w:rsidRPr="288EF480">
        <w:rPr>
          <w:rFonts w:ascii="Garamond" w:eastAsia="Garamond" w:hAnsi="Garamond" w:cs="Garamond"/>
          <w:sz w:val="22"/>
          <w:szCs w:val="22"/>
        </w:rPr>
        <w:t>psu</w:t>
      </w:r>
      <w:proofErr w:type="spellEnd"/>
    </w:p>
    <w:p w14:paraId="43620EBE" w14:textId="77777777" w:rsidR="003B079B" w:rsidRPr="00520605" w:rsidRDefault="003B079B" w:rsidP="288EF480">
      <w:pPr>
        <w:ind w:left="360"/>
        <w:rPr>
          <w:rFonts w:ascii="Garamond" w:eastAsia="Garamond" w:hAnsi="Garamond" w:cs="Garamond"/>
          <w:sz w:val="22"/>
          <w:szCs w:val="22"/>
        </w:rPr>
      </w:pPr>
    </w:p>
    <w:p w14:paraId="23DC75C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5B9E21B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5C8030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3CD4D2C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4BA7899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 1% of reading or 1% of air saturation, whichever is greater; 200-500% air sat: ± 5% of reading </w:t>
      </w:r>
      <w:r w:rsidRPr="288EF480">
        <w:rPr>
          <w:rFonts w:ascii="Garamond" w:eastAsia="Garamond" w:hAnsi="Garamond" w:cs="Garamond"/>
          <w:sz w:val="22"/>
          <w:szCs w:val="22"/>
        </w:rPr>
        <w:t>Resolution: 0.1% air saturation</w:t>
      </w:r>
    </w:p>
    <w:p w14:paraId="75564982" w14:textId="77777777" w:rsidR="00856E78" w:rsidRPr="00520605" w:rsidRDefault="00856E78" w:rsidP="288EF480">
      <w:pPr>
        <w:ind w:left="360"/>
        <w:rPr>
          <w:rFonts w:ascii="Garamond" w:eastAsia="Garamond" w:hAnsi="Garamond" w:cs="Garamond"/>
          <w:sz w:val="22"/>
          <w:szCs w:val="22"/>
        </w:rPr>
      </w:pPr>
    </w:p>
    <w:p w14:paraId="0A4EF06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11692963" w14:textId="77777777" w:rsidR="00856E78" w:rsidRPr="00520605" w:rsidRDefault="00856E78" w:rsidP="288EF480">
      <w:pPr>
        <w:ind w:firstLine="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0A65748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71338C3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619831B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26B90C62" w14:textId="77777777" w:rsidR="00262BCD"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0-20 mg/L: ±0.1 mg/L or 1% of the reading, whichever is greater; 20-50 mg/L: ± 5% of the reading, relative to calibration gasses </w:t>
      </w:r>
    </w:p>
    <w:p w14:paraId="241CD495"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01142ED3" w14:textId="77777777" w:rsidR="00856E78" w:rsidRPr="00520605" w:rsidRDefault="00856E78" w:rsidP="288EF480">
      <w:pPr>
        <w:ind w:left="360"/>
        <w:rPr>
          <w:rFonts w:ascii="Garamond" w:eastAsia="Garamond" w:hAnsi="Garamond" w:cs="Garamond"/>
          <w:sz w:val="22"/>
          <w:szCs w:val="22"/>
        </w:rPr>
      </w:pPr>
    </w:p>
    <w:p w14:paraId="7E550E3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Non-vented Level - Shallow (Depth)</w:t>
      </w:r>
    </w:p>
    <w:p w14:paraId="200E813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677ED88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Sensor Type: Stainless steel strain gauge</w:t>
      </w:r>
    </w:p>
    <w:p w14:paraId="084618A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33 ft (10 m)</w:t>
      </w:r>
    </w:p>
    <w:p w14:paraId="042B7A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+/- 0.013 ft (0.</w:t>
      </w:r>
      <w:r w:rsidR="00A77B77" w:rsidRPr="288EF480">
        <w:rPr>
          <w:rFonts w:ascii="Garamond" w:eastAsia="Garamond" w:hAnsi="Garamond" w:cs="Garamond"/>
          <w:sz w:val="22"/>
          <w:szCs w:val="22"/>
        </w:rPr>
        <w:t>0</w:t>
      </w:r>
      <w:r w:rsidRPr="288EF480">
        <w:rPr>
          <w:rFonts w:ascii="Garamond" w:eastAsia="Garamond" w:hAnsi="Garamond" w:cs="Garamond"/>
          <w:sz w:val="22"/>
          <w:szCs w:val="22"/>
        </w:rPr>
        <w:t>04 m)</w:t>
      </w:r>
    </w:p>
    <w:p w14:paraId="130A726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12D3D62D" w14:textId="77777777" w:rsidR="00856E78" w:rsidRPr="00520605" w:rsidRDefault="00856E78" w:rsidP="288EF480">
      <w:pPr>
        <w:ind w:left="360"/>
        <w:rPr>
          <w:rFonts w:ascii="Garamond" w:eastAsia="Garamond" w:hAnsi="Garamond" w:cs="Garamond"/>
          <w:sz w:val="22"/>
          <w:szCs w:val="22"/>
        </w:rPr>
      </w:pPr>
    </w:p>
    <w:p w14:paraId="63CC406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pH </w:t>
      </w:r>
    </w:p>
    <w:p w14:paraId="2DCEC6B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70AB4A6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Glass combination electrode</w:t>
      </w:r>
    </w:p>
    <w:p w14:paraId="76513F88" w14:textId="6AFD951E" w:rsidR="00856E78" w:rsidRPr="00520605" w:rsidRDefault="00856E78"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599</w:t>
      </w:r>
      <w:r w:rsidR="00E85520">
        <w:rPr>
          <w:rFonts w:ascii="Garamond" w:eastAsia="Garamond" w:hAnsi="Garamond" w:cs="Garamond"/>
          <w:sz w:val="22"/>
          <w:szCs w:val="22"/>
        </w:rPr>
        <w:t>6</w:t>
      </w:r>
      <w:r w:rsidRPr="288EF480">
        <w:rPr>
          <w:rFonts w:ascii="Garamond" w:eastAsia="Garamond" w:hAnsi="Garamond" w:cs="Garamond"/>
          <w:sz w:val="22"/>
          <w:szCs w:val="22"/>
        </w:rPr>
        <w:t>02</w:t>
      </w:r>
    </w:p>
    <w:p w14:paraId="25FF2B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4937D1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+/- 0.1 units within +/- 10° of calibration temperature, +/- 0.2 units for entire temperature range</w:t>
      </w:r>
    </w:p>
    <w:p w14:paraId="7D714F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7F0D38CF" w14:textId="77777777" w:rsidR="00856E78" w:rsidRPr="00520605" w:rsidRDefault="00856E78" w:rsidP="288EF480">
      <w:pPr>
        <w:ind w:left="360"/>
        <w:rPr>
          <w:rFonts w:ascii="Garamond" w:eastAsia="Garamond" w:hAnsi="Garamond" w:cs="Garamond"/>
          <w:sz w:val="22"/>
          <w:szCs w:val="22"/>
        </w:rPr>
      </w:pPr>
    </w:p>
    <w:p w14:paraId="3949691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505175F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proofErr w:type="spellStart"/>
      <w:r w:rsidRPr="288EF480">
        <w:rPr>
          <w:rFonts w:ascii="Garamond" w:eastAsia="Garamond" w:hAnsi="Garamond" w:cs="Garamond"/>
          <w:sz w:val="22"/>
          <w:szCs w:val="22"/>
        </w:rPr>
        <w:t>formazin</w:t>
      </w:r>
      <w:proofErr w:type="spellEnd"/>
      <w:r w:rsidRPr="288EF480">
        <w:rPr>
          <w:rFonts w:ascii="Garamond" w:eastAsia="Garamond" w:hAnsi="Garamond" w:cs="Garamond"/>
          <w:sz w:val="22"/>
          <w:szCs w:val="22"/>
        </w:rPr>
        <w:t xml:space="preserve"> nephelometric units (FNU)</w:t>
      </w:r>
    </w:p>
    <w:p w14:paraId="6028548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90 degree scatter</w:t>
      </w:r>
    </w:p>
    <w:p w14:paraId="0640D0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599101-01</w:t>
      </w:r>
    </w:p>
    <w:p w14:paraId="7F7D8E8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4000 FNU</w:t>
      </w:r>
    </w:p>
    <w:p w14:paraId="0ED2AE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0 to 999 FNU: 0.3 FNU or +/-2% of reading (whichever is greater); 1000 to 4000 FNU +/-5% of reading</w:t>
      </w:r>
    </w:p>
    <w:p w14:paraId="436F326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 to 999 FNU: 0.01 FNU, 1000 to 4000 FNU: 0.1 FNU</w:t>
      </w:r>
    </w:p>
    <w:p w14:paraId="1BEC9FE3" w14:textId="77777777" w:rsidR="00856E78" w:rsidRPr="00520605" w:rsidRDefault="00856E78" w:rsidP="288EF480">
      <w:pPr>
        <w:ind w:left="360"/>
        <w:rPr>
          <w:rFonts w:ascii="Garamond" w:eastAsia="Garamond" w:hAnsi="Garamond" w:cs="Garamond"/>
          <w:sz w:val="22"/>
          <w:szCs w:val="22"/>
        </w:rPr>
      </w:pPr>
    </w:p>
    <w:p w14:paraId="5FBE897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Chlorophyll</w:t>
      </w:r>
    </w:p>
    <w:p w14:paraId="2BACE8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micrograms/Liter</w:t>
      </w:r>
    </w:p>
    <w:p w14:paraId="23523FE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Optical probe </w:t>
      </w:r>
    </w:p>
    <w:p w14:paraId="2569B1A5"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Model#: 599102-01 </w:t>
      </w:r>
    </w:p>
    <w:p w14:paraId="62D0DA0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 ug/Liter</w:t>
      </w:r>
    </w:p>
    <w:p w14:paraId="014975F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Dependent on methodology</w:t>
      </w:r>
    </w:p>
    <w:p w14:paraId="7A3F77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0.1 ug/L </w:t>
      </w:r>
      <w:proofErr w:type="spellStart"/>
      <w:r w:rsidRPr="288EF480">
        <w:rPr>
          <w:rFonts w:ascii="Garamond" w:eastAsia="Garamond" w:hAnsi="Garamond" w:cs="Garamond"/>
          <w:sz w:val="22"/>
          <w:szCs w:val="22"/>
        </w:rPr>
        <w:t>chl</w:t>
      </w:r>
      <w:proofErr w:type="spellEnd"/>
      <w:r w:rsidRPr="288EF480">
        <w:rPr>
          <w:rFonts w:ascii="Garamond" w:eastAsia="Garamond" w:hAnsi="Garamond" w:cs="Garamond"/>
          <w:sz w:val="22"/>
          <w:szCs w:val="22"/>
        </w:rPr>
        <w:t xml:space="preserve"> a, 0.1% FS</w:t>
      </w:r>
    </w:p>
    <w:p w14:paraId="6FE1AD42" w14:textId="77777777" w:rsidR="00856E78" w:rsidRPr="00520605" w:rsidRDefault="00856E78" w:rsidP="288EF480">
      <w:pPr>
        <w:pStyle w:val="HTMLPreformatted"/>
        <w:rPr>
          <w:rFonts w:ascii="Garamond" w:eastAsia="Garamond" w:hAnsi="Garamond" w:cs="Garamond"/>
          <w:sz w:val="22"/>
          <w:szCs w:val="22"/>
          <w:u w:val="single"/>
        </w:rPr>
      </w:pPr>
    </w:p>
    <w:p w14:paraId="3FC09E4F" w14:textId="77777777" w:rsidR="00F8159F" w:rsidRPr="00520605" w:rsidRDefault="007C490B" w:rsidP="288EF480">
      <w:pPr>
        <w:pStyle w:val="HTMLPreformatted"/>
        <w:rPr>
          <w:rFonts w:ascii="Garamond" w:eastAsia="Garamond" w:hAnsi="Garamond" w:cs="Garamond"/>
          <w:b/>
          <w:bCs/>
          <w:sz w:val="22"/>
          <w:szCs w:val="22"/>
        </w:rPr>
      </w:pPr>
      <w:r w:rsidRPr="288EF480">
        <w:rPr>
          <w:rFonts w:ascii="Garamond" w:eastAsia="Garamond" w:hAnsi="Garamond" w:cs="Garamond"/>
          <w:sz w:val="22"/>
          <w:szCs w:val="22"/>
          <w:u w:val="single"/>
        </w:rPr>
        <w:t xml:space="preserve">Include </w:t>
      </w:r>
      <w:r w:rsidR="00F8159F" w:rsidRPr="288EF480">
        <w:rPr>
          <w:rFonts w:ascii="Garamond" w:eastAsia="Garamond" w:hAnsi="Garamond" w:cs="Garamond"/>
          <w:sz w:val="22"/>
          <w:szCs w:val="22"/>
          <w:u w:val="single"/>
        </w:rPr>
        <w:t>the following</w:t>
      </w:r>
      <w:r w:rsidR="00F8159F" w:rsidRPr="288EF480">
        <w:rPr>
          <w:rFonts w:ascii="Garamond" w:eastAsia="Garamond" w:hAnsi="Garamond" w:cs="Garamond"/>
          <w:sz w:val="22"/>
          <w:szCs w:val="22"/>
        </w:rPr>
        <w:t xml:space="preserve"> DO</w:t>
      </w:r>
      <w:r w:rsidR="00526832" w:rsidRPr="288EF480">
        <w:rPr>
          <w:rFonts w:ascii="Garamond" w:eastAsia="Garamond" w:hAnsi="Garamond" w:cs="Garamond"/>
          <w:sz w:val="22"/>
          <w:szCs w:val="22"/>
        </w:rPr>
        <w:t xml:space="preserve"> (unless ALL your sondes are EDS</w:t>
      </w:r>
      <w:r w:rsidRPr="288EF480">
        <w:rPr>
          <w:rFonts w:ascii="Garamond" w:eastAsia="Garamond" w:hAnsi="Garamond" w:cs="Garamond"/>
          <w:sz w:val="22"/>
          <w:szCs w:val="22"/>
        </w:rPr>
        <w:t xml:space="preserve"> or have </w:t>
      </w:r>
      <w:r w:rsidR="006224B0" w:rsidRPr="288EF480">
        <w:rPr>
          <w:rFonts w:ascii="Garamond" w:eastAsia="Garamond" w:hAnsi="Garamond" w:cs="Garamond"/>
          <w:sz w:val="22"/>
          <w:szCs w:val="22"/>
        </w:rPr>
        <w:t>an</w:t>
      </w:r>
      <w:r w:rsidRPr="288EF480">
        <w:rPr>
          <w:rFonts w:ascii="Garamond" w:eastAsia="Garamond" w:hAnsi="Garamond" w:cs="Garamond"/>
          <w:sz w:val="22"/>
          <w:szCs w:val="22"/>
        </w:rPr>
        <w:t xml:space="preserve"> Optical DO sensor</w:t>
      </w:r>
      <w:r w:rsidR="00E463B1" w:rsidRPr="288EF480">
        <w:rPr>
          <w:rFonts w:ascii="Garamond" w:eastAsia="Garamond" w:hAnsi="Garamond" w:cs="Garamond"/>
          <w:sz w:val="22"/>
          <w:szCs w:val="22"/>
        </w:rPr>
        <w:t>),</w:t>
      </w:r>
      <w:r w:rsidR="00534A78" w:rsidRPr="288EF480">
        <w:rPr>
          <w:rFonts w:ascii="Garamond" w:eastAsia="Garamond" w:hAnsi="Garamond" w:cs="Garamond"/>
          <w:sz w:val="22"/>
          <w:szCs w:val="22"/>
        </w:rPr>
        <w:t xml:space="preserve"> </w:t>
      </w:r>
      <w:r w:rsidR="006224B0" w:rsidRPr="288EF480">
        <w:rPr>
          <w:rFonts w:ascii="Garamond" w:eastAsia="Garamond" w:hAnsi="Garamond" w:cs="Garamond"/>
          <w:sz w:val="22"/>
          <w:szCs w:val="22"/>
        </w:rPr>
        <w:t xml:space="preserve">Depth, Salinity and Turbidity </w:t>
      </w:r>
      <w:r w:rsidR="00F8159F" w:rsidRPr="288EF480">
        <w:rPr>
          <w:rFonts w:ascii="Garamond" w:eastAsia="Garamond" w:hAnsi="Garamond" w:cs="Garamond"/>
          <w:sz w:val="22"/>
          <w:szCs w:val="22"/>
        </w:rPr>
        <w:t xml:space="preserve">data disclaimers: </w:t>
      </w:r>
    </w:p>
    <w:p w14:paraId="5B8614BD" w14:textId="77777777" w:rsidR="00F8159F" w:rsidRPr="00520605" w:rsidRDefault="00F8159F" w:rsidP="288EF480">
      <w:pPr>
        <w:pStyle w:val="HTMLPreformatted"/>
        <w:rPr>
          <w:rFonts w:ascii="Garamond" w:eastAsia="Garamond" w:hAnsi="Garamond" w:cs="Garamond"/>
          <w:b/>
          <w:bCs/>
          <w:sz w:val="22"/>
          <w:szCs w:val="22"/>
        </w:rPr>
      </w:pPr>
    </w:p>
    <w:p w14:paraId="1DFDF76E" w14:textId="77777777" w:rsidR="00526832" w:rsidRPr="00520605" w:rsidRDefault="00526832" w:rsidP="288EF480">
      <w:pPr>
        <w:ind w:left="360" w:right="36"/>
        <w:rPr>
          <w:rFonts w:ascii="Garamond" w:eastAsia="Garamond" w:hAnsi="Garamond" w:cs="Garamond"/>
          <w:sz w:val="22"/>
          <w:szCs w:val="22"/>
          <w:u w:val="single"/>
        </w:rPr>
      </w:pPr>
    </w:p>
    <w:p w14:paraId="330A0A82" w14:textId="77777777" w:rsidR="00526832" w:rsidRPr="00520605" w:rsidRDefault="00F8159F" w:rsidP="288EF480">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w:t>
      </w:r>
      <w:r w:rsidR="00526832" w:rsidRPr="288EF480">
        <w:rPr>
          <w:rFonts w:ascii="Garamond" w:eastAsia="Garamond" w:hAnsi="Garamond" w:cs="Garamond"/>
          <w:b/>
          <w:bCs/>
          <w:sz w:val="22"/>
          <w:szCs w:val="22"/>
        </w:rPr>
        <w:t>Qualifier</w:t>
      </w:r>
      <w:r w:rsidRPr="288EF480">
        <w:rPr>
          <w:rFonts w:ascii="Garamond" w:eastAsia="Garamond" w:hAnsi="Garamond" w:cs="Garamond"/>
          <w:b/>
          <w:bCs/>
          <w:sz w:val="22"/>
          <w:szCs w:val="22"/>
        </w:rPr>
        <w:t xml:space="preserve">: </w:t>
      </w:r>
    </w:p>
    <w:p w14:paraId="2341E503" w14:textId="77777777" w:rsidR="00236E73" w:rsidRPr="00520605" w:rsidRDefault="00236E73" w:rsidP="288EF480">
      <w:pPr>
        <w:ind w:left="360" w:right="36"/>
        <w:rPr>
          <w:rFonts w:ascii="Garamond" w:eastAsia="Garamond" w:hAnsi="Garamond" w:cs="Garamond"/>
          <w:sz w:val="22"/>
          <w:szCs w:val="22"/>
        </w:rPr>
      </w:pPr>
      <w:r w:rsidRPr="288EF480">
        <w:rPr>
          <w:rFonts w:ascii="Garamond" w:eastAsia="Garamond" w:hAnsi="Garamond" w:cs="Garamond"/>
          <w:sz w:val="22"/>
          <w:szCs w:val="22"/>
        </w:rPr>
        <w:t xml:space="preserve">YSI data sondes can be equipped with either </w:t>
      </w:r>
      <w:r w:rsidR="005014B0" w:rsidRPr="288EF480">
        <w:rPr>
          <w:rFonts w:ascii="Garamond" w:eastAsia="Garamond" w:hAnsi="Garamond" w:cs="Garamond"/>
          <w:sz w:val="22"/>
          <w:szCs w:val="22"/>
        </w:rPr>
        <w:t xml:space="preserve">vented or non-vented depth/level </w:t>
      </w:r>
      <w:r w:rsidRPr="288EF480">
        <w:rPr>
          <w:rFonts w:ascii="Garamond" w:eastAsia="Garamond" w:hAnsi="Garamond" w:cs="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288EF480">
        <w:rPr>
          <w:rFonts w:ascii="Garamond" w:eastAsia="Garamond" w:hAnsi="Garamond" w:cs="Garamond"/>
          <w:sz w:val="22"/>
          <w:szCs w:val="22"/>
        </w:rPr>
        <w:t xml:space="preserve">02 </w:t>
      </w:r>
      <w:r w:rsidRPr="288EF480">
        <w:rPr>
          <w:rFonts w:ascii="Garamond" w:eastAsia="Garamond" w:hAnsi="Garamond" w:cs="Garamond"/>
          <w:sz w:val="22"/>
          <w:szCs w:val="22"/>
        </w:rPr>
        <w:t xml:space="preserve">cm for every 1 millibar change in atmospheric </w:t>
      </w:r>
      <w:r w:rsidR="005C2C26" w:rsidRPr="288EF480">
        <w:rPr>
          <w:rFonts w:ascii="Garamond" w:eastAsia="Garamond" w:hAnsi="Garamond" w:cs="Garamond"/>
          <w:sz w:val="22"/>
          <w:szCs w:val="22"/>
        </w:rPr>
        <w:t>pressure and</w:t>
      </w:r>
      <w:r w:rsidRPr="288EF480">
        <w:rPr>
          <w:rFonts w:ascii="Garamond" w:eastAsia="Garamond" w:hAnsi="Garamond" w:cs="Garamond"/>
          <w:sz w:val="22"/>
          <w:szCs w:val="22"/>
        </w:rPr>
        <w:t xml:space="preserve"> is eliminated for </w:t>
      </w:r>
      <w:r w:rsidR="005014B0" w:rsidRPr="288EF480">
        <w:rPr>
          <w:rFonts w:ascii="Garamond" w:eastAsia="Garamond" w:hAnsi="Garamond" w:cs="Garamond"/>
          <w:sz w:val="22"/>
          <w:szCs w:val="22"/>
        </w:rPr>
        <w:t xml:space="preserve">vented </w:t>
      </w:r>
      <w:r w:rsidRPr="288EF480">
        <w:rPr>
          <w:rFonts w:ascii="Garamond" w:eastAsia="Garamond" w:hAnsi="Garamond" w:cs="Garamond"/>
          <w:sz w:val="22"/>
          <w:szCs w:val="22"/>
        </w:rPr>
        <w:t xml:space="preserve">sensors because they are vented to the atmosphere throughout the deployment time interval.  </w:t>
      </w:r>
    </w:p>
    <w:p w14:paraId="31FB5804" w14:textId="77777777" w:rsidR="00236E73" w:rsidRPr="00520605" w:rsidRDefault="00236E73" w:rsidP="288EF480">
      <w:pPr>
        <w:ind w:left="360" w:right="36"/>
        <w:rPr>
          <w:rFonts w:ascii="Garamond" w:eastAsia="Garamond" w:hAnsi="Garamond" w:cs="Garamond"/>
          <w:sz w:val="22"/>
          <w:szCs w:val="22"/>
        </w:rPr>
      </w:pPr>
    </w:p>
    <w:p w14:paraId="126C6693" w14:textId="77777777" w:rsidR="00B4483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S</w:t>
      </w:r>
      <w:r w:rsidR="00236E73" w:rsidRPr="288EF480">
        <w:rPr>
          <w:rFonts w:ascii="Garamond" w:eastAsia="Garamond" w:hAnsi="Garamond" w:cs="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288EF480">
        <w:rPr>
          <w:rFonts w:ascii="Garamond" w:eastAsia="Garamond" w:hAnsi="Garamond" w:cs="Garamond"/>
          <w:sz w:val="22"/>
          <w:szCs w:val="22"/>
        </w:rPr>
        <w:t>Aquatic Preserve</w:t>
      </w:r>
      <w:r w:rsidR="00236E73" w:rsidRPr="288EF480">
        <w:rPr>
          <w:rFonts w:ascii="Garamond" w:eastAsia="Garamond" w:hAnsi="Garamond" w:cs="Garamond"/>
          <w:sz w:val="22"/>
          <w:szCs w:val="22"/>
        </w:rPr>
        <w:t xml:space="preserve"> calibration sheet or </w:t>
      </w:r>
      <w:r w:rsidR="00F009DC" w:rsidRPr="288EF480">
        <w:rPr>
          <w:rFonts w:ascii="Garamond" w:eastAsia="Garamond" w:hAnsi="Garamond" w:cs="Garamond"/>
          <w:sz w:val="22"/>
          <w:szCs w:val="22"/>
        </w:rPr>
        <w:t>digital calibration log</w:t>
      </w:r>
      <w:r w:rsidR="00236E73" w:rsidRPr="288EF480">
        <w:rPr>
          <w:rFonts w:ascii="Garamond" w:eastAsia="Garamond" w:hAnsi="Garamond" w:cs="Garamond"/>
          <w:sz w:val="22"/>
          <w:szCs w:val="22"/>
        </w:rPr>
        <w:t>.  This offset procedure standardizes each depth calibration</w:t>
      </w:r>
      <w:r w:rsidRPr="288EF480">
        <w:rPr>
          <w:rFonts w:ascii="Garamond" w:eastAsia="Garamond" w:hAnsi="Garamond" w:cs="Garamond"/>
          <w:sz w:val="22"/>
          <w:szCs w:val="22"/>
        </w:rPr>
        <w:t>. If a</w:t>
      </w:r>
      <w:r w:rsidR="00236E73" w:rsidRPr="288EF480">
        <w:rPr>
          <w:rFonts w:ascii="Garamond" w:eastAsia="Garamond" w:hAnsi="Garamond" w:cs="Garamond"/>
          <w:sz w:val="22"/>
          <w:szCs w:val="22"/>
        </w:rPr>
        <w:t>ccurate atmospheric pressure data are available, non-vented sensor depth measurements can be corrected.</w:t>
      </w:r>
      <w:r w:rsidR="006649D8" w:rsidRPr="288EF480">
        <w:rPr>
          <w:rFonts w:ascii="Garamond" w:eastAsia="Garamond" w:hAnsi="Garamond" w:cs="Garamond"/>
        </w:rPr>
        <w:t xml:space="preserve"> </w:t>
      </w:r>
      <w:r w:rsidR="006649D8" w:rsidRPr="288EF480">
        <w:rPr>
          <w:rFonts w:ascii="Garamond" w:eastAsia="Garamond" w:hAnsi="Garamond" w:cs="Garamond"/>
          <w:sz w:val="22"/>
          <w:szCs w:val="22"/>
        </w:rPr>
        <w:t>The Principal Investigator should be contacted in order to obtain information regarding atmospheric pressure data availability.</w:t>
      </w:r>
    </w:p>
    <w:p w14:paraId="63A7D610" w14:textId="77777777" w:rsidR="006649D8" w:rsidRPr="00520605" w:rsidRDefault="006649D8" w:rsidP="288EF480">
      <w:pPr>
        <w:ind w:left="360" w:right="36"/>
        <w:rPr>
          <w:rFonts w:ascii="Garamond" w:eastAsia="Garamond" w:hAnsi="Garamond" w:cs="Garamond"/>
          <w:sz w:val="22"/>
          <w:szCs w:val="22"/>
        </w:rPr>
      </w:pPr>
    </w:p>
    <w:p w14:paraId="38CC1AA6" w14:textId="77777777" w:rsidR="00D6696C" w:rsidRPr="00520605" w:rsidRDefault="0029129D"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 xml:space="preserve">Salinity </w:t>
      </w:r>
      <w:r w:rsidR="00F66F26" w:rsidRPr="288EF480">
        <w:rPr>
          <w:rFonts w:ascii="Garamond" w:eastAsia="Garamond" w:hAnsi="Garamond" w:cs="Garamond"/>
          <w:b/>
          <w:bCs/>
          <w:sz w:val="22"/>
          <w:szCs w:val="22"/>
        </w:rPr>
        <w:t xml:space="preserve">Units </w:t>
      </w:r>
      <w:r w:rsidRPr="288EF480">
        <w:rPr>
          <w:rFonts w:ascii="Garamond" w:eastAsia="Garamond" w:hAnsi="Garamond" w:cs="Garamond"/>
          <w:b/>
          <w:bCs/>
          <w:sz w:val="22"/>
          <w:szCs w:val="22"/>
        </w:rPr>
        <w:t>Qualifier:</w:t>
      </w:r>
    </w:p>
    <w:p w14:paraId="09272F4B" w14:textId="77777777" w:rsidR="0029129D" w:rsidRPr="00520605" w:rsidRDefault="0029129D" w:rsidP="288EF480">
      <w:pPr>
        <w:ind w:left="360" w:right="36"/>
        <w:jc w:val="both"/>
        <w:rPr>
          <w:rFonts w:ascii="Garamond" w:eastAsia="Garamond" w:hAnsi="Garamond" w:cs="Garamond"/>
          <w:sz w:val="22"/>
          <w:szCs w:val="22"/>
        </w:rPr>
      </w:pPr>
    </w:p>
    <w:p w14:paraId="3F4E13AF" w14:textId="1D4E9DDB" w:rsidR="0029129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The</w:t>
      </w:r>
      <w:r w:rsidR="0029129D" w:rsidRPr="288EF480">
        <w:rPr>
          <w:rFonts w:ascii="Garamond" w:eastAsia="Garamond" w:hAnsi="Garamond" w:cs="Garamond"/>
          <w:sz w:val="22"/>
          <w:szCs w:val="22"/>
        </w:rPr>
        <w:t xml:space="preserve"> EXO </w:t>
      </w:r>
      <w:proofErr w:type="gramStart"/>
      <w:r w:rsidR="0029129D" w:rsidRPr="288EF480">
        <w:rPr>
          <w:rFonts w:ascii="Garamond" w:eastAsia="Garamond" w:hAnsi="Garamond" w:cs="Garamond"/>
          <w:sz w:val="22"/>
          <w:szCs w:val="22"/>
        </w:rPr>
        <w:t>sondes</w:t>
      </w:r>
      <w:proofErr w:type="gramEnd"/>
      <w:r w:rsidR="0029129D" w:rsidRPr="288EF480">
        <w:rPr>
          <w:rFonts w:ascii="Garamond" w:eastAsia="Garamond" w:hAnsi="Garamond" w:cs="Garamond"/>
          <w:sz w:val="22"/>
          <w:szCs w:val="22"/>
        </w:rPr>
        <w:t xml:space="preserve"> </w:t>
      </w:r>
      <w:proofErr w:type="gramStart"/>
      <w:r w:rsidR="00F66F26" w:rsidRPr="288EF480">
        <w:rPr>
          <w:rFonts w:ascii="Garamond" w:eastAsia="Garamond" w:hAnsi="Garamond" w:cs="Garamond"/>
          <w:sz w:val="22"/>
          <w:szCs w:val="22"/>
        </w:rPr>
        <w:t>report</w:t>
      </w:r>
      <w:proofErr w:type="gramEnd"/>
      <w:r w:rsidR="00F66F26" w:rsidRPr="288EF480">
        <w:rPr>
          <w:rFonts w:ascii="Garamond" w:eastAsia="Garamond" w:hAnsi="Garamond" w:cs="Garamond"/>
          <w:sz w:val="22"/>
          <w:szCs w:val="22"/>
        </w:rPr>
        <w:t xml:space="preserve"> </w:t>
      </w:r>
      <w:r w:rsidR="0029129D" w:rsidRPr="288EF480">
        <w:rPr>
          <w:rFonts w:ascii="Garamond" w:eastAsia="Garamond" w:hAnsi="Garamond" w:cs="Garamond"/>
          <w:sz w:val="22"/>
          <w:szCs w:val="22"/>
        </w:rPr>
        <w:t>practical salinity units (</w:t>
      </w:r>
      <w:proofErr w:type="spellStart"/>
      <w:r w:rsidR="0029129D" w:rsidRPr="288EF480">
        <w:rPr>
          <w:rFonts w:ascii="Garamond" w:eastAsia="Garamond" w:hAnsi="Garamond" w:cs="Garamond"/>
          <w:sz w:val="22"/>
          <w:szCs w:val="22"/>
        </w:rPr>
        <w:t>psu</w:t>
      </w:r>
      <w:proofErr w:type="spellEnd"/>
      <w:r w:rsidR="0029129D" w:rsidRPr="288EF480">
        <w:rPr>
          <w:rFonts w:ascii="Garamond" w:eastAsia="Garamond" w:hAnsi="Garamond" w:cs="Garamond"/>
          <w:sz w:val="22"/>
          <w:szCs w:val="22"/>
        </w:rPr>
        <w:t xml:space="preserve">). </w:t>
      </w:r>
      <w:r w:rsidR="00015798" w:rsidRPr="288EF480">
        <w:rPr>
          <w:rFonts w:ascii="Garamond" w:eastAsia="Garamond" w:hAnsi="Garamond" w:cs="Garamond"/>
          <w:sz w:val="22"/>
          <w:szCs w:val="22"/>
        </w:rPr>
        <w:t xml:space="preserve">These units are essentially the same and for </w:t>
      </w:r>
      <w:r w:rsidRPr="288EF480">
        <w:rPr>
          <w:rFonts w:ascii="Garamond" w:eastAsia="Garamond" w:hAnsi="Garamond" w:cs="Garamond"/>
          <w:sz w:val="22"/>
          <w:szCs w:val="22"/>
        </w:rPr>
        <w:t>Aquatic Preserve</w:t>
      </w:r>
      <w:r w:rsidR="00015798" w:rsidRPr="288EF480">
        <w:rPr>
          <w:rFonts w:ascii="Garamond" w:eastAsia="Garamond" w:hAnsi="Garamond" w:cs="Garamond"/>
          <w:sz w:val="22"/>
          <w:szCs w:val="22"/>
        </w:rPr>
        <w:t xml:space="preserve"> purposes</w:t>
      </w:r>
      <w:r w:rsidR="0077451F" w:rsidRPr="288EF480">
        <w:rPr>
          <w:rFonts w:ascii="Garamond" w:eastAsia="Garamond" w:hAnsi="Garamond" w:cs="Garamond"/>
          <w:sz w:val="22"/>
          <w:szCs w:val="22"/>
        </w:rPr>
        <w:t xml:space="preserve"> are understood to be equivalent, however </w:t>
      </w:r>
      <w:proofErr w:type="spellStart"/>
      <w:r w:rsidR="0077451F" w:rsidRPr="288EF480">
        <w:rPr>
          <w:rFonts w:ascii="Garamond" w:eastAsia="Garamond" w:hAnsi="Garamond" w:cs="Garamond"/>
          <w:sz w:val="22"/>
          <w:szCs w:val="22"/>
        </w:rPr>
        <w:t>psu</w:t>
      </w:r>
      <w:proofErr w:type="spellEnd"/>
      <w:r w:rsidR="0077451F" w:rsidRPr="288EF480">
        <w:rPr>
          <w:rFonts w:ascii="Garamond" w:eastAsia="Garamond" w:hAnsi="Garamond" w:cs="Garamond"/>
          <w:sz w:val="22"/>
          <w:szCs w:val="22"/>
        </w:rPr>
        <w:t xml:space="preserve"> is considered the more appropriate </w:t>
      </w:r>
      <w:r w:rsidR="0077451F" w:rsidRPr="288EF480">
        <w:rPr>
          <w:rFonts w:ascii="Garamond" w:eastAsia="Garamond" w:hAnsi="Garamond" w:cs="Garamond"/>
          <w:sz w:val="22"/>
          <w:szCs w:val="22"/>
        </w:rPr>
        <w:lastRenderedPageBreak/>
        <w:t xml:space="preserve">designation. </w:t>
      </w:r>
      <w:r w:rsidR="00015798" w:rsidRPr="288EF480">
        <w:rPr>
          <w:rFonts w:ascii="Garamond" w:eastAsia="Garamond" w:hAnsi="Garamond" w:cs="Garamond"/>
          <w:sz w:val="22"/>
          <w:szCs w:val="22"/>
        </w:rPr>
        <w:t>Moving forward t</w:t>
      </w:r>
      <w:r w:rsidR="0029129D" w:rsidRPr="288EF480">
        <w:rPr>
          <w:rFonts w:ascii="Garamond" w:eastAsia="Garamond" w:hAnsi="Garamond" w:cs="Garamond"/>
          <w:sz w:val="22"/>
          <w:szCs w:val="22"/>
        </w:rPr>
        <w:t xml:space="preserve">he </w:t>
      </w:r>
      <w:r w:rsidRPr="288EF480">
        <w:rPr>
          <w:rFonts w:ascii="Garamond" w:eastAsia="Garamond" w:hAnsi="Garamond" w:cs="Garamond"/>
          <w:sz w:val="22"/>
          <w:szCs w:val="22"/>
        </w:rPr>
        <w:t>Aquatic Preserve program</w:t>
      </w:r>
      <w:r w:rsidR="00B665C5" w:rsidRPr="288EF480">
        <w:rPr>
          <w:rFonts w:ascii="Garamond" w:eastAsia="Garamond" w:hAnsi="Garamond" w:cs="Garamond"/>
          <w:sz w:val="22"/>
          <w:szCs w:val="22"/>
        </w:rPr>
        <w:t xml:space="preserve"> </w:t>
      </w:r>
      <w:r w:rsidR="00F66F26" w:rsidRPr="288EF480">
        <w:rPr>
          <w:rFonts w:ascii="Garamond" w:eastAsia="Garamond" w:hAnsi="Garamond" w:cs="Garamond"/>
          <w:sz w:val="22"/>
          <w:szCs w:val="22"/>
        </w:rPr>
        <w:t xml:space="preserve">will </w:t>
      </w:r>
      <w:r w:rsidR="0077451F" w:rsidRPr="288EF480">
        <w:rPr>
          <w:rFonts w:ascii="Garamond" w:eastAsia="Garamond" w:hAnsi="Garamond" w:cs="Garamond"/>
          <w:sz w:val="22"/>
          <w:szCs w:val="22"/>
        </w:rPr>
        <w:t>assign</w:t>
      </w:r>
      <w:r w:rsidR="00F66F26" w:rsidRPr="288EF480">
        <w:rPr>
          <w:rFonts w:ascii="Garamond" w:eastAsia="Garamond" w:hAnsi="Garamond" w:cs="Garamond"/>
          <w:sz w:val="22"/>
          <w:szCs w:val="22"/>
        </w:rPr>
        <w:t xml:space="preserve"> </w:t>
      </w:r>
      <w:proofErr w:type="spellStart"/>
      <w:r w:rsidR="00F66F26" w:rsidRPr="288EF480">
        <w:rPr>
          <w:rFonts w:ascii="Garamond" w:eastAsia="Garamond" w:hAnsi="Garamond" w:cs="Garamond"/>
          <w:sz w:val="22"/>
          <w:szCs w:val="22"/>
        </w:rPr>
        <w:t>psu</w:t>
      </w:r>
      <w:proofErr w:type="spellEnd"/>
      <w:r w:rsidR="00F66F26" w:rsidRPr="288EF480">
        <w:rPr>
          <w:rFonts w:ascii="Garamond" w:eastAsia="Garamond" w:hAnsi="Garamond" w:cs="Garamond"/>
          <w:sz w:val="22"/>
          <w:szCs w:val="22"/>
        </w:rPr>
        <w:t xml:space="preserve"> </w:t>
      </w:r>
      <w:r w:rsidR="0029129D" w:rsidRPr="288EF480">
        <w:rPr>
          <w:rFonts w:ascii="Garamond" w:eastAsia="Garamond" w:hAnsi="Garamond" w:cs="Garamond"/>
          <w:sz w:val="22"/>
          <w:szCs w:val="22"/>
        </w:rPr>
        <w:t xml:space="preserve">salinity </w:t>
      </w:r>
      <w:r w:rsidR="00F66F26" w:rsidRPr="288EF480">
        <w:rPr>
          <w:rFonts w:ascii="Garamond" w:eastAsia="Garamond" w:hAnsi="Garamond" w:cs="Garamond"/>
          <w:sz w:val="22"/>
          <w:szCs w:val="22"/>
        </w:rPr>
        <w:t xml:space="preserve">units for all </w:t>
      </w:r>
      <w:r w:rsidR="0029129D" w:rsidRPr="288EF480">
        <w:rPr>
          <w:rFonts w:ascii="Garamond" w:eastAsia="Garamond" w:hAnsi="Garamond" w:cs="Garamond"/>
          <w:sz w:val="22"/>
          <w:szCs w:val="22"/>
        </w:rPr>
        <w:t xml:space="preserve">data </w:t>
      </w:r>
      <w:r w:rsidR="00F66F26" w:rsidRPr="288EF480">
        <w:rPr>
          <w:rFonts w:ascii="Garamond" w:eastAsia="Garamond" w:hAnsi="Garamond" w:cs="Garamond"/>
          <w:sz w:val="22"/>
          <w:szCs w:val="22"/>
        </w:rPr>
        <w:t>regardless of sonde type</w:t>
      </w:r>
      <w:r w:rsidR="00B665C5" w:rsidRPr="288EF480">
        <w:rPr>
          <w:rFonts w:ascii="Garamond" w:eastAsia="Garamond" w:hAnsi="Garamond" w:cs="Garamond"/>
          <w:sz w:val="22"/>
          <w:szCs w:val="22"/>
        </w:rPr>
        <w:t xml:space="preserve">. </w:t>
      </w:r>
    </w:p>
    <w:p w14:paraId="3155E655" w14:textId="77777777" w:rsidR="00B665C5" w:rsidRPr="00520605" w:rsidRDefault="00B665C5" w:rsidP="288EF480">
      <w:pPr>
        <w:ind w:left="360" w:right="36"/>
        <w:jc w:val="both"/>
        <w:rPr>
          <w:rFonts w:ascii="Garamond" w:eastAsia="Garamond" w:hAnsi="Garamond" w:cs="Garamond"/>
          <w:sz w:val="22"/>
          <w:szCs w:val="22"/>
        </w:rPr>
      </w:pPr>
    </w:p>
    <w:p w14:paraId="477228D7" w14:textId="77777777" w:rsidR="00B665C5" w:rsidRPr="00520605" w:rsidRDefault="00B665C5"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01959168" w14:textId="77777777" w:rsidR="00B665C5" w:rsidRPr="00520605" w:rsidRDefault="00B665C5" w:rsidP="288EF480">
      <w:pPr>
        <w:ind w:left="360" w:right="36"/>
        <w:jc w:val="both"/>
        <w:rPr>
          <w:rFonts w:ascii="Garamond" w:eastAsia="Garamond" w:hAnsi="Garamond" w:cs="Garamond"/>
          <w:b/>
          <w:bCs/>
          <w:sz w:val="22"/>
          <w:szCs w:val="22"/>
        </w:rPr>
      </w:pPr>
    </w:p>
    <w:p w14:paraId="61F7F954" w14:textId="0E8DAFEB" w:rsidR="00F66F26" w:rsidRPr="00520605" w:rsidRDefault="00E85520" w:rsidP="288EF480">
      <w:pPr>
        <w:ind w:left="360" w:right="36"/>
        <w:rPr>
          <w:rFonts w:ascii="Garamond" w:eastAsia="Garamond" w:hAnsi="Garamond" w:cs="Garamond"/>
          <w:sz w:val="22"/>
          <w:szCs w:val="22"/>
        </w:rPr>
      </w:pPr>
      <w:r>
        <w:rPr>
          <w:rFonts w:ascii="Garamond" w:eastAsia="Garamond" w:hAnsi="Garamond" w:cs="Garamond"/>
          <w:sz w:val="22"/>
          <w:szCs w:val="22"/>
        </w:rPr>
        <w:t>T</w:t>
      </w:r>
      <w:r w:rsidR="00B665C5" w:rsidRPr="288EF480">
        <w:rPr>
          <w:rFonts w:ascii="Garamond" w:eastAsia="Garamond" w:hAnsi="Garamond" w:cs="Garamond"/>
          <w:sz w:val="22"/>
          <w:szCs w:val="22"/>
        </w:rPr>
        <w:t xml:space="preserve">he EXO sondes use </w:t>
      </w:r>
      <w:proofErr w:type="spellStart"/>
      <w:r w:rsidR="00B665C5" w:rsidRPr="288EF480">
        <w:rPr>
          <w:rFonts w:ascii="Garamond" w:eastAsia="Garamond" w:hAnsi="Garamond" w:cs="Garamond"/>
          <w:sz w:val="22"/>
          <w:szCs w:val="22"/>
        </w:rPr>
        <w:t>formazin</w:t>
      </w:r>
      <w:proofErr w:type="spellEnd"/>
      <w:r w:rsidR="00B665C5" w:rsidRPr="288EF480">
        <w:rPr>
          <w:rFonts w:ascii="Garamond" w:eastAsia="Garamond" w:hAnsi="Garamond" w:cs="Garamond"/>
          <w:sz w:val="22"/>
          <w:szCs w:val="22"/>
        </w:rPr>
        <w:t xml:space="preserve"> nephelometric units (FNU). The</w:t>
      </w:r>
      <w:r w:rsidR="00F66F26" w:rsidRPr="288EF480">
        <w:rPr>
          <w:rFonts w:ascii="Garamond" w:eastAsia="Garamond" w:hAnsi="Garamond" w:cs="Garamond"/>
          <w:sz w:val="22"/>
          <w:szCs w:val="22"/>
        </w:rPr>
        <w:t>se units are essentially the same but indicate a difference in sensor methodology</w:t>
      </w:r>
      <w:r w:rsidR="008F7453" w:rsidRPr="288EF480">
        <w:rPr>
          <w:rFonts w:ascii="Garamond" w:eastAsia="Garamond" w:hAnsi="Garamond" w:cs="Garamond"/>
          <w:sz w:val="22"/>
          <w:szCs w:val="22"/>
        </w:rPr>
        <w:t>, f</w:t>
      </w:r>
      <w:r w:rsidR="00F66F26" w:rsidRPr="288EF480">
        <w:rPr>
          <w:rFonts w:ascii="Garamond" w:eastAsia="Garamond" w:hAnsi="Garamond" w:cs="Garamond"/>
          <w:sz w:val="22"/>
          <w:szCs w:val="22"/>
        </w:rPr>
        <w:t xml:space="preserve">or </w:t>
      </w:r>
      <w:r w:rsidR="005C2C26" w:rsidRPr="288EF480">
        <w:rPr>
          <w:rFonts w:ascii="Garamond" w:eastAsia="Garamond" w:hAnsi="Garamond" w:cs="Garamond"/>
          <w:sz w:val="22"/>
          <w:szCs w:val="22"/>
        </w:rPr>
        <w:t>Aquatic Preserve</w:t>
      </w:r>
      <w:r w:rsidR="00F66F26" w:rsidRPr="288EF480">
        <w:rPr>
          <w:rFonts w:ascii="Garamond" w:eastAsia="Garamond" w:hAnsi="Garamond" w:cs="Garamond"/>
          <w:sz w:val="22"/>
          <w:szCs w:val="22"/>
        </w:rPr>
        <w:t xml:space="preserve"> purposes they will be considered equivalent.  Moving forward, the </w:t>
      </w:r>
      <w:r w:rsidR="005C2C26" w:rsidRPr="288EF480">
        <w:rPr>
          <w:rFonts w:ascii="Garamond" w:eastAsia="Garamond" w:hAnsi="Garamond" w:cs="Garamond"/>
          <w:sz w:val="22"/>
          <w:szCs w:val="22"/>
        </w:rPr>
        <w:t xml:space="preserve">Aquatic Preserve program </w:t>
      </w:r>
      <w:r w:rsidR="00F66F26" w:rsidRPr="288EF480">
        <w:rPr>
          <w:rFonts w:ascii="Garamond" w:eastAsia="Garamond" w:hAnsi="Garamond" w:cs="Garamond"/>
          <w:sz w:val="22"/>
          <w:szCs w:val="22"/>
        </w:rPr>
        <w:t xml:space="preserve">will use FNU/NTU </w:t>
      </w:r>
      <w:r w:rsidR="0077451F" w:rsidRPr="288EF480">
        <w:rPr>
          <w:rFonts w:ascii="Garamond" w:eastAsia="Garamond" w:hAnsi="Garamond" w:cs="Garamond"/>
          <w:sz w:val="22"/>
          <w:szCs w:val="22"/>
        </w:rPr>
        <w:t>as the designated units for</w:t>
      </w:r>
      <w:r w:rsidR="00F66F26"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 xml:space="preserve">all </w:t>
      </w:r>
      <w:r w:rsidR="00B665C5" w:rsidRPr="288EF480">
        <w:rPr>
          <w:rFonts w:ascii="Garamond" w:eastAsia="Garamond" w:hAnsi="Garamond" w:cs="Garamond"/>
          <w:sz w:val="22"/>
          <w:szCs w:val="22"/>
        </w:rPr>
        <w:t>turbidity</w:t>
      </w:r>
      <w:r w:rsidR="0077451F" w:rsidRPr="288EF480">
        <w:rPr>
          <w:rFonts w:ascii="Garamond" w:eastAsia="Garamond" w:hAnsi="Garamond" w:cs="Garamond"/>
          <w:sz w:val="22"/>
          <w:szCs w:val="22"/>
        </w:rPr>
        <w:t xml:space="preserve"> data</w:t>
      </w:r>
      <w:r w:rsidR="00B665C5"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regardless of sonde type</w:t>
      </w:r>
      <w:r w:rsidR="00F66F26" w:rsidRPr="288EF480">
        <w:rPr>
          <w:rFonts w:ascii="Garamond" w:eastAsia="Garamond" w:hAnsi="Garamond" w:cs="Garamond"/>
          <w:sz w:val="22"/>
          <w:szCs w:val="22"/>
        </w:rPr>
        <w:t xml:space="preserve">. If turbidity units and sensor methodology are of concern, please see </w:t>
      </w:r>
      <w:r w:rsidR="0077451F" w:rsidRPr="288EF480">
        <w:rPr>
          <w:rFonts w:ascii="Garamond" w:eastAsia="Garamond" w:hAnsi="Garamond" w:cs="Garamond"/>
          <w:sz w:val="22"/>
          <w:szCs w:val="22"/>
        </w:rPr>
        <w:t>the Sensor Specifications portion of the</w:t>
      </w:r>
      <w:r w:rsidR="00F66F26" w:rsidRPr="288EF480">
        <w:rPr>
          <w:rFonts w:ascii="Garamond" w:eastAsia="Garamond" w:hAnsi="Garamond" w:cs="Garamond"/>
          <w:sz w:val="22"/>
          <w:szCs w:val="22"/>
        </w:rPr>
        <w:t xml:space="preserve"> metadata.</w:t>
      </w:r>
    </w:p>
    <w:p w14:paraId="0124EE5A" w14:textId="77777777" w:rsidR="00F66F26" w:rsidRPr="00520605" w:rsidRDefault="00F66F26" w:rsidP="288EF480">
      <w:pPr>
        <w:ind w:left="360" w:right="36"/>
        <w:jc w:val="both"/>
        <w:rPr>
          <w:rFonts w:ascii="Garamond" w:eastAsia="Garamond" w:hAnsi="Garamond" w:cs="Garamond"/>
          <w:sz w:val="22"/>
          <w:szCs w:val="22"/>
        </w:rPr>
      </w:pPr>
    </w:p>
    <w:p w14:paraId="00D8A1AE" w14:textId="77777777" w:rsidR="000832B8" w:rsidRPr="00520605" w:rsidRDefault="000832B8" w:rsidP="288EF480">
      <w:pPr>
        <w:ind w:left="360" w:right="36"/>
        <w:rPr>
          <w:rFonts w:ascii="Garamond" w:eastAsia="Garamond" w:hAnsi="Garamond" w:cs="Garamond"/>
          <w:sz w:val="22"/>
          <w:szCs w:val="22"/>
        </w:rPr>
      </w:pPr>
      <w:r w:rsidRPr="288EF480">
        <w:rPr>
          <w:rStyle w:val="Strong"/>
          <w:rFonts w:ascii="Garamond" w:eastAsia="Garamond" w:hAnsi="Garamond" w:cs="Garamond"/>
          <w:sz w:val="22"/>
          <w:szCs w:val="22"/>
        </w:rPr>
        <w:t>Chlorophyll Fluorescence Disclaimer:</w:t>
      </w:r>
      <w:r>
        <w:br/>
      </w:r>
    </w:p>
    <w:p w14:paraId="11BF3F6C" w14:textId="77777777" w:rsidR="000832B8" w:rsidRPr="00520605" w:rsidRDefault="000832B8" w:rsidP="288EF480">
      <w:pPr>
        <w:ind w:left="360" w:right="36"/>
        <w:rPr>
          <w:rFonts w:ascii="Garamond" w:eastAsia="Garamond" w:hAnsi="Garamond" w:cs="Garamond"/>
          <w:color w:val="1F497D"/>
          <w:sz w:val="22"/>
          <w:szCs w:val="22"/>
        </w:rPr>
      </w:pPr>
      <w:r w:rsidRPr="288EF480">
        <w:rPr>
          <w:rFonts w:ascii="Garamond" w:eastAsia="Garamond" w:hAnsi="Garamond" w:cs="Garamond"/>
          <w:sz w:val="22"/>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70F0BB7A" w14:textId="77777777" w:rsidR="00B665C5" w:rsidRPr="00520605" w:rsidRDefault="00B665C5" w:rsidP="288EF480">
      <w:pPr>
        <w:ind w:left="540" w:right="900"/>
        <w:jc w:val="both"/>
        <w:rPr>
          <w:rFonts w:ascii="Garamond" w:eastAsia="Garamond" w:hAnsi="Garamond" w:cs="Garamond"/>
          <w:sz w:val="22"/>
          <w:szCs w:val="22"/>
        </w:rPr>
      </w:pP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1BBD7D9" w14:textId="77777777" w:rsidR="00F8159F" w:rsidRPr="00520605" w:rsidRDefault="00F23B71" w:rsidP="288EF480">
      <w:pPr>
        <w:pStyle w:val="HTMLPreformatted"/>
        <w:rPr>
          <w:rFonts w:ascii="Garamond" w:eastAsia="Garamond" w:hAnsi="Garamond" w:cs="Garamond"/>
          <w:b/>
          <w:bCs/>
          <w:sz w:val="22"/>
          <w:szCs w:val="22"/>
        </w:rPr>
      </w:pPr>
      <w:r w:rsidRPr="288EF480">
        <w:rPr>
          <w:rFonts w:ascii="Garamond" w:eastAsia="Garamond" w:hAnsi="Garamond" w:cs="Garamond"/>
          <w:sz w:val="22"/>
          <w:szCs w:val="22"/>
        </w:rPr>
        <w:t xml:space="preserve">[Instructions/Remove: </w:t>
      </w:r>
      <w:r w:rsidR="00F8159F" w:rsidRPr="288EF480">
        <w:rPr>
          <w:rFonts w:ascii="Garamond" w:eastAsia="Garamond" w:hAnsi="Garamond" w:cs="Garamond"/>
          <w:sz w:val="22"/>
          <w:szCs w:val="22"/>
        </w:rPr>
        <w:t>List the sampling station, sampling site code, and station code used in the data.</w:t>
      </w:r>
      <w:r w:rsidRPr="288EF480">
        <w:rPr>
          <w:rFonts w:ascii="Garamond" w:eastAsia="Garamond" w:hAnsi="Garamond" w:cs="Garamond"/>
          <w:sz w:val="22"/>
          <w:szCs w:val="22"/>
        </w:rPr>
        <w:t>]</w:t>
      </w:r>
    </w:p>
    <w:p w14:paraId="7E548D00" w14:textId="77777777" w:rsidR="00F8159F" w:rsidRDefault="00F8159F" w:rsidP="288EF480">
      <w:pPr>
        <w:pStyle w:val="HTMLPreformatted"/>
        <w:rPr>
          <w:rFonts w:ascii="Garamond" w:eastAsia="Garamond" w:hAnsi="Garamond" w:cs="Garamond"/>
          <w:sz w:val="22"/>
          <w:szCs w:val="22"/>
        </w:rPr>
      </w:pPr>
    </w:p>
    <w:p w14:paraId="0CB22BCB" w14:textId="77777777" w:rsidR="007A7E2E" w:rsidRPr="00520605" w:rsidRDefault="007A7E2E" w:rsidP="288EF480">
      <w:pPr>
        <w:pStyle w:val="HTMLPreformatted"/>
        <w:rPr>
          <w:rFonts w:ascii="Garamond" w:eastAsia="Garamond" w:hAnsi="Garamond" w:cs="Garamond"/>
          <w:sz w:val="22"/>
          <w:szCs w:val="22"/>
        </w:rPr>
      </w:pPr>
      <w:commentRangeStart w:id="1"/>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394374" w14:paraId="30E2572D" w14:textId="77777777" w:rsidTr="288EF480">
        <w:tc>
          <w:tcPr>
            <w:tcW w:w="3120" w:type="dxa"/>
            <w:shd w:val="clear" w:color="auto" w:fill="auto"/>
          </w:tcPr>
          <w:p w14:paraId="2A46C8B7"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shd w:val="clear" w:color="auto" w:fill="auto"/>
          </w:tcPr>
          <w:p w14:paraId="788ED045"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shd w:val="clear" w:color="auto" w:fill="auto"/>
          </w:tcPr>
          <w:p w14:paraId="19D8E553"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7A7E2E" w14:paraId="7727A78D" w14:textId="77777777" w:rsidTr="288EF480">
        <w:tc>
          <w:tcPr>
            <w:tcW w:w="3120" w:type="dxa"/>
            <w:shd w:val="clear" w:color="auto" w:fill="auto"/>
          </w:tcPr>
          <w:p w14:paraId="763731C3" w14:textId="3EE98F88" w:rsidR="007A7E2E" w:rsidRPr="00F71971" w:rsidRDefault="00E85520" w:rsidP="288EF480">
            <w:pPr>
              <w:pStyle w:val="TableParagraph"/>
              <w:spacing w:before="0" w:line="227" w:lineRule="exact"/>
              <w:ind w:left="50"/>
              <w:rPr>
                <w:rFonts w:ascii="Garamond" w:eastAsia="Garamond" w:hAnsi="Garamond" w:cs="Garamond"/>
              </w:rPr>
            </w:pPr>
            <w:r>
              <w:rPr>
                <w:rFonts w:ascii="Garamond" w:eastAsia="Garamond" w:hAnsi="Garamond" w:cs="Garamond"/>
              </w:rPr>
              <w:t>Nature Coast Bayport</w:t>
            </w:r>
          </w:p>
        </w:tc>
        <w:tc>
          <w:tcPr>
            <w:tcW w:w="3119" w:type="dxa"/>
            <w:shd w:val="clear" w:color="auto" w:fill="auto"/>
            <w:vAlign w:val="center"/>
          </w:tcPr>
          <w:p w14:paraId="3E7CEC91" w14:textId="6775E486" w:rsidR="007A7E2E" w:rsidRPr="00F71971" w:rsidRDefault="00E85520" w:rsidP="288EF480">
            <w:pPr>
              <w:rPr>
                <w:rFonts w:ascii="Garamond" w:eastAsia="Garamond" w:hAnsi="Garamond" w:cs="Garamond"/>
                <w:sz w:val="22"/>
                <w:szCs w:val="22"/>
              </w:rPr>
            </w:pPr>
            <w:r>
              <w:rPr>
                <w:rFonts w:ascii="Garamond" w:eastAsia="Garamond" w:hAnsi="Garamond" w:cs="Garamond"/>
                <w:sz w:val="22"/>
                <w:szCs w:val="22"/>
              </w:rPr>
              <w:t>NCBP</w:t>
            </w:r>
          </w:p>
        </w:tc>
        <w:tc>
          <w:tcPr>
            <w:tcW w:w="3111" w:type="dxa"/>
            <w:shd w:val="clear" w:color="auto" w:fill="auto"/>
            <w:vAlign w:val="center"/>
          </w:tcPr>
          <w:p w14:paraId="598C51B6" w14:textId="23411C09" w:rsidR="007A7E2E" w:rsidRPr="00F71971" w:rsidRDefault="00E85520" w:rsidP="288EF480">
            <w:pPr>
              <w:rPr>
                <w:rFonts w:ascii="Garamond" w:eastAsia="Garamond" w:hAnsi="Garamond" w:cs="Garamond"/>
                <w:sz w:val="22"/>
                <w:szCs w:val="22"/>
              </w:rPr>
            </w:pPr>
            <w:r>
              <w:rPr>
                <w:rFonts w:ascii="Garamond" w:eastAsia="Garamond" w:hAnsi="Garamond" w:cs="Garamond"/>
                <w:sz w:val="22"/>
                <w:szCs w:val="22"/>
              </w:rPr>
              <w:t>NCBP</w:t>
            </w:r>
          </w:p>
        </w:tc>
      </w:tr>
      <w:tr w:rsidR="007A7E2E" w14:paraId="01C6079B" w14:textId="77777777" w:rsidTr="288EF480">
        <w:tc>
          <w:tcPr>
            <w:tcW w:w="3120" w:type="dxa"/>
            <w:shd w:val="clear" w:color="auto" w:fill="auto"/>
          </w:tcPr>
          <w:p w14:paraId="4753D6C4" w14:textId="1EC9C44C" w:rsidR="007A7E2E" w:rsidRPr="00F71971" w:rsidRDefault="007A7E2E" w:rsidP="288EF480">
            <w:pPr>
              <w:pStyle w:val="TableParagraph"/>
              <w:spacing w:before="0" w:line="227" w:lineRule="exact"/>
              <w:ind w:left="50"/>
              <w:rPr>
                <w:rFonts w:ascii="Garamond" w:eastAsia="Garamond" w:hAnsi="Garamond" w:cs="Garamond"/>
              </w:rPr>
            </w:pPr>
          </w:p>
        </w:tc>
        <w:tc>
          <w:tcPr>
            <w:tcW w:w="3119" w:type="dxa"/>
            <w:shd w:val="clear" w:color="auto" w:fill="auto"/>
            <w:vAlign w:val="center"/>
          </w:tcPr>
          <w:p w14:paraId="7662F17F" w14:textId="55F7CEEA" w:rsidR="007A7E2E" w:rsidRPr="00F71971" w:rsidRDefault="007A7E2E" w:rsidP="288EF480">
            <w:pPr>
              <w:rPr>
                <w:rFonts w:ascii="Garamond" w:eastAsia="Garamond" w:hAnsi="Garamond" w:cs="Garamond"/>
                <w:sz w:val="22"/>
                <w:szCs w:val="22"/>
              </w:rPr>
            </w:pPr>
          </w:p>
        </w:tc>
        <w:tc>
          <w:tcPr>
            <w:tcW w:w="3111" w:type="dxa"/>
            <w:shd w:val="clear" w:color="auto" w:fill="auto"/>
            <w:vAlign w:val="center"/>
          </w:tcPr>
          <w:p w14:paraId="4CD77C3D" w14:textId="6E5BE1F1" w:rsidR="007A7E2E" w:rsidRPr="00F71971" w:rsidRDefault="007A7E2E" w:rsidP="288EF480">
            <w:pPr>
              <w:rPr>
                <w:rFonts w:ascii="Garamond" w:eastAsia="Garamond" w:hAnsi="Garamond" w:cs="Garamond"/>
                <w:sz w:val="22"/>
                <w:szCs w:val="22"/>
              </w:rPr>
            </w:pPr>
          </w:p>
        </w:tc>
      </w:tr>
      <w:tr w:rsidR="007A7E2E" w14:paraId="30600530" w14:textId="77777777" w:rsidTr="288EF480">
        <w:tc>
          <w:tcPr>
            <w:tcW w:w="3120" w:type="dxa"/>
            <w:shd w:val="clear" w:color="auto" w:fill="auto"/>
          </w:tcPr>
          <w:p w14:paraId="251E77D0" w14:textId="4558F12A" w:rsidR="007A7E2E" w:rsidRPr="00F71971" w:rsidRDefault="007A7E2E" w:rsidP="288EF480">
            <w:pPr>
              <w:pStyle w:val="TableParagraph"/>
              <w:spacing w:before="0" w:line="228" w:lineRule="exact"/>
              <w:ind w:left="50"/>
              <w:rPr>
                <w:rFonts w:ascii="Garamond" w:eastAsia="Garamond" w:hAnsi="Garamond" w:cs="Garamond"/>
              </w:rPr>
            </w:pPr>
          </w:p>
        </w:tc>
        <w:tc>
          <w:tcPr>
            <w:tcW w:w="3119" w:type="dxa"/>
            <w:shd w:val="clear" w:color="auto" w:fill="auto"/>
            <w:vAlign w:val="center"/>
          </w:tcPr>
          <w:p w14:paraId="1CE72A61" w14:textId="652B3339" w:rsidR="007A7E2E" w:rsidRPr="00F71971" w:rsidRDefault="007A7E2E" w:rsidP="288EF480">
            <w:pPr>
              <w:rPr>
                <w:rFonts w:ascii="Garamond" w:eastAsia="Garamond" w:hAnsi="Garamond" w:cs="Garamond"/>
                <w:sz w:val="22"/>
                <w:szCs w:val="22"/>
              </w:rPr>
            </w:pPr>
          </w:p>
        </w:tc>
        <w:tc>
          <w:tcPr>
            <w:tcW w:w="3111" w:type="dxa"/>
            <w:shd w:val="clear" w:color="auto" w:fill="auto"/>
            <w:vAlign w:val="center"/>
          </w:tcPr>
          <w:p w14:paraId="6B517E1D" w14:textId="3D7C508E" w:rsidR="007A7E2E" w:rsidRPr="00F71971" w:rsidRDefault="007A7E2E" w:rsidP="288EF480">
            <w:pPr>
              <w:rPr>
                <w:rFonts w:ascii="Garamond" w:eastAsia="Garamond" w:hAnsi="Garamond" w:cs="Garamond"/>
                <w:sz w:val="22"/>
                <w:szCs w:val="22"/>
              </w:rPr>
            </w:pPr>
          </w:p>
        </w:tc>
      </w:tr>
    </w:tbl>
    <w:commentRangeEnd w:id="1"/>
    <w:p w14:paraId="6EB3D694" w14:textId="77777777" w:rsidR="00BB13EA" w:rsidRPr="00520605" w:rsidRDefault="007A7E2E" w:rsidP="288EF480">
      <w:pPr>
        <w:jc w:val="both"/>
        <w:rPr>
          <w:rFonts w:ascii="Garamond" w:eastAsia="Garamond" w:hAnsi="Garamond" w:cs="Garamond"/>
          <w:sz w:val="22"/>
          <w:szCs w:val="22"/>
        </w:rPr>
      </w:pPr>
      <w:r>
        <w:rPr>
          <w:rStyle w:val="CommentReference"/>
        </w:rPr>
        <w:commentReference w:id="1"/>
      </w:r>
    </w:p>
    <w:p w14:paraId="043BEB4C" w14:textId="77777777" w:rsidR="00F23B71" w:rsidRPr="00520605" w:rsidRDefault="00B4483D"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09BE7C15" w14:textId="77777777" w:rsidR="00C40AD6" w:rsidRPr="00520605" w:rsidRDefault="00F23B71" w:rsidP="288EF480">
      <w:pPr>
        <w:jc w:val="both"/>
        <w:rPr>
          <w:rFonts w:ascii="Garamond" w:eastAsia="Garamond" w:hAnsi="Garamond" w:cs="Garamond"/>
          <w:b/>
          <w:bCs/>
          <w:i/>
          <w:iCs/>
          <w:sz w:val="22"/>
          <w:szCs w:val="22"/>
          <w:u w:val="single"/>
        </w:rPr>
      </w:pPr>
      <w:r w:rsidRPr="288EF480">
        <w:rPr>
          <w:rFonts w:ascii="Garamond" w:eastAsia="Garamond" w:hAnsi="Garamond" w:cs="Garamond"/>
          <w:sz w:val="22"/>
          <w:szCs w:val="22"/>
        </w:rPr>
        <w:t xml:space="preserve">[Instructions/Remove: </w:t>
      </w:r>
      <w:r w:rsidR="00E13A30" w:rsidRPr="288EF480">
        <w:rPr>
          <w:rFonts w:ascii="Garamond" w:eastAsia="Garamond" w:hAnsi="Garamond" w:cs="Garamond"/>
          <w:sz w:val="22"/>
          <w:szCs w:val="22"/>
        </w:rPr>
        <w:t>This section details the automated and secondary QA</w:t>
      </w:r>
      <w:r w:rsidR="00E63587" w:rsidRPr="288EF480">
        <w:rPr>
          <w:rFonts w:ascii="Garamond" w:eastAsia="Garamond" w:hAnsi="Garamond" w:cs="Garamond"/>
          <w:sz w:val="22"/>
          <w:szCs w:val="22"/>
        </w:rPr>
        <w:t>Q</w:t>
      </w:r>
      <w:r w:rsidR="00E13A30" w:rsidRPr="288EF480">
        <w:rPr>
          <w:rFonts w:ascii="Garamond" w:eastAsia="Garamond" w:hAnsi="Garamond" w:cs="Garamond"/>
          <w:sz w:val="22"/>
          <w:szCs w:val="22"/>
        </w:rPr>
        <w:t xml:space="preserve">C flag definitions. </w:t>
      </w:r>
      <w:r w:rsidR="0019352E" w:rsidRPr="288EF480">
        <w:rPr>
          <w:rFonts w:ascii="Garamond" w:eastAsia="Garamond" w:hAnsi="Garamond" w:cs="Garamond"/>
          <w:sz w:val="22"/>
          <w:szCs w:val="22"/>
        </w:rPr>
        <w:t xml:space="preserve"> </w:t>
      </w:r>
      <w:r w:rsidR="00E13A30" w:rsidRPr="288EF480">
        <w:rPr>
          <w:rFonts w:ascii="Garamond" w:eastAsia="Garamond" w:hAnsi="Garamond" w:cs="Garamond"/>
          <w:sz w:val="22"/>
          <w:szCs w:val="22"/>
          <w:u w:val="single"/>
        </w:rPr>
        <w:t>Include the following excerp</w:t>
      </w:r>
      <w:r w:rsidR="00E649D6" w:rsidRPr="288EF480">
        <w:rPr>
          <w:rFonts w:ascii="Garamond" w:eastAsia="Garamond" w:hAnsi="Garamond" w:cs="Garamond"/>
          <w:sz w:val="22"/>
          <w:szCs w:val="22"/>
          <w:u w:val="single"/>
        </w:rPr>
        <w:t>t</w:t>
      </w:r>
      <w:r w:rsidR="00E649D6" w:rsidRPr="288EF480">
        <w:rPr>
          <w:rFonts w:ascii="Garamond" w:eastAsia="Garamond" w:hAnsi="Garamond" w:cs="Garamond"/>
          <w:b/>
          <w:bCs/>
          <w:sz w:val="22"/>
          <w:szCs w:val="22"/>
          <w:u w:val="single"/>
        </w:rPr>
        <w:t>:</w:t>
      </w:r>
      <w:r w:rsidRPr="288EF480">
        <w:rPr>
          <w:rFonts w:ascii="Garamond" w:eastAsia="Garamond" w:hAnsi="Garamond" w:cs="Garamond"/>
          <w:b/>
          <w:bCs/>
          <w:sz w:val="22"/>
          <w:szCs w:val="22"/>
          <w:u w:val="single"/>
        </w:rPr>
        <w:t>]</w:t>
      </w:r>
    </w:p>
    <w:p w14:paraId="6BAAF151" w14:textId="77777777" w:rsidR="00C40AD6" w:rsidRPr="00520605" w:rsidRDefault="00C40AD6" w:rsidP="288EF480">
      <w:pPr>
        <w:pStyle w:val="HTMLPreformatted"/>
        <w:rPr>
          <w:rFonts w:ascii="Garamond" w:eastAsia="Garamond" w:hAnsi="Garamond" w:cs="Garamond"/>
          <w:sz w:val="22"/>
          <w:szCs w:val="22"/>
        </w:rPr>
      </w:pPr>
    </w:p>
    <w:p w14:paraId="17F89967" w14:textId="77777777" w:rsidR="00F8159F" w:rsidRPr="00520605" w:rsidRDefault="00C40AD6" w:rsidP="288EF480">
      <w:pPr>
        <w:pStyle w:val="HTMLPreformatted"/>
        <w:ind w:left="360"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6B93B4FB"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tab/>
      </w:r>
      <w:r>
        <w:tab/>
      </w:r>
      <w:r w:rsidR="3146237F" w:rsidRPr="288EF480">
        <w:rPr>
          <w:rFonts w:ascii="Garamond" w:eastAsia="Garamond" w:hAnsi="Garamond" w:cs="Garamond"/>
          <w:sz w:val="22"/>
          <w:szCs w:val="22"/>
        </w:rPr>
        <w:t xml:space="preserve">   </w:t>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035C3BA6"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4</w:t>
      </w:r>
      <w:r>
        <w:tab/>
      </w:r>
      <w:r w:rsidR="036ADD51" w:rsidRPr="288EF480">
        <w:rPr>
          <w:rFonts w:ascii="Garamond" w:eastAsia="Garamond" w:hAnsi="Garamond" w:cs="Garamond"/>
          <w:sz w:val="22"/>
          <w:szCs w:val="22"/>
        </w:rPr>
        <w:t xml:space="preserve">   </w:t>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r w:rsidRPr="288EF480">
        <w:rPr>
          <w:rFonts w:ascii="Garamond" w:eastAsia="Garamond" w:hAnsi="Garamond" w:cs="Garamond"/>
          <w:sz w:val="22"/>
          <w:szCs w:val="22"/>
        </w:rPr>
        <w:t>:  Pre-Auto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27FFCB19" w14:textId="77777777" w:rsidR="00F23B71" w:rsidRPr="00520605" w:rsidRDefault="00E715AA"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1B1F3E73" w14:textId="77777777" w:rsidR="00E715AA" w:rsidRPr="00520605" w:rsidRDefault="00F23B71"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lastRenderedPageBreak/>
        <w:t xml:space="preserve">[Instructions/Remove: </w:t>
      </w:r>
      <w:r w:rsidR="00E715AA" w:rsidRPr="288EF480">
        <w:rPr>
          <w:rFonts w:ascii="Garamond" w:eastAsia="Garamond" w:hAnsi="Garamond" w:cs="Garamond"/>
          <w:sz w:val="22"/>
          <w:szCs w:val="22"/>
        </w:rPr>
        <w:t>This section details the secondary QAQC Code definitions used in combination with the flags above.</w:t>
      </w:r>
      <w:r w:rsidR="00BE5EF8" w:rsidRPr="288EF480">
        <w:rPr>
          <w:rFonts w:ascii="Garamond" w:eastAsia="Garamond" w:hAnsi="Garamond" w:cs="Garamond"/>
          <w:sz w:val="22"/>
          <w:szCs w:val="22"/>
        </w:rPr>
        <w:t xml:space="preserve"> </w:t>
      </w:r>
      <w:r w:rsidR="008A3CCC" w:rsidRPr="288EF480">
        <w:rPr>
          <w:rFonts w:ascii="Garamond" w:eastAsia="Garamond" w:hAnsi="Garamond" w:cs="Garamond"/>
          <w:sz w:val="22"/>
          <w:szCs w:val="22"/>
        </w:rPr>
        <w:t xml:space="preserve"> </w:t>
      </w:r>
      <w:r w:rsidR="00E715AA" w:rsidRPr="288EF480">
        <w:rPr>
          <w:rFonts w:ascii="Garamond" w:eastAsia="Garamond" w:hAnsi="Garamond" w:cs="Garamond"/>
          <w:sz w:val="22"/>
          <w:szCs w:val="22"/>
          <w:u w:val="single"/>
        </w:rPr>
        <w:t>Include the following excerpt</w:t>
      </w:r>
      <w:r w:rsidR="00E649D6" w:rsidRPr="288EF480">
        <w:rPr>
          <w:rFonts w:ascii="Garamond" w:eastAsia="Garamond" w:hAnsi="Garamond" w:cs="Garamond"/>
          <w:sz w:val="22"/>
          <w:szCs w:val="22"/>
        </w:rPr>
        <w:t>:</w:t>
      </w:r>
      <w:r w:rsidRPr="288EF480">
        <w:rPr>
          <w:rFonts w:ascii="Garamond" w:eastAsia="Garamond" w:hAnsi="Garamond" w:cs="Garamond"/>
          <w:sz w:val="22"/>
          <w:szCs w:val="22"/>
        </w:rPr>
        <w:t>]</w:t>
      </w:r>
    </w:p>
    <w:p w14:paraId="18AB7661" w14:textId="77777777" w:rsidR="008A3CCC" w:rsidRPr="00520605" w:rsidRDefault="008A3CCC" w:rsidP="288EF480">
      <w:pPr>
        <w:pStyle w:val="HTMLPreformatted"/>
        <w:rPr>
          <w:rFonts w:ascii="Garamond" w:eastAsia="Garamond" w:hAnsi="Garamond" w:cs="Garamond"/>
          <w:sz w:val="22"/>
          <w:szCs w:val="22"/>
        </w:rPr>
      </w:pPr>
    </w:p>
    <w:p w14:paraId="04E92E59" w14:textId="77777777" w:rsidR="00BE5EF8" w:rsidRPr="00520605" w:rsidRDefault="00BE5EF8" w:rsidP="288EF480">
      <w:pPr>
        <w:pStyle w:val="HTMLPreformatted"/>
        <w:ind w:left="360" w:right="36"/>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proofErr w:type="spellStart"/>
      <w:r w:rsidR="006C17BB" w:rsidRPr="288EF480">
        <w:rPr>
          <w:rFonts w:ascii="Garamond" w:eastAsia="Garamond" w:hAnsi="Garamond" w:cs="Garamond"/>
          <w:sz w:val="22"/>
          <w:szCs w:val="22"/>
        </w:rPr>
        <w:t>datasonde</w:t>
      </w:r>
      <w:proofErr w:type="spellEnd"/>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 xml:space="preserve">can be applied to the entire record in the </w:t>
      </w:r>
      <w:proofErr w:type="spellStart"/>
      <w:r w:rsidR="00C16BEB" w:rsidRPr="288EF480">
        <w:rPr>
          <w:rFonts w:ascii="Garamond" w:eastAsia="Garamond" w:hAnsi="Garamond" w:cs="Garamond"/>
          <w:sz w:val="22"/>
          <w:szCs w:val="22"/>
        </w:rPr>
        <w:t>F_Record</w:t>
      </w:r>
      <w:proofErr w:type="spellEnd"/>
      <w:r w:rsidR="00C16BEB" w:rsidRPr="288EF480">
        <w:rPr>
          <w:rFonts w:ascii="Garamond" w:eastAsia="Garamond" w:hAnsi="Garamond" w:cs="Garamond"/>
          <w:sz w:val="22"/>
          <w:szCs w:val="22"/>
        </w:rPr>
        <w:t xml:space="preserve">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Chlorophyll spike</w:t>
      </w:r>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appear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590F51B9" w14:textId="7B5564C1" w:rsidR="00020C95" w:rsidRPr="00520605" w:rsidRDefault="00020C95" w:rsidP="288EF480">
      <w:pPr>
        <w:pStyle w:val="HTMLPreformatted"/>
        <w:rPr>
          <w:rFonts w:ascii="Garamond" w:eastAsia="Garamond" w:hAnsi="Garamond" w:cs="Garamond"/>
          <w:sz w:val="22"/>
          <w:szCs w:val="22"/>
        </w:rPr>
      </w:pPr>
    </w:p>
    <w:tbl>
      <w:tblPr>
        <w:tblW w:w="0" w:type="auto"/>
        <w:tblLayout w:type="fixed"/>
        <w:tblLook w:val="00A0" w:firstRow="1" w:lastRow="0" w:firstColumn="1" w:lastColumn="0" w:noHBand="0" w:noVBand="0"/>
      </w:tblPr>
      <w:tblGrid>
        <w:gridCol w:w="1290"/>
        <w:gridCol w:w="810"/>
        <w:gridCol w:w="1080"/>
        <w:gridCol w:w="750"/>
        <w:gridCol w:w="861"/>
        <w:gridCol w:w="720"/>
        <w:gridCol w:w="750"/>
        <w:gridCol w:w="1110"/>
        <w:gridCol w:w="1076"/>
        <w:gridCol w:w="888"/>
      </w:tblGrid>
      <w:tr w:rsidR="288EF480" w14:paraId="25B2F964" w14:textId="77777777" w:rsidTr="288EF480">
        <w:trPr>
          <w:trHeight w:val="480"/>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05296" w14:textId="3368EBDF" w:rsidR="288EF480" w:rsidRDefault="288EF480" w:rsidP="288EF480">
            <w:pPr>
              <w:rPr>
                <w:rFonts w:ascii="Garamond" w:eastAsia="Garamond" w:hAnsi="Garamond" w:cs="Garamond"/>
                <w:b/>
                <w:bCs/>
                <w:sz w:val="22"/>
                <w:szCs w:val="22"/>
              </w:rPr>
            </w:pPr>
          </w:p>
        </w:tc>
        <w:tc>
          <w:tcPr>
            <w:tcW w:w="804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CF07B7" w14:textId="5983F24B" w:rsidR="288EF480" w:rsidRDefault="288EF480" w:rsidP="288EF480">
            <w:pPr>
              <w:rPr>
                <w:rFonts w:ascii="Garamond" w:eastAsia="Garamond" w:hAnsi="Garamond" w:cs="Garamond"/>
                <w:b/>
                <w:bCs/>
                <w:sz w:val="22"/>
                <w:szCs w:val="22"/>
              </w:rPr>
            </w:pPr>
            <w:r w:rsidRPr="288EF480">
              <w:rPr>
                <w:rFonts w:ascii="Garamond" w:eastAsia="Garamond" w:hAnsi="Garamond" w:cs="Garamond"/>
                <w:b/>
                <w:bCs/>
                <w:sz w:val="22"/>
                <w:szCs w:val="22"/>
              </w:rPr>
              <w:t>Post-deployment</w:t>
            </w:r>
            <w:r w:rsidR="00561DEC">
              <w:rPr>
                <w:rFonts w:ascii="Garamond" w:eastAsia="Garamond" w:hAnsi="Garamond" w:cs="Garamond"/>
                <w:b/>
                <w:bCs/>
                <w:sz w:val="22"/>
                <w:szCs w:val="22"/>
              </w:rPr>
              <w:t xml:space="preserve"> (CCV)</w:t>
            </w:r>
            <w:r w:rsidRPr="288EF480">
              <w:rPr>
                <w:rFonts w:ascii="Garamond" w:eastAsia="Garamond" w:hAnsi="Garamond" w:cs="Garamond"/>
                <w:b/>
                <w:bCs/>
                <w:sz w:val="22"/>
                <w:szCs w:val="22"/>
              </w:rPr>
              <w:t xml:space="preserve"> readings of all </w:t>
            </w:r>
            <w:proofErr w:type="gramStart"/>
            <w:r w:rsidRPr="288EF480">
              <w:rPr>
                <w:rFonts w:ascii="Garamond" w:eastAsia="Garamond" w:hAnsi="Garamond" w:cs="Garamond"/>
                <w:b/>
                <w:bCs/>
                <w:sz w:val="22"/>
                <w:szCs w:val="22"/>
              </w:rPr>
              <w:t>sondes</w:t>
            </w:r>
            <w:proofErr w:type="gramEnd"/>
            <w:r w:rsidRPr="288EF480">
              <w:rPr>
                <w:rFonts w:ascii="Garamond" w:eastAsia="Garamond" w:hAnsi="Garamond" w:cs="Garamond"/>
                <w:b/>
                <w:bCs/>
                <w:sz w:val="22"/>
                <w:szCs w:val="22"/>
              </w:rPr>
              <w:t xml:space="preserve"> deployed at the </w:t>
            </w:r>
            <w:r w:rsidR="7AF8A6A7" w:rsidRPr="288EF480">
              <w:rPr>
                <w:rFonts w:ascii="Garamond" w:eastAsia="Garamond" w:hAnsi="Garamond" w:cs="Garamond"/>
                <w:b/>
                <w:bCs/>
                <w:sz w:val="22"/>
                <w:szCs w:val="22"/>
              </w:rPr>
              <w:t>[</w:t>
            </w:r>
            <w:r w:rsidR="00561DEC">
              <w:rPr>
                <w:rFonts w:ascii="Garamond" w:eastAsia="Garamond" w:hAnsi="Garamond" w:cs="Garamond"/>
                <w:b/>
                <w:bCs/>
                <w:sz w:val="22"/>
                <w:szCs w:val="22"/>
              </w:rPr>
              <w:t>NCBP</w:t>
            </w:r>
            <w:r w:rsidR="7AF8A6A7" w:rsidRPr="288EF480">
              <w:rPr>
                <w:rFonts w:ascii="Garamond" w:eastAsia="Garamond" w:hAnsi="Garamond" w:cs="Garamond"/>
                <w:b/>
                <w:bCs/>
                <w:sz w:val="22"/>
                <w:szCs w:val="22"/>
              </w:rPr>
              <w:t>]</w:t>
            </w:r>
            <w:r w:rsidRPr="288EF480">
              <w:rPr>
                <w:rFonts w:ascii="Garamond" w:eastAsia="Garamond" w:hAnsi="Garamond" w:cs="Garamond"/>
                <w:b/>
                <w:bCs/>
                <w:sz w:val="22"/>
                <w:szCs w:val="22"/>
              </w:rPr>
              <w:t xml:space="preserve"> site during </w:t>
            </w:r>
            <w:r w:rsidR="7FC0FF69" w:rsidRPr="288EF480">
              <w:rPr>
                <w:rFonts w:ascii="Garamond" w:eastAsia="Garamond" w:hAnsi="Garamond" w:cs="Garamond"/>
                <w:b/>
                <w:bCs/>
                <w:sz w:val="22"/>
                <w:szCs w:val="22"/>
              </w:rPr>
              <w:t>[</w:t>
            </w:r>
            <w:r w:rsidR="00561DEC">
              <w:rPr>
                <w:rFonts w:ascii="Garamond" w:eastAsia="Garamond" w:hAnsi="Garamond" w:cs="Garamond"/>
                <w:b/>
                <w:bCs/>
                <w:sz w:val="22"/>
                <w:szCs w:val="22"/>
              </w:rPr>
              <w:t>2025</w:t>
            </w:r>
            <w:r w:rsidR="7FC0FF69" w:rsidRPr="288EF480">
              <w:rPr>
                <w:rFonts w:ascii="Garamond" w:eastAsia="Garamond" w:hAnsi="Garamond" w:cs="Garamond"/>
                <w:b/>
                <w:bCs/>
                <w:sz w:val="22"/>
                <w:szCs w:val="22"/>
              </w:rPr>
              <w:t>]</w:t>
            </w:r>
            <w:r w:rsidRPr="288EF480">
              <w:rPr>
                <w:rFonts w:ascii="Garamond" w:eastAsia="Garamond" w:hAnsi="Garamond" w:cs="Garamond"/>
                <w:b/>
                <w:bCs/>
                <w:sz w:val="22"/>
                <w:szCs w:val="22"/>
              </w:rPr>
              <w:t>.</w:t>
            </w:r>
          </w:p>
        </w:tc>
      </w:tr>
      <w:tr w:rsidR="288EF480" w14:paraId="7E8AB4BD" w14:textId="77777777" w:rsidTr="288EF480">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C35497" w14:textId="084995FC" w:rsidR="288EF480" w:rsidRDefault="288EF480" w:rsidP="288EF480">
            <w:pPr>
              <w:rPr>
                <w:rFonts w:ascii="Garamond" w:eastAsia="Garamond" w:hAnsi="Garamond" w:cs="Garamond"/>
                <w:b/>
                <w:bCs/>
                <w:sz w:val="20"/>
                <w:szCs w:val="20"/>
              </w:rPr>
            </w:pPr>
            <w:r w:rsidRPr="288EF480">
              <w:rPr>
                <w:rFonts w:ascii="Garamond" w:eastAsia="Garamond" w:hAnsi="Garamond" w:cs="Garamond"/>
                <w:b/>
                <w:bCs/>
                <w:sz w:val="20"/>
                <w:szCs w:val="20"/>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EFE8CE" w14:textId="0CB5B94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5266FB" w14:textId="2EFD4426" w:rsidR="288EF480" w:rsidRDefault="288EF480" w:rsidP="288EF480">
            <w:pPr>
              <w:jc w:val="center"/>
              <w:rPr>
                <w:rFonts w:ascii="Garamond" w:eastAsia="Garamond" w:hAnsi="Garamond" w:cs="Garamond"/>
                <w:b/>
                <w:bCs/>
                <w:sz w:val="20"/>
                <w:szCs w:val="20"/>
              </w:rPr>
            </w:pPr>
            <w:proofErr w:type="spellStart"/>
            <w:r w:rsidRPr="288EF480">
              <w:rPr>
                <w:rFonts w:ascii="Garamond" w:eastAsia="Garamond" w:hAnsi="Garamond" w:cs="Garamond"/>
                <w:b/>
                <w:bCs/>
                <w:sz w:val="20"/>
                <w:szCs w:val="20"/>
              </w:rPr>
              <w:t>SpCond</w:t>
            </w:r>
            <w:proofErr w:type="spellEnd"/>
            <w:r w:rsidRPr="288EF480">
              <w:rPr>
                <w:rFonts w:ascii="Garamond" w:eastAsia="Garamond" w:hAnsi="Garamond" w:cs="Garamond"/>
                <w:b/>
                <w:bCs/>
                <w:sz w:val="20"/>
                <w:szCs w:val="20"/>
              </w:rPr>
              <w:t xml:space="preserve">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659BB2" w14:textId="178B9D5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br/>
            </w:r>
            <w:r w:rsidRPr="288EF480">
              <w:rPr>
                <w:rFonts w:ascii="Garamond" w:eastAsia="Garamond" w:hAnsi="Garamond" w:cs="Garamond"/>
                <w:b/>
                <w:bCs/>
                <w:sz w:val="20"/>
                <w:szCs w:val="20"/>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41EE01" w14:textId="3CBC1413"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19B07D6C" w14:textId="1E3E567C"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057C83" w14:textId="0A2EC792"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60BF26" w14:textId="5E04D4B7"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4657F2" w14:textId="2A963363"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001B6A4" w14:textId="205532D0" w:rsidR="288EF480" w:rsidRDefault="288EF480" w:rsidP="288EF480">
            <w:pPr>
              <w:jc w:val="center"/>
              <w:rPr>
                <w:rFonts w:ascii="Garamond" w:eastAsia="Garamond" w:hAnsi="Garamond" w:cs="Garamond"/>
                <w:b/>
                <w:bCs/>
                <w:sz w:val="20"/>
                <w:szCs w:val="20"/>
              </w:rPr>
            </w:pPr>
          </w:p>
          <w:p w14:paraId="3D0F8053" w14:textId="6CCA5C2B"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0B21C8" w14:textId="283FFEE0"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288EF480" w14:paraId="41861835" w14:textId="77777777" w:rsidTr="288EF480">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2959EDF" w14:textId="4F78F5CF" w:rsidR="288EF480" w:rsidRDefault="288EF480" w:rsidP="288EF480">
            <w:pPr>
              <w:jc w:val="center"/>
              <w:rPr>
                <w:rFonts w:ascii="Garamond" w:eastAsia="Garamond" w:hAnsi="Garamond" w:cs="Garamond"/>
                <w:b/>
                <w:bCs/>
                <w:sz w:val="22"/>
                <w:szCs w:val="22"/>
              </w:rPr>
            </w:pPr>
            <w:r w:rsidRPr="288EF480">
              <w:rPr>
                <w:rFonts w:ascii="Garamond" w:eastAsia="Garamond" w:hAnsi="Garamond" w:cs="Garamond"/>
                <w:b/>
                <w:bCs/>
                <w:sz w:val="22"/>
                <w:szCs w:val="22"/>
              </w:rPr>
              <w:t xml:space="preserve"> </w:t>
            </w: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F9E43A" w14:textId="3DCC404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EABFD1C" w14:textId="117E53B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13C1D9" w14:textId="22F7FBC8"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14D4E2F" w14:textId="20F6679F" w:rsidR="288EF480" w:rsidRDefault="288EF480" w:rsidP="288EF48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3D8C4C" w14:textId="789735E0"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1824AB" w14:textId="2F70B20E"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6257686" w14:textId="5FB58283"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011C5700" w14:textId="58BE511A"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3B6DFC" w14:textId="583A2F31"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288EF480" w14:paraId="1CF92948" w14:textId="77777777" w:rsidTr="288EF480">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BEBF551" w14:textId="7FEB5EF8" w:rsidR="288EF480" w:rsidRDefault="00561DE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4/11/2025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A47CCF" w14:textId="443DDEEB" w:rsidR="288EF480" w:rsidRDefault="00561DEC" w:rsidP="288EF480">
            <w:pPr>
              <w:jc w:val="center"/>
              <w:rPr>
                <w:rFonts w:ascii="Garamond" w:eastAsia="Garamond" w:hAnsi="Garamond" w:cs="Garamond"/>
                <w:sz w:val="22"/>
                <w:szCs w:val="22"/>
              </w:rPr>
            </w:pPr>
            <w:r>
              <w:rPr>
                <w:rFonts w:ascii="Garamond" w:eastAsia="Garamond" w:hAnsi="Garamond" w:cs="Garamond"/>
                <w:sz w:val="22"/>
                <w:szCs w:val="22"/>
              </w:rPr>
              <w:t>20.28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DEBD79" w14:textId="1B3AF2E6" w:rsidR="288EF480" w:rsidRDefault="00561DE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50.072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6721C3" w14:textId="467AB942" w:rsidR="288EF480" w:rsidRDefault="00561DE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w:t>
            </w:r>
            <w:r w:rsidR="288EF480"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A13B12" w14:textId="17534BF8" w:rsidR="288EF480" w:rsidRDefault="00561DE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8.06</w:t>
            </w:r>
            <w:r w:rsidR="288EF480"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286586" w14:textId="79233D5D" w:rsidR="288EF480" w:rsidRDefault="00561DE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6.96</w:t>
            </w:r>
            <w:r w:rsidR="288EF480"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48DC986" w14:textId="0D5C75BC" w:rsidR="288EF480" w:rsidRDefault="00561DE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10.00</w:t>
            </w:r>
            <w:r w:rsidR="288EF480"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370D88" w14:textId="584338CB"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561DEC">
              <w:rPr>
                <w:rFonts w:ascii="Garamond" w:eastAsia="Garamond" w:hAnsi="Garamond" w:cs="Garamond"/>
                <w:color w:val="000000" w:themeColor="text1"/>
                <w:sz w:val="22"/>
                <w:szCs w:val="22"/>
              </w:rPr>
              <w:t>0.25</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AD54B8D" w14:textId="58B2FBA6" w:rsidR="288EF480" w:rsidRDefault="00561DE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124.1</w:t>
            </w:r>
            <w:r w:rsidR="288EF480" w:rsidRPr="288EF480">
              <w:rPr>
                <w:rFonts w:ascii="Garamond" w:eastAsia="Garamond" w:hAnsi="Garamond" w:cs="Garamond"/>
                <w:color w:val="000000" w:themeColor="text1"/>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F00F6A" w14:textId="638A12C1" w:rsidR="288EF480" w:rsidRDefault="00561DE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0.049</w:t>
            </w:r>
            <w:r w:rsidR="288EF480" w:rsidRPr="288EF480">
              <w:rPr>
                <w:rFonts w:ascii="Garamond" w:eastAsia="Garamond" w:hAnsi="Garamond" w:cs="Garamond"/>
                <w:color w:val="000000" w:themeColor="text1"/>
                <w:sz w:val="22"/>
                <w:szCs w:val="22"/>
              </w:rPr>
              <w:t xml:space="preserve"> </w:t>
            </w:r>
          </w:p>
        </w:tc>
      </w:tr>
      <w:tr w:rsidR="288EF480" w14:paraId="70446A5A"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8817781" w14:textId="302E5687"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1BC1E5" w14:textId="59DC46EF"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0A7D79" w14:textId="7D5EB136"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A8182D" w14:textId="24590604"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94633A5" w14:textId="71DBFB37"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863D28" w14:textId="3BAD2511"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90D9A5" w14:textId="0428A348"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E9C40E" w14:textId="0E9DEC33"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3C2617C" w14:textId="2BDE2BAA"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A15B8A" w14:textId="17869294"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r w:rsidR="288EF480" w14:paraId="64826010"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D00C639" w14:textId="7E526FF3"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318152" w14:textId="71BFBC7A"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DCEB56" w14:textId="3DE401C8"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713638" w14:textId="3477FF32"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5421718" w14:textId="0F558A56"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8DE29E" w14:textId="02305D98"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45DA9FF" w14:textId="4B9CBAB7"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45B011" w14:textId="3673B14F"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4A53EA0" w14:textId="09CA5D0E" w:rsidR="288EF480" w:rsidRDefault="288EF480" w:rsidP="288EF480">
            <w:pPr>
              <w:jc w:val="center"/>
              <w:rPr>
                <w:rFonts w:ascii="Garamond" w:eastAsia="Garamond" w:hAnsi="Garamond" w:cs="Garamond"/>
                <w:color w:val="FF0000"/>
                <w:sz w:val="22"/>
                <w:szCs w:val="22"/>
              </w:rPr>
            </w:pPr>
            <w:r w:rsidRPr="288EF480">
              <w:rPr>
                <w:rFonts w:ascii="Garamond" w:eastAsia="Garamond" w:hAnsi="Garamond" w:cs="Garamond"/>
                <w:color w:val="FF0000"/>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6B743C" w14:textId="04A3041F"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r w:rsidR="288EF480" w14:paraId="675180E7"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9DF43F9" w14:textId="200BCDCD"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D98CE3" w14:textId="1D30E96D"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E6CD42" w14:textId="4FE24F9F"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0B5757" w14:textId="0F3DC70F"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0A7CEFB" w14:textId="1D566956"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1D9644" w14:textId="092DC98C"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1074617" w14:textId="64BDD83E"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6A80F8" w14:textId="0B10E900"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6A47244" w14:textId="1BA7A041" w:rsidR="288EF480" w:rsidRDefault="288EF480" w:rsidP="288EF480">
            <w:pPr>
              <w:jc w:val="center"/>
              <w:rPr>
                <w:rFonts w:ascii="Garamond" w:eastAsia="Garamond" w:hAnsi="Garamond" w:cs="Garamond"/>
                <w:color w:val="FF0000"/>
                <w:sz w:val="22"/>
                <w:szCs w:val="22"/>
              </w:rPr>
            </w:pPr>
            <w:r w:rsidRPr="288EF480">
              <w:rPr>
                <w:rFonts w:ascii="Garamond" w:eastAsia="Garamond" w:hAnsi="Garamond" w:cs="Garamond"/>
                <w:color w:val="FF0000"/>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F38C91" w14:textId="5375E903"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r w:rsidR="288EF480" w14:paraId="2C85655F"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CDF315C" w14:textId="4E290DD6"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366962" w14:textId="4E110BEB"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38939D" w14:textId="59B280C7"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A13C6B" w14:textId="0BEC96EA"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273F9A0" w14:textId="0DF965C4"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1F7F5C" w14:textId="38C690AB"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CAB8D51" w14:textId="74B9DFC1"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A95FA3" w14:textId="7F060947"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3258F1A" w14:textId="34B9E27E"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7D1A8E" w14:textId="1DA6B9F6"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r w:rsidR="288EF480" w14:paraId="6D5FFE4D"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B2B6700" w14:textId="4254F327"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F825F" w14:textId="46B67D12"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C13F0A" w14:textId="185FB015"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C281A9" w14:textId="70325BC6"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CC8A1DD" w14:textId="3E0D8BBF"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B8578D" w14:textId="4B194C24"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02A472A" w14:textId="610990A7"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64F4A" w14:textId="3815F248"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E9C1BE6" w14:textId="0F75532D" w:rsidR="288EF480" w:rsidRDefault="288EF480" w:rsidP="288EF480">
            <w:pPr>
              <w:jc w:val="center"/>
              <w:rPr>
                <w:rFonts w:ascii="Garamond" w:eastAsia="Garamond" w:hAnsi="Garamond" w:cs="Garamond"/>
                <w:color w:val="FF0000"/>
                <w:sz w:val="22"/>
                <w:szCs w:val="22"/>
              </w:rPr>
            </w:pPr>
            <w:r w:rsidRPr="288EF480">
              <w:rPr>
                <w:rFonts w:ascii="Garamond" w:eastAsia="Garamond" w:hAnsi="Garamond" w:cs="Garamond"/>
                <w:color w:val="FF0000"/>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B3CFB" w14:textId="7B6D85D1"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r w:rsidR="288EF480" w14:paraId="47FAA70C"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F848B1F" w14:textId="1B4ED513"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68213" w14:textId="5B114F09"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B72217" w14:textId="5A296856"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C0A995" w14:textId="3CF97961"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C948B22" w14:textId="17EEDED2"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45F25" w14:textId="42C4F07C"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27A809B" w14:textId="290DF9EA"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2ABF" w14:textId="0FE37A1F"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00E91A4" w14:textId="69E812D9"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B103C" w14:textId="0910F9AC"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r w:rsidR="288EF480" w14:paraId="64A9BA9C"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4F55F8A2" w14:textId="7499A0AD"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FE174C" w14:textId="3E42A125"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D63944" w14:textId="76A035C1"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22676F" w14:textId="40341FA4"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6E4B876" w14:textId="03B3FE0B"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9169FB" w14:textId="5DE90739"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4382CC" w14:textId="6AA965BE"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7D228" w14:textId="07A14E8E"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2BA7C93" w14:textId="624F715B" w:rsidR="288EF480" w:rsidRDefault="288EF480" w:rsidP="288EF480">
            <w:pPr>
              <w:jc w:val="center"/>
              <w:rPr>
                <w:rFonts w:ascii="Garamond" w:eastAsia="Garamond" w:hAnsi="Garamond" w:cs="Garamond"/>
                <w:color w:val="FF0000"/>
                <w:sz w:val="22"/>
                <w:szCs w:val="22"/>
              </w:rPr>
            </w:pPr>
            <w:r w:rsidRPr="288EF480">
              <w:rPr>
                <w:rFonts w:ascii="Garamond" w:eastAsia="Garamond" w:hAnsi="Garamond" w:cs="Garamond"/>
                <w:color w:val="FF0000"/>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FDFE7" w14:textId="41DC1CBE"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r>
      <w:tr w:rsidR="288EF480" w14:paraId="3FAE393A"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F58800D" w14:textId="2267627E"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AB8D1" w14:textId="26F30912"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52C605" w14:textId="3861665C"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53DB17" w14:textId="3EFF52CD"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E447FF8" w14:textId="60965240"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7C9A8" w14:textId="0878F081"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DCBB38E" w14:textId="5AD2FA52"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62A82" w14:textId="1458C26E"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E8FB05F" w14:textId="1C2DFC69"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E01E51" w14:textId="609D68B4"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r>
      <w:tr w:rsidR="288EF480" w14:paraId="241840FE"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E562C5F" w14:textId="4DC8CF3B"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084F8" w14:textId="48335123"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E6A4B4" w14:textId="770A3AA6"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CD79F0" w14:textId="41FFCC9E"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2D8DDA4" w14:textId="585C02D7"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BF6F9" w14:textId="7411CEB5"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32DFED5" w14:textId="75BEB18B"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D1246" w14:textId="461BFEC3"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BA7BB39" w14:textId="2B03629E" w:rsidR="288EF480" w:rsidRDefault="288EF480" w:rsidP="288EF480">
            <w:pPr>
              <w:jc w:val="center"/>
              <w:rPr>
                <w:rFonts w:ascii="Garamond" w:eastAsia="Garamond" w:hAnsi="Garamond" w:cs="Garamond"/>
                <w:color w:val="FF0000"/>
                <w:sz w:val="22"/>
                <w:szCs w:val="22"/>
              </w:rPr>
            </w:pPr>
            <w:r w:rsidRPr="288EF480">
              <w:rPr>
                <w:rFonts w:ascii="Garamond" w:eastAsia="Garamond" w:hAnsi="Garamond" w:cs="Garamond"/>
                <w:color w:val="FF0000"/>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C3690C" w14:textId="09CB6998"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r>
      <w:tr w:rsidR="288EF480" w14:paraId="46EB62BB"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AE20013" w14:textId="56DC39F6"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BE0DF" w14:textId="1BB5B70A"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9F985" w14:textId="4D1024CE"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4F8890" w14:textId="08B6CAB3"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0AFDEE1" w14:textId="00E56D71"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7ED804" w14:textId="46B9CC30"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7FB74DD" w14:textId="3B577737"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BE1CF1" w14:textId="2057DC78"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2D7AFEB" w14:textId="401264BF"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C33B9" w14:textId="567F562C"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r w:rsidR="288EF480" w14:paraId="75858C2F"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37C9FBB" w14:textId="41308756"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269533" w14:textId="5A5C045B"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600F2D" w14:textId="1851B38B"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79C4F9" w14:textId="295D7009"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04B0BAE0" w14:textId="19F80AE8"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8442A" w14:textId="3604C2C8"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AA963B9" w14:textId="40C987C1"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ED4B1" w14:textId="5486399D"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12B6477" w14:textId="31F86DE1"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7B06A8" w14:textId="7FD757E1"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r w:rsidR="288EF480" w14:paraId="71972086"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295762C" w14:textId="4941C19B"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7B7D5" w14:textId="657F9878"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0F1F3F" w14:textId="46B9F940"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65C202" w14:textId="51F1C6ED"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B8ACC15" w14:textId="13BC613C"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7FE41" w14:textId="3ECCD28C"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4D68BA2" w14:textId="51E14858"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C57F91" w14:textId="609C8926"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8C7B39C" w14:textId="03E9E146"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345DA" w14:textId="57928F01"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tc>
      </w:tr>
    </w:tbl>
    <w:p w14:paraId="33DBA744" w14:textId="43333DF3"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*Data missing from calibration log</w:t>
      </w:r>
    </w:p>
    <w:p w14:paraId="38EB18E8" w14:textId="5593B596"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FF0000"/>
          <w:sz w:val="22"/>
          <w:szCs w:val="22"/>
        </w:rPr>
        <w:t>Red</w:t>
      </w:r>
      <w:r w:rsidRPr="288EF480">
        <w:rPr>
          <w:rFonts w:ascii="Garamond" w:eastAsia="Garamond" w:hAnsi="Garamond" w:cs="Garamond"/>
          <w:color w:val="000000" w:themeColor="text1"/>
          <w:sz w:val="22"/>
          <w:szCs w:val="22"/>
        </w:rPr>
        <w:t xml:space="preserve"> data indicate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66E1A3ED" w14:textId="77777777" w:rsidR="00F23B71"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44E21161" w14:textId="77777777" w:rsidR="00561DEC" w:rsidRDefault="00561DEC" w:rsidP="00561DEC">
      <w:pPr>
        <w:pStyle w:val="HTMLPreformatted"/>
        <w:ind w:right="360"/>
        <w:rPr>
          <w:rFonts w:ascii="Garamond" w:eastAsia="Garamond" w:hAnsi="Garamond" w:cs="Garamond"/>
          <w:sz w:val="22"/>
          <w:szCs w:val="22"/>
        </w:rPr>
      </w:pPr>
      <w:r>
        <w:rPr>
          <w:rFonts w:ascii="Garamond" w:eastAsia="Garamond" w:hAnsi="Garamond" w:cs="Garamond"/>
          <w:sz w:val="22"/>
          <w:szCs w:val="22"/>
        </w:rPr>
        <w:t xml:space="preserve">The stock solution was accidentally used to do the calibrations for the total algae and chlorophyll, rather than the diluted 0.625 </w:t>
      </w:r>
      <w:proofErr w:type="gramStart"/>
      <w:r>
        <w:rPr>
          <w:rFonts w:ascii="Garamond" w:eastAsia="Garamond" w:hAnsi="Garamond" w:cs="Garamond"/>
          <w:sz w:val="22"/>
          <w:szCs w:val="22"/>
        </w:rPr>
        <w:t>µg</w:t>
      </w:r>
      <w:proofErr w:type="gramEnd"/>
      <w:r>
        <w:rPr>
          <w:rFonts w:ascii="Garamond" w:eastAsia="Garamond" w:hAnsi="Garamond" w:cs="Garamond"/>
          <w:sz w:val="22"/>
          <w:szCs w:val="22"/>
        </w:rPr>
        <w:t xml:space="preserve">/L solution. Therefore, all total algae and chlorophyll values should be considered suspect. Based on other monthly water quality samples take upstream and downstream from the data logger, average values typically range from 2.1 </w:t>
      </w:r>
      <w:proofErr w:type="gramStart"/>
      <w:r>
        <w:rPr>
          <w:rFonts w:ascii="Garamond" w:eastAsia="Garamond" w:hAnsi="Garamond" w:cs="Garamond"/>
          <w:sz w:val="22"/>
          <w:szCs w:val="22"/>
        </w:rPr>
        <w:t>µg</w:t>
      </w:r>
      <w:proofErr w:type="gramEnd"/>
      <w:r>
        <w:rPr>
          <w:rFonts w:ascii="Garamond" w:eastAsia="Garamond" w:hAnsi="Garamond" w:cs="Garamond"/>
          <w:sz w:val="22"/>
          <w:szCs w:val="22"/>
        </w:rPr>
        <w:t xml:space="preserve">/L (upstream) to 1.3 </w:t>
      </w:r>
      <w:proofErr w:type="gramStart"/>
      <w:r>
        <w:rPr>
          <w:rFonts w:ascii="Garamond" w:eastAsia="Garamond" w:hAnsi="Garamond" w:cs="Garamond"/>
          <w:sz w:val="22"/>
          <w:szCs w:val="22"/>
        </w:rPr>
        <w:t>µg</w:t>
      </w:r>
      <w:proofErr w:type="gramEnd"/>
      <w:r>
        <w:rPr>
          <w:rFonts w:ascii="Garamond" w:eastAsia="Garamond" w:hAnsi="Garamond" w:cs="Garamond"/>
          <w:sz w:val="22"/>
          <w:szCs w:val="22"/>
        </w:rPr>
        <w:t xml:space="preserve">/L (downstream). The average chlorophyll value from this first deployment was 2.6 </w:t>
      </w:r>
      <w:proofErr w:type="gramStart"/>
      <w:r>
        <w:rPr>
          <w:rFonts w:ascii="Garamond" w:eastAsia="Garamond" w:hAnsi="Garamond" w:cs="Garamond"/>
          <w:sz w:val="22"/>
          <w:szCs w:val="22"/>
        </w:rPr>
        <w:t>µg</w:t>
      </w:r>
      <w:proofErr w:type="gramEnd"/>
      <w:r>
        <w:rPr>
          <w:rFonts w:ascii="Garamond" w:eastAsia="Garamond" w:hAnsi="Garamond" w:cs="Garamond"/>
          <w:sz w:val="22"/>
          <w:szCs w:val="22"/>
        </w:rPr>
        <w:t xml:space="preserve">/L. This is slightly elevated from expected, and most likely due to the stock solution being used during calibration for the higher standard. This error was caught during the third round of calibrations in preparation for deployment number three. Therefore, this error will also be present in the second deployment that started April 10 and ended on May 6. </w:t>
      </w:r>
    </w:p>
    <w:p w14:paraId="6FB31964" w14:textId="77777777" w:rsidR="00561DEC" w:rsidRPr="00520605" w:rsidRDefault="00561DEC" w:rsidP="288EF480">
      <w:pPr>
        <w:ind w:left="450" w:right="36"/>
        <w:rPr>
          <w:rFonts w:ascii="Garamond" w:eastAsia="Garamond" w:hAnsi="Garamond" w:cs="Garamond"/>
          <w:sz w:val="22"/>
          <w:szCs w:val="22"/>
        </w:rPr>
      </w:pPr>
    </w:p>
    <w:p w14:paraId="20A86635" w14:textId="77777777" w:rsidR="00652798" w:rsidRDefault="00652798"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75FC1EA6"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sensor (+/- 2.0 %) and, therefore, were not removed from the dataset. They were marked suspect with the CAF code.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423BE880"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Obvious outliers, data associated with probe malfunction, and/or calibration (both pre and post) problems are rejected as specified below. For more details about rejected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17E6D62D" w:rsidR="00652798" w:rsidRPr="00531A33" w:rsidRDefault="00561DEC" w:rsidP="288EF480">
      <w:pPr>
        <w:ind w:right="36"/>
        <w:rPr>
          <w:rFonts w:ascii="Garamond" w:eastAsia="Garamond" w:hAnsi="Garamond" w:cs="Garamond"/>
          <w:b/>
          <w:bCs/>
          <w:sz w:val="22"/>
          <w:szCs w:val="22"/>
        </w:rPr>
      </w:pPr>
      <w:r>
        <w:rPr>
          <w:rFonts w:ascii="Garamond" w:eastAsia="Garamond" w:hAnsi="Garamond" w:cs="Garamond"/>
          <w:b/>
          <w:bCs/>
          <w:sz w:val="22"/>
          <w:szCs w:val="22"/>
        </w:rPr>
        <w:t>(NCBP</w:t>
      </w:r>
      <w:r w:rsidR="00394374" w:rsidRPr="55A05E41">
        <w:rPr>
          <w:rFonts w:ascii="Garamond" w:eastAsia="Garamond" w:hAnsi="Garamond" w:cs="Garamond"/>
          <w:b/>
          <w:bCs/>
          <w:sz w:val="22"/>
          <w:szCs w:val="22"/>
        </w:rPr>
        <w:t>)</w:t>
      </w:r>
      <w:commentRangeStart w:id="2"/>
      <w:r w:rsidR="00531A33" w:rsidRPr="55A05E41">
        <w:rPr>
          <w:rFonts w:ascii="Garamond" w:eastAsia="Garamond" w:hAnsi="Garamond" w:cs="Garamond"/>
          <w:b/>
          <w:bCs/>
          <w:sz w:val="22"/>
          <w:szCs w:val="22"/>
        </w:rPr>
        <w:t xml:space="preserve"> </w:t>
      </w:r>
      <w:commentRangeEnd w:id="2"/>
      <w:r w:rsidR="00394374">
        <w:rPr>
          <w:rStyle w:val="CommentReference"/>
        </w:rPr>
        <w:commentReference w:id="2"/>
      </w:r>
    </w:p>
    <w:p w14:paraId="088A61A8" w14:textId="77777777" w:rsidR="00652798" w:rsidRPr="00652798" w:rsidRDefault="00652798" w:rsidP="288EF480">
      <w:pPr>
        <w:ind w:right="36"/>
        <w:rPr>
          <w:rFonts w:ascii="Garamond" w:eastAsia="Garamond" w:hAnsi="Garamond" w:cs="Garamond"/>
          <w:b/>
          <w:bCs/>
          <w:sz w:val="22"/>
          <w:szCs w:val="22"/>
        </w:rPr>
      </w:pPr>
    </w:p>
    <w:p w14:paraId="3B9B6DBE" w14:textId="3FF67A99" w:rsidR="50940577" w:rsidRDefault="50940577" w:rsidP="288EF480">
      <w:pPr>
        <w:spacing w:line="259" w:lineRule="auto"/>
        <w:ind w:right="36"/>
      </w:pPr>
      <w:r w:rsidRPr="288EF480">
        <w:rPr>
          <w:rFonts w:ascii="Garamond" w:eastAsia="Garamond" w:hAnsi="Garamond" w:cs="Garamond"/>
          <w:b/>
          <w:bCs/>
          <w:sz w:val="22"/>
          <w:szCs w:val="22"/>
        </w:rPr>
        <w:t>March 1-31, 2024</w:t>
      </w:r>
    </w:p>
    <w:p w14:paraId="562361DA" w14:textId="77777777" w:rsidR="00652798" w:rsidRPr="00652798" w:rsidRDefault="00652798" w:rsidP="288EF480">
      <w:pPr>
        <w:numPr>
          <w:ilvl w:val="0"/>
          <w:numId w:val="8"/>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266DCF00" w14:textId="77777777" w:rsidR="00652798" w:rsidRPr="00652798" w:rsidRDefault="00652798" w:rsidP="288EF480">
      <w:pPr>
        <w:ind w:right="36"/>
        <w:rPr>
          <w:rFonts w:ascii="Garamond" w:eastAsia="Garamond" w:hAnsi="Garamond" w:cs="Garamond"/>
          <w:sz w:val="22"/>
          <w:szCs w:val="22"/>
        </w:rPr>
      </w:pPr>
    </w:p>
    <w:p w14:paraId="4152E1E2" w14:textId="77777777" w:rsidR="00AA2DB4" w:rsidRDefault="00AA2DB4" w:rsidP="288EF480">
      <w:pPr>
        <w:ind w:right="36"/>
        <w:rPr>
          <w:rFonts w:ascii="Garamond" w:eastAsia="Garamond" w:hAnsi="Garamond" w:cs="Garamond"/>
          <w:sz w:val="22"/>
          <w:szCs w:val="22"/>
        </w:rPr>
      </w:pPr>
    </w:p>
    <w:sectPr w:rsidR="00AA2DB4" w:rsidSect="004B2A17">
      <w:type w:val="continuous"/>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we, Samantha" w:date="2021-05-24T10:32:00Z" w:initials="HS">
    <w:p w14:paraId="20225D96" w14:textId="77777777" w:rsidR="00B76C26" w:rsidRDefault="00B76C26">
      <w:pPr>
        <w:pStyle w:val="CommentText"/>
      </w:pPr>
      <w:r>
        <w:rPr>
          <w:rStyle w:val="CommentReference"/>
        </w:rPr>
        <w:annotationRef/>
      </w:r>
      <w:r>
        <w:t>Example. Please replace.</w:t>
      </w:r>
    </w:p>
  </w:comment>
  <w:comment w:id="1" w:author="Howe, Samantha" w:date="2021-05-24T10:30:00Z" w:initials="HS">
    <w:p w14:paraId="616D019B" w14:textId="77777777" w:rsidR="007A7E2E" w:rsidRDefault="007A7E2E">
      <w:pPr>
        <w:pStyle w:val="CommentText"/>
      </w:pPr>
      <w:r>
        <w:rPr>
          <w:rStyle w:val="CommentReference"/>
        </w:rPr>
        <w:annotationRef/>
      </w:r>
      <w:r>
        <w:t xml:space="preserve">Example. Please replace. </w:t>
      </w:r>
    </w:p>
  </w:comment>
  <w:comment w:id="2" w:author="Howe, Samantha" w:date="2021-05-24T10:17:00Z" w:initials="HS">
    <w:p w14:paraId="60FC4B3C" w14:textId="77777777" w:rsidR="009A08AF" w:rsidRDefault="009A08AF">
      <w:pPr>
        <w:pStyle w:val="CommentText"/>
      </w:pPr>
      <w:r>
        <w:rPr>
          <w:rStyle w:val="CommentReference"/>
        </w:rPr>
        <w:annotationRef/>
      </w:r>
      <w:r w:rsidR="00394374">
        <w:t>E</w:t>
      </w:r>
      <w:r>
        <w:t>xample below</w:t>
      </w:r>
      <w:r w:rsidR="00AA2DB4">
        <w:t>. Please replace.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225D96" w15:done="0"/>
  <w15:commentEx w15:paraId="616D019B" w15:done="1"/>
  <w15:commentEx w15:paraId="60FC4B3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225D96" w16cid:durableId="2455FF59"/>
  <w16cid:commentId w16cid:paraId="616D019B" w16cid:durableId="2455FEDC"/>
  <w16cid:commentId w16cid:paraId="60FC4B3C" w16cid:durableId="2455FB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676"/>
    <w:multiLevelType w:val="hybridMultilevel"/>
    <w:tmpl w:val="E2AC5F58"/>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A14683"/>
    <w:multiLevelType w:val="hybridMultilevel"/>
    <w:tmpl w:val="31D8BA9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90D64"/>
    <w:multiLevelType w:val="hybridMultilevel"/>
    <w:tmpl w:val="8A8E0E70"/>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FF5428"/>
    <w:multiLevelType w:val="hybridMultilevel"/>
    <w:tmpl w:val="62B2D95A"/>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3174DF"/>
    <w:multiLevelType w:val="hybridMultilevel"/>
    <w:tmpl w:val="9C945978"/>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F6A02"/>
    <w:multiLevelType w:val="hybridMultilevel"/>
    <w:tmpl w:val="5E88EE4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86A55"/>
    <w:multiLevelType w:val="hybridMultilevel"/>
    <w:tmpl w:val="9C945978"/>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9121AD"/>
    <w:multiLevelType w:val="hybridMultilevel"/>
    <w:tmpl w:val="A63E3D96"/>
    <w:lvl w:ilvl="0" w:tplc="17F0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C34580"/>
    <w:multiLevelType w:val="hybridMultilevel"/>
    <w:tmpl w:val="88164966"/>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3508B"/>
    <w:multiLevelType w:val="hybridMultilevel"/>
    <w:tmpl w:val="A11E95BA"/>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35AD0"/>
    <w:multiLevelType w:val="hybridMultilevel"/>
    <w:tmpl w:val="B5FE7C3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055283">
    <w:abstractNumId w:val="1"/>
  </w:num>
  <w:num w:numId="2" w16cid:durableId="1452821486">
    <w:abstractNumId w:val="3"/>
  </w:num>
  <w:num w:numId="3" w16cid:durableId="753010496">
    <w:abstractNumId w:val="0"/>
  </w:num>
  <w:num w:numId="4" w16cid:durableId="1599217240">
    <w:abstractNumId w:val="4"/>
  </w:num>
  <w:num w:numId="5" w16cid:durableId="1123227405">
    <w:abstractNumId w:val="8"/>
  </w:num>
  <w:num w:numId="6" w16cid:durableId="239097098">
    <w:abstractNumId w:val="11"/>
  </w:num>
  <w:num w:numId="7" w16cid:durableId="790322799">
    <w:abstractNumId w:val="10"/>
  </w:num>
  <w:num w:numId="8" w16cid:durableId="301621575">
    <w:abstractNumId w:val="5"/>
  </w:num>
  <w:num w:numId="9" w16cid:durableId="535628374">
    <w:abstractNumId w:val="9"/>
  </w:num>
  <w:num w:numId="10" w16cid:durableId="886722940">
    <w:abstractNumId w:val="2"/>
  </w:num>
  <w:num w:numId="11" w16cid:durableId="1411007336">
    <w:abstractNumId w:val="6"/>
  </w:num>
  <w:num w:numId="12" w16cid:durableId="4482793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12FE9"/>
    <w:rsid w:val="00015798"/>
    <w:rsid w:val="00020C95"/>
    <w:rsid w:val="00031F7C"/>
    <w:rsid w:val="00041498"/>
    <w:rsid w:val="00054B12"/>
    <w:rsid w:val="00062394"/>
    <w:rsid w:val="00076356"/>
    <w:rsid w:val="000832B8"/>
    <w:rsid w:val="000C04A3"/>
    <w:rsid w:val="000C62F0"/>
    <w:rsid w:val="000D26B3"/>
    <w:rsid w:val="000E2F2C"/>
    <w:rsid w:val="00136522"/>
    <w:rsid w:val="00141DA8"/>
    <w:rsid w:val="00181B44"/>
    <w:rsid w:val="0019352E"/>
    <w:rsid w:val="00204991"/>
    <w:rsid w:val="00207BFA"/>
    <w:rsid w:val="00231E2C"/>
    <w:rsid w:val="00235F0B"/>
    <w:rsid w:val="00236E73"/>
    <w:rsid w:val="0024467F"/>
    <w:rsid w:val="0024722E"/>
    <w:rsid w:val="00262BCD"/>
    <w:rsid w:val="00282E3D"/>
    <w:rsid w:val="0029129D"/>
    <w:rsid w:val="00293EE8"/>
    <w:rsid w:val="002B3E41"/>
    <w:rsid w:val="002B4F5E"/>
    <w:rsid w:val="002B7A40"/>
    <w:rsid w:val="002C7A8E"/>
    <w:rsid w:val="00314FE0"/>
    <w:rsid w:val="00325D44"/>
    <w:rsid w:val="003348BC"/>
    <w:rsid w:val="00350D9E"/>
    <w:rsid w:val="00352C7D"/>
    <w:rsid w:val="00376290"/>
    <w:rsid w:val="00394374"/>
    <w:rsid w:val="003B079B"/>
    <w:rsid w:val="003B096A"/>
    <w:rsid w:val="003C4828"/>
    <w:rsid w:val="003D3D08"/>
    <w:rsid w:val="003D44F2"/>
    <w:rsid w:val="003D6752"/>
    <w:rsid w:val="003D67C7"/>
    <w:rsid w:val="003E16A1"/>
    <w:rsid w:val="003F58AE"/>
    <w:rsid w:val="004265F2"/>
    <w:rsid w:val="00432D32"/>
    <w:rsid w:val="004341A7"/>
    <w:rsid w:val="00447199"/>
    <w:rsid w:val="00491323"/>
    <w:rsid w:val="004947A8"/>
    <w:rsid w:val="004A2C40"/>
    <w:rsid w:val="004A68EB"/>
    <w:rsid w:val="004B2A17"/>
    <w:rsid w:val="004C594A"/>
    <w:rsid w:val="004D1CCF"/>
    <w:rsid w:val="004F5822"/>
    <w:rsid w:val="00500399"/>
    <w:rsid w:val="005014B0"/>
    <w:rsid w:val="00520605"/>
    <w:rsid w:val="00525EB7"/>
    <w:rsid w:val="00526832"/>
    <w:rsid w:val="00530251"/>
    <w:rsid w:val="00531A33"/>
    <w:rsid w:val="00534A78"/>
    <w:rsid w:val="00560984"/>
    <w:rsid w:val="005613F8"/>
    <w:rsid w:val="00561DEC"/>
    <w:rsid w:val="00577B76"/>
    <w:rsid w:val="005866D9"/>
    <w:rsid w:val="00596AD2"/>
    <w:rsid w:val="005B0E15"/>
    <w:rsid w:val="005B0FD7"/>
    <w:rsid w:val="005C2C26"/>
    <w:rsid w:val="005E0FE8"/>
    <w:rsid w:val="005F17D9"/>
    <w:rsid w:val="005F40C9"/>
    <w:rsid w:val="005F4640"/>
    <w:rsid w:val="006224B0"/>
    <w:rsid w:val="00647A5B"/>
    <w:rsid w:val="00652798"/>
    <w:rsid w:val="00657762"/>
    <w:rsid w:val="006649D8"/>
    <w:rsid w:val="00684D81"/>
    <w:rsid w:val="00687503"/>
    <w:rsid w:val="006C17BB"/>
    <w:rsid w:val="006E5125"/>
    <w:rsid w:val="006F7D24"/>
    <w:rsid w:val="007148FA"/>
    <w:rsid w:val="00733D82"/>
    <w:rsid w:val="0073678A"/>
    <w:rsid w:val="00763370"/>
    <w:rsid w:val="00763A76"/>
    <w:rsid w:val="0077451F"/>
    <w:rsid w:val="007A52F9"/>
    <w:rsid w:val="007A7E2E"/>
    <w:rsid w:val="007B5402"/>
    <w:rsid w:val="007B6B21"/>
    <w:rsid w:val="007C0F9F"/>
    <w:rsid w:val="007C490B"/>
    <w:rsid w:val="007D2DC1"/>
    <w:rsid w:val="007F13A5"/>
    <w:rsid w:val="00815C94"/>
    <w:rsid w:val="008175A4"/>
    <w:rsid w:val="00856E78"/>
    <w:rsid w:val="00875634"/>
    <w:rsid w:val="00893F64"/>
    <w:rsid w:val="0089634C"/>
    <w:rsid w:val="008A3CCC"/>
    <w:rsid w:val="008C2EF5"/>
    <w:rsid w:val="008E2002"/>
    <w:rsid w:val="008E5BA2"/>
    <w:rsid w:val="008E6A5D"/>
    <w:rsid w:val="008F6B19"/>
    <w:rsid w:val="008F7453"/>
    <w:rsid w:val="00902317"/>
    <w:rsid w:val="009119BB"/>
    <w:rsid w:val="00927E52"/>
    <w:rsid w:val="0092A985"/>
    <w:rsid w:val="0093526A"/>
    <w:rsid w:val="0094546A"/>
    <w:rsid w:val="00953397"/>
    <w:rsid w:val="0097534A"/>
    <w:rsid w:val="00975D38"/>
    <w:rsid w:val="00976FE9"/>
    <w:rsid w:val="009A08AF"/>
    <w:rsid w:val="009A3D73"/>
    <w:rsid w:val="009B3254"/>
    <w:rsid w:val="009D07BF"/>
    <w:rsid w:val="009D5586"/>
    <w:rsid w:val="00A02858"/>
    <w:rsid w:val="00A0466A"/>
    <w:rsid w:val="00A1111E"/>
    <w:rsid w:val="00A347C5"/>
    <w:rsid w:val="00A3792B"/>
    <w:rsid w:val="00A65DCA"/>
    <w:rsid w:val="00A77B77"/>
    <w:rsid w:val="00AA1338"/>
    <w:rsid w:val="00AA2DB4"/>
    <w:rsid w:val="00AA3508"/>
    <w:rsid w:val="00AA53D4"/>
    <w:rsid w:val="00AE7C18"/>
    <w:rsid w:val="00AF343D"/>
    <w:rsid w:val="00AF7901"/>
    <w:rsid w:val="00B0113A"/>
    <w:rsid w:val="00B13E26"/>
    <w:rsid w:val="00B4483D"/>
    <w:rsid w:val="00B60965"/>
    <w:rsid w:val="00B665C5"/>
    <w:rsid w:val="00B76C26"/>
    <w:rsid w:val="00BB13EA"/>
    <w:rsid w:val="00BC05D6"/>
    <w:rsid w:val="00BD2F25"/>
    <w:rsid w:val="00BD46F9"/>
    <w:rsid w:val="00BD5D03"/>
    <w:rsid w:val="00BE5EF8"/>
    <w:rsid w:val="00BF1F9F"/>
    <w:rsid w:val="00BF223E"/>
    <w:rsid w:val="00BF74B0"/>
    <w:rsid w:val="00C04F24"/>
    <w:rsid w:val="00C11621"/>
    <w:rsid w:val="00C16BEB"/>
    <w:rsid w:val="00C40AD6"/>
    <w:rsid w:val="00C823DD"/>
    <w:rsid w:val="00C97F81"/>
    <w:rsid w:val="00CC1A36"/>
    <w:rsid w:val="00CD4922"/>
    <w:rsid w:val="00CE3AD7"/>
    <w:rsid w:val="00D065B8"/>
    <w:rsid w:val="00D214C9"/>
    <w:rsid w:val="00D35807"/>
    <w:rsid w:val="00D366A2"/>
    <w:rsid w:val="00D4484A"/>
    <w:rsid w:val="00D452CF"/>
    <w:rsid w:val="00D57388"/>
    <w:rsid w:val="00D6696C"/>
    <w:rsid w:val="00D86386"/>
    <w:rsid w:val="00DA3E2A"/>
    <w:rsid w:val="00DB01AB"/>
    <w:rsid w:val="00DE5520"/>
    <w:rsid w:val="00DF0AF4"/>
    <w:rsid w:val="00DF225B"/>
    <w:rsid w:val="00DF6463"/>
    <w:rsid w:val="00DF6DD6"/>
    <w:rsid w:val="00E13A30"/>
    <w:rsid w:val="00E16F02"/>
    <w:rsid w:val="00E37FD8"/>
    <w:rsid w:val="00E463B1"/>
    <w:rsid w:val="00E47CBB"/>
    <w:rsid w:val="00E5570D"/>
    <w:rsid w:val="00E55D57"/>
    <w:rsid w:val="00E563E2"/>
    <w:rsid w:val="00E63587"/>
    <w:rsid w:val="00E649D6"/>
    <w:rsid w:val="00E6507D"/>
    <w:rsid w:val="00E715AA"/>
    <w:rsid w:val="00E82492"/>
    <w:rsid w:val="00E84546"/>
    <w:rsid w:val="00E85520"/>
    <w:rsid w:val="00EB5B95"/>
    <w:rsid w:val="00EB769D"/>
    <w:rsid w:val="00EC333C"/>
    <w:rsid w:val="00EE25CA"/>
    <w:rsid w:val="00EF1FCA"/>
    <w:rsid w:val="00EF33F9"/>
    <w:rsid w:val="00EF4336"/>
    <w:rsid w:val="00F009DC"/>
    <w:rsid w:val="00F23B71"/>
    <w:rsid w:val="00F25FF2"/>
    <w:rsid w:val="00F32C85"/>
    <w:rsid w:val="00F43EF4"/>
    <w:rsid w:val="00F55E29"/>
    <w:rsid w:val="00F66033"/>
    <w:rsid w:val="00F66F26"/>
    <w:rsid w:val="00F71971"/>
    <w:rsid w:val="00F75484"/>
    <w:rsid w:val="00F77971"/>
    <w:rsid w:val="00F77BFD"/>
    <w:rsid w:val="00F8159F"/>
    <w:rsid w:val="00F84371"/>
    <w:rsid w:val="00FB4BF3"/>
    <w:rsid w:val="00FB77FF"/>
    <w:rsid w:val="00FE61BA"/>
    <w:rsid w:val="036ADD51"/>
    <w:rsid w:val="07C48542"/>
    <w:rsid w:val="094F5609"/>
    <w:rsid w:val="096055A3"/>
    <w:rsid w:val="09708422"/>
    <w:rsid w:val="0A8F9900"/>
    <w:rsid w:val="0ABC64AC"/>
    <w:rsid w:val="0CDBBE64"/>
    <w:rsid w:val="0DDDF9A7"/>
    <w:rsid w:val="0E84E3B8"/>
    <w:rsid w:val="19C10002"/>
    <w:rsid w:val="1A4793E1"/>
    <w:rsid w:val="1D0A9418"/>
    <w:rsid w:val="1F32A462"/>
    <w:rsid w:val="200DBF63"/>
    <w:rsid w:val="21974F24"/>
    <w:rsid w:val="23D54DCA"/>
    <w:rsid w:val="253DF98B"/>
    <w:rsid w:val="266951C7"/>
    <w:rsid w:val="288EF480"/>
    <w:rsid w:val="2B5AFAC0"/>
    <w:rsid w:val="2BE05FAF"/>
    <w:rsid w:val="2CA7B823"/>
    <w:rsid w:val="2CDC4ADC"/>
    <w:rsid w:val="2D3CFB98"/>
    <w:rsid w:val="2E57CFF8"/>
    <w:rsid w:val="2F8D4080"/>
    <w:rsid w:val="3146237F"/>
    <w:rsid w:val="316F818F"/>
    <w:rsid w:val="33F35F1A"/>
    <w:rsid w:val="34DF3487"/>
    <w:rsid w:val="358F2F7B"/>
    <w:rsid w:val="36144BAD"/>
    <w:rsid w:val="3B5EB4C3"/>
    <w:rsid w:val="403225E6"/>
    <w:rsid w:val="40DD97EB"/>
    <w:rsid w:val="43966A1B"/>
    <w:rsid w:val="448734EB"/>
    <w:rsid w:val="46EDA32A"/>
    <w:rsid w:val="4D586264"/>
    <w:rsid w:val="5026D021"/>
    <w:rsid w:val="50289497"/>
    <w:rsid w:val="50940577"/>
    <w:rsid w:val="5503C166"/>
    <w:rsid w:val="55A05E41"/>
    <w:rsid w:val="55DA0EA6"/>
    <w:rsid w:val="579225CA"/>
    <w:rsid w:val="580A3BF2"/>
    <w:rsid w:val="5A1DBD0F"/>
    <w:rsid w:val="5AC9C68C"/>
    <w:rsid w:val="5B6982C8"/>
    <w:rsid w:val="5D27B622"/>
    <w:rsid w:val="67AECDD5"/>
    <w:rsid w:val="67B0371A"/>
    <w:rsid w:val="68597378"/>
    <w:rsid w:val="6AE7D7DC"/>
    <w:rsid w:val="6F3149B1"/>
    <w:rsid w:val="6F91E1EA"/>
    <w:rsid w:val="706E42E8"/>
    <w:rsid w:val="712DB24B"/>
    <w:rsid w:val="714192DE"/>
    <w:rsid w:val="74B59086"/>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semiHidden/>
    <w:rsid w:val="002B4F5E"/>
    <w:rPr>
      <w:sz w:val="16"/>
      <w:szCs w:val="16"/>
    </w:rPr>
  </w:style>
  <w:style w:type="paragraph" w:styleId="CommentText">
    <w:name w:val="annotation text"/>
    <w:basedOn w:val="Normal"/>
    <w:link w:val="CommentTextChar"/>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34"/>
    <w:qFormat/>
    <w:rsid w:val="00652798"/>
    <w:pPr>
      <w:ind w:left="720"/>
    </w:pPr>
  </w:style>
  <w:style w:type="character" w:customStyle="1" w:styleId="CommentTextChar">
    <w:name w:val="Comment Text Char"/>
    <w:link w:val="CommentText"/>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0252">
      <w:bodyDiv w:val="1"/>
      <w:marLeft w:val="0"/>
      <w:marRight w:val="0"/>
      <w:marTop w:val="0"/>
      <w:marBottom w:val="0"/>
      <w:divBdr>
        <w:top w:val="none" w:sz="0" w:space="0" w:color="auto"/>
        <w:left w:val="none" w:sz="0" w:space="0" w:color="auto"/>
        <w:bottom w:val="none" w:sz="0" w:space="0" w:color="auto"/>
        <w:right w:val="none" w:sz="0" w:space="0" w:color="auto"/>
      </w:divBdr>
    </w:div>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583149061">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loridaapda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NPVFY6KNS3ZM-252475682-711</_dlc_DocId>
    <_dlc_DocIdUrl xmlns="ed83551b-1c74-4eb0-a689-e3b00317a30f">
      <Url>https://floridadep.sharepoint.com/fco/seacar/AP_Water_Quality/_layouts/15/DocIdRedir.aspx?ID=NPVFY6KNS3ZM-252475682-711</Url>
      <Description>NPVFY6KNS3ZM-252475682-711</Description>
    </_dlc_DocIdUrl>
    <TaxCatchAll xmlns="ed83551b-1c74-4eb0-a689-e3b00317a30f" xsi:nil="true"/>
    <lcf76f155ced4ddcb4097134ff3c332f xmlns="4316663b-6fdd-4b5c-8a6a-fa4ef5520686">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66814E71113F418197A2EBF7034E0A" ma:contentTypeVersion="17" ma:contentTypeDescription="Create a new document." ma:contentTypeScope="" ma:versionID="6d0d5905ed20f1c8d0713815aed65e05">
  <xsd:schema xmlns:xsd="http://www.w3.org/2001/XMLSchema" xmlns:xs="http://www.w3.org/2001/XMLSchema" xmlns:p="http://schemas.microsoft.com/office/2006/metadata/properties" xmlns:ns2="ed83551b-1c74-4eb0-a689-e3b00317a30f" xmlns:ns3="4316663b-6fdd-4b5c-8a6a-fa4ef5520686" targetNamespace="http://schemas.microsoft.com/office/2006/metadata/properties" ma:root="true" ma:fieldsID="66f67bb739af158af0e501eff8ee0438" ns2:_="" ns3:_="">
    <xsd:import namespace="ed83551b-1c74-4eb0-a689-e3b00317a30f"/>
    <xsd:import namespace="4316663b-6fdd-4b5c-8a6a-fa4ef552068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16663b-6fdd-4b5c-8a6a-fa4ef55206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8AFD859-2038-47E6-82F9-922C66771ED7}">
  <ds:schemaRefs>
    <ds:schemaRef ds:uri="http://schemas.microsoft.com/office/2006/metadata/properties"/>
    <ds:schemaRef ds:uri="http://schemas.microsoft.com/office/infopath/2007/PartnerControls"/>
    <ds:schemaRef ds:uri="ed83551b-1c74-4eb0-a689-e3b00317a30f"/>
    <ds:schemaRef ds:uri="4316663b-6fdd-4b5c-8a6a-fa4ef5520686"/>
  </ds:schemaRefs>
</ds:datastoreItem>
</file>

<file path=customXml/itemProps2.xml><?xml version="1.0" encoding="utf-8"?>
<ds:datastoreItem xmlns:ds="http://schemas.openxmlformats.org/officeDocument/2006/customXml" ds:itemID="{3A552933-DF66-4D0B-ABAB-69B0EE2D93C0}">
  <ds:schemaRefs>
    <ds:schemaRef ds:uri="http://schemas.microsoft.com/sharepoint/events"/>
  </ds:schemaRefs>
</ds:datastoreItem>
</file>

<file path=customXml/itemProps3.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4.xml><?xml version="1.0" encoding="utf-8"?>
<ds:datastoreItem xmlns:ds="http://schemas.openxmlformats.org/officeDocument/2006/customXml" ds:itemID="{5165C1A0-D092-4F9F-8FFD-E91FB95D8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4316663b-6fdd-4b5c-8a6a-fa4ef5520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customXml/itemProps6.xml><?xml version="1.0" encoding="utf-8"?>
<ds:datastoreItem xmlns:ds="http://schemas.openxmlformats.org/officeDocument/2006/customXml" ds:itemID="{6338837B-1EAF-420F-9A9A-F82B8644BA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Chesapeake Bay Maryland (CBM) NERR Water Quality Metadata</vt:lpstr>
    </vt:vector>
  </TitlesOfParts>
  <Company>The University of South Carolina</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Chesapeake Bay Maryland (CBM) NERR Water Quality Metadata</dc:title>
  <dc:subject/>
  <dc:creator>Julie</dc:creator>
  <cp:keywords/>
  <cp:lastModifiedBy>Lee, Jessica</cp:lastModifiedBy>
  <cp:revision>2</cp:revision>
  <cp:lastPrinted>2006-03-16T00:04:00Z</cp:lastPrinted>
  <dcterms:created xsi:type="dcterms:W3CDTF">2025-05-26T16:28:00Z</dcterms:created>
  <dcterms:modified xsi:type="dcterms:W3CDTF">2025-05-26T16:28:00Z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c232024c-b04a-4d18-ba3d-6a88957eb0cd</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0x0101002C66814E71113F418197A2EBF7034E0A</vt:lpwstr>
  </property>
  <property fmtid="{D5CDD505-2E9C-101B-9397-08002B2CF9AE}" pid="7" name="MediaServiceImageTags">
    <vt:lpwstr/>
  </property>
</Properties>
</file>