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7EA66" w14:textId="77777777" w:rsidR="00B70565" w:rsidRPr="00814707" w:rsidRDefault="00B70565" w:rsidP="00B70565">
      <w:pPr>
        <w:pStyle w:val="Footer"/>
        <w:tabs>
          <w:tab w:val="clear" w:pos="4320"/>
          <w:tab w:val="clear" w:pos="8640"/>
          <w:tab w:val="left" w:pos="5040"/>
        </w:tabs>
        <w:jc w:val="center"/>
        <w:rPr>
          <w:rFonts w:ascii="Garamond" w:hAnsi="Garamond"/>
          <w:b/>
          <w:bCs/>
          <w:sz w:val="22"/>
          <w:szCs w:val="22"/>
        </w:rPr>
      </w:pPr>
      <w:r>
        <w:rPr>
          <w:rFonts w:ascii="Garamond" w:hAnsi="Garamond"/>
          <w:b/>
          <w:sz w:val="22"/>
          <w:szCs w:val="22"/>
        </w:rPr>
        <w:t>Charlotte Harbor</w:t>
      </w:r>
      <w:r w:rsidRPr="00814707">
        <w:rPr>
          <w:rFonts w:ascii="Garamond" w:hAnsi="Garamond"/>
          <w:b/>
          <w:sz w:val="22"/>
          <w:szCs w:val="22"/>
        </w:rPr>
        <w:t xml:space="preserve"> Aquatic Preserves (</w:t>
      </w:r>
      <w:r>
        <w:rPr>
          <w:rFonts w:ascii="Garamond" w:hAnsi="Garamond"/>
          <w:b/>
          <w:sz w:val="22"/>
          <w:szCs w:val="22"/>
        </w:rPr>
        <w:t>CH</w:t>
      </w:r>
      <w:r w:rsidRPr="00814707">
        <w:rPr>
          <w:rFonts w:ascii="Garamond" w:hAnsi="Garamond"/>
          <w:b/>
          <w:sz w:val="22"/>
          <w:szCs w:val="22"/>
        </w:rPr>
        <w:t xml:space="preserve">AP) </w:t>
      </w:r>
      <w:r w:rsidRPr="00814707">
        <w:rPr>
          <w:rFonts w:ascii="Garamond" w:hAnsi="Garamond"/>
          <w:b/>
          <w:sz w:val="22"/>
          <w:szCs w:val="22"/>
        </w:rPr>
        <w:br/>
      </w:r>
      <w:r w:rsidRPr="00814707">
        <w:rPr>
          <w:rFonts w:ascii="Garamond" w:hAnsi="Garamond"/>
          <w:b/>
          <w:bCs/>
          <w:sz w:val="22"/>
          <w:szCs w:val="22"/>
        </w:rPr>
        <w:t>Water Quality Metadata Report</w:t>
      </w:r>
    </w:p>
    <w:p w14:paraId="64CDA84B" w14:textId="143F5F47" w:rsidR="00532BF0" w:rsidRDefault="00B70565" w:rsidP="00B70565">
      <w:pPr>
        <w:pStyle w:val="BodyText"/>
        <w:spacing w:line="360" w:lineRule="auto"/>
        <w:rPr>
          <w:rFonts w:ascii="Garamond" w:hAnsi="Garamond"/>
          <w:sz w:val="22"/>
          <w:szCs w:val="22"/>
        </w:rPr>
      </w:pPr>
      <w:r w:rsidRPr="47CF0445">
        <w:rPr>
          <w:rFonts w:ascii="Garamond" w:hAnsi="Garamond"/>
          <w:sz w:val="22"/>
          <w:szCs w:val="22"/>
        </w:rPr>
        <w:t xml:space="preserve">January </w:t>
      </w:r>
      <w:r w:rsidR="00532BF0">
        <w:rPr>
          <w:rFonts w:ascii="Garamond" w:hAnsi="Garamond"/>
          <w:sz w:val="22"/>
          <w:szCs w:val="22"/>
        </w:rPr>
        <w:t>–</w:t>
      </w:r>
      <w:r w:rsidR="00862989">
        <w:rPr>
          <w:rFonts w:ascii="Garamond" w:hAnsi="Garamond"/>
          <w:sz w:val="22"/>
          <w:szCs w:val="22"/>
        </w:rPr>
        <w:t xml:space="preserve"> June </w:t>
      </w:r>
      <w:r w:rsidR="00532BF0">
        <w:rPr>
          <w:rFonts w:ascii="Garamond" w:hAnsi="Garamond"/>
          <w:sz w:val="22"/>
          <w:szCs w:val="22"/>
        </w:rPr>
        <w:t>2026</w:t>
      </w:r>
    </w:p>
    <w:p w14:paraId="75781B00" w14:textId="04E32F50" w:rsidR="00B70565" w:rsidRPr="00814707" w:rsidRDefault="00B70565" w:rsidP="00B70565">
      <w:pPr>
        <w:pStyle w:val="BodyText"/>
        <w:spacing w:line="360" w:lineRule="auto"/>
        <w:rPr>
          <w:rFonts w:ascii="Garamond" w:hAnsi="Garamond"/>
          <w:sz w:val="22"/>
          <w:szCs w:val="22"/>
        </w:rPr>
      </w:pPr>
      <w:r w:rsidRPr="47CF0445">
        <w:rPr>
          <w:rFonts w:ascii="Garamond" w:hAnsi="Garamond"/>
          <w:sz w:val="22"/>
          <w:szCs w:val="22"/>
        </w:rPr>
        <w:t xml:space="preserve">Latest Update: </w:t>
      </w:r>
      <w:r w:rsidR="00827808">
        <w:rPr>
          <w:rFonts w:ascii="Garamond" w:hAnsi="Garamond"/>
          <w:sz w:val="22"/>
          <w:szCs w:val="22"/>
        </w:rPr>
        <w:t>0</w:t>
      </w:r>
      <w:r w:rsidR="004F6FB5">
        <w:rPr>
          <w:rFonts w:ascii="Garamond" w:hAnsi="Garamond"/>
          <w:sz w:val="22"/>
          <w:szCs w:val="22"/>
        </w:rPr>
        <w:t>7</w:t>
      </w:r>
      <w:r w:rsidR="00827808">
        <w:rPr>
          <w:rFonts w:ascii="Garamond" w:hAnsi="Garamond"/>
          <w:sz w:val="22"/>
          <w:szCs w:val="22"/>
        </w:rPr>
        <w:t>/</w:t>
      </w:r>
      <w:r w:rsidR="00C73C8D">
        <w:rPr>
          <w:rFonts w:ascii="Garamond" w:hAnsi="Garamond"/>
          <w:sz w:val="22"/>
          <w:szCs w:val="22"/>
        </w:rPr>
        <w:t>23</w:t>
      </w:r>
      <w:r w:rsidR="00827808">
        <w:rPr>
          <w:rFonts w:ascii="Garamond" w:hAnsi="Garamond"/>
          <w:sz w:val="22"/>
          <w:szCs w:val="22"/>
        </w:rPr>
        <w:t>/2026</w:t>
      </w:r>
    </w:p>
    <w:p w14:paraId="1BB0C7F0" w14:textId="09C8B633" w:rsidR="00B70565" w:rsidRPr="00814707" w:rsidRDefault="00B70565" w:rsidP="00B70565">
      <w:pPr>
        <w:pStyle w:val="NoSpacing"/>
        <w:rPr>
          <w:rFonts w:ascii="Garamond" w:hAnsi="Garamond"/>
          <w:sz w:val="22"/>
          <w:szCs w:val="22"/>
        </w:rPr>
      </w:pPr>
      <w:r w:rsidRPr="00814707">
        <w:rPr>
          <w:rFonts w:ascii="Garamond" w:hAnsi="Garamond"/>
          <w:sz w:val="22"/>
          <w:szCs w:val="22"/>
        </w:rPr>
        <w:t xml:space="preserve">Note: This is a provisional metadata document; it has not been authenticated as of its download date.  </w:t>
      </w:r>
      <w:r>
        <w:rPr>
          <w:rFonts w:ascii="Garamond" w:hAnsi="Garamond"/>
          <w:sz w:val="22"/>
          <w:szCs w:val="22"/>
        </w:rPr>
        <w:t>C</w:t>
      </w:r>
      <w:r w:rsidRPr="00814707">
        <w:rPr>
          <w:rFonts w:ascii="Garamond" w:hAnsi="Garamond"/>
          <w:sz w:val="22"/>
          <w:szCs w:val="22"/>
        </w:rPr>
        <w:t xml:space="preserve">ontents of this document are subject to change throughout the QAQC </w:t>
      </w:r>
      <w:proofErr w:type="gramStart"/>
      <w:r w:rsidRPr="00814707">
        <w:rPr>
          <w:rFonts w:ascii="Garamond" w:hAnsi="Garamond"/>
          <w:sz w:val="22"/>
          <w:szCs w:val="22"/>
        </w:rPr>
        <w:t>process</w:t>
      </w:r>
      <w:proofErr w:type="gramEnd"/>
      <w:r w:rsidRPr="00814707">
        <w:rPr>
          <w:rFonts w:ascii="Garamond" w:hAnsi="Garamond"/>
          <w:sz w:val="22"/>
          <w:szCs w:val="22"/>
        </w:rPr>
        <w:t xml:space="preserve"> and </w:t>
      </w:r>
      <w:proofErr w:type="gramStart"/>
      <w:r w:rsidRPr="00814707">
        <w:rPr>
          <w:rFonts w:ascii="Garamond" w:hAnsi="Garamond"/>
          <w:sz w:val="22"/>
          <w:szCs w:val="22"/>
        </w:rPr>
        <w:t>it should not be considered a final record of data documentation</w:t>
      </w:r>
      <w:proofErr w:type="gramEnd"/>
      <w:r w:rsidRPr="00814707">
        <w:rPr>
          <w:rFonts w:ascii="Garamond" w:hAnsi="Garamond"/>
          <w:sz w:val="22"/>
          <w:szCs w:val="22"/>
        </w:rPr>
        <w:t xml:space="preserve"> until that process is complete.  Contact the </w:t>
      </w:r>
      <w:r w:rsidR="00857EBF">
        <w:rPr>
          <w:rFonts w:ascii="Garamond" w:hAnsi="Garamond"/>
          <w:sz w:val="22"/>
          <w:szCs w:val="22"/>
        </w:rPr>
        <w:t xml:space="preserve">Charlotte Harbor </w:t>
      </w:r>
      <w:r w:rsidRPr="00814707">
        <w:rPr>
          <w:rFonts w:ascii="Garamond" w:hAnsi="Garamond"/>
          <w:sz w:val="22"/>
          <w:szCs w:val="22"/>
        </w:rPr>
        <w:t>Aquatic Preserve</w:t>
      </w:r>
      <w:r w:rsidR="00857EBF">
        <w:rPr>
          <w:rFonts w:ascii="Garamond" w:hAnsi="Garamond"/>
          <w:sz w:val="22"/>
          <w:szCs w:val="22"/>
        </w:rPr>
        <w:t>s</w:t>
      </w:r>
      <w:r w:rsidRPr="00814707">
        <w:rPr>
          <w:rFonts w:ascii="Garamond" w:hAnsi="Garamond"/>
          <w:sz w:val="22"/>
          <w:szCs w:val="22"/>
        </w:rPr>
        <w:t xml:space="preserve"> Office </w:t>
      </w:r>
      <w:r w:rsidRPr="005A2032">
        <w:rPr>
          <w:rFonts w:ascii="Garamond" w:hAnsi="Garamond"/>
          <w:sz w:val="22"/>
          <w:szCs w:val="22"/>
        </w:rPr>
        <w:t>(</w:t>
      </w:r>
      <w:hyperlink r:id="rId12" w:history="1">
        <w:r w:rsidR="005A2032" w:rsidRPr="005E4267">
          <w:rPr>
            <w:rStyle w:val="Hyperlink"/>
            <w:rFonts w:ascii="Garamond" w:hAnsi="Garamond"/>
            <w:sz w:val="22"/>
            <w:szCs w:val="22"/>
          </w:rPr>
          <w:t>Arielle.TaylorManges@FloridaDEP.gov</w:t>
        </w:r>
      </w:hyperlink>
      <w:r w:rsidRPr="005E4267">
        <w:rPr>
          <w:rFonts w:ascii="Garamond" w:hAnsi="Garamond"/>
          <w:sz w:val="22"/>
        </w:rPr>
        <w:t xml:space="preserve">) </w:t>
      </w:r>
      <w:r w:rsidRPr="00814707">
        <w:rPr>
          <w:rFonts w:ascii="Garamond" w:hAnsi="Garamond"/>
          <w:sz w:val="22"/>
          <w:szCs w:val="22"/>
        </w:rPr>
        <w:t>with any additional questions.</w:t>
      </w:r>
    </w:p>
    <w:p w14:paraId="67F2FC41" w14:textId="77777777" w:rsidR="00B70565" w:rsidRPr="00814707" w:rsidRDefault="00B70565" w:rsidP="00B70565">
      <w:pPr>
        <w:pStyle w:val="BodyText"/>
        <w:spacing w:line="360" w:lineRule="auto"/>
        <w:jc w:val="left"/>
        <w:rPr>
          <w:rFonts w:ascii="Garamond" w:hAnsi="Garamond"/>
          <w:sz w:val="22"/>
          <w:szCs w:val="22"/>
        </w:rPr>
      </w:pPr>
    </w:p>
    <w:p w14:paraId="6FC4410C" w14:textId="77777777" w:rsidR="00B70565" w:rsidRPr="00814707" w:rsidRDefault="00B70565" w:rsidP="00B70565">
      <w:pPr>
        <w:rPr>
          <w:rFonts w:ascii="Garamond" w:hAnsi="Garamond"/>
          <w:b/>
          <w:sz w:val="22"/>
          <w:szCs w:val="22"/>
        </w:rPr>
      </w:pPr>
      <w:r w:rsidRPr="00814707">
        <w:rPr>
          <w:rFonts w:ascii="Garamond" w:hAnsi="Garamond"/>
          <w:b/>
          <w:sz w:val="22"/>
          <w:szCs w:val="22"/>
        </w:rPr>
        <w:t>I. Data Set and Research Descriptors</w:t>
      </w:r>
    </w:p>
    <w:p w14:paraId="570057BA" w14:textId="77777777" w:rsidR="00B70565" w:rsidRPr="00814707" w:rsidRDefault="00B70565" w:rsidP="00B70565">
      <w:pPr>
        <w:rPr>
          <w:rFonts w:ascii="Garamond" w:hAnsi="Garamond"/>
          <w:sz w:val="22"/>
          <w:szCs w:val="22"/>
        </w:rPr>
      </w:pPr>
    </w:p>
    <w:p w14:paraId="433269D7" w14:textId="77777777" w:rsidR="00B70565" w:rsidRPr="00814707" w:rsidRDefault="00B70565" w:rsidP="00F06367">
      <w:pPr>
        <w:numPr>
          <w:ilvl w:val="0"/>
          <w:numId w:val="1"/>
        </w:numPr>
        <w:ind w:left="360"/>
        <w:rPr>
          <w:rFonts w:ascii="Garamond" w:hAnsi="Garamond"/>
          <w:b/>
          <w:sz w:val="22"/>
          <w:szCs w:val="22"/>
        </w:rPr>
      </w:pPr>
      <w:r w:rsidRPr="00814707">
        <w:rPr>
          <w:rFonts w:ascii="Garamond" w:hAnsi="Garamond"/>
          <w:b/>
          <w:sz w:val="22"/>
          <w:szCs w:val="22"/>
        </w:rPr>
        <w:t xml:space="preserve">Principal investigator &amp; contact </w:t>
      </w:r>
      <w:proofErr w:type="gramStart"/>
      <w:r w:rsidRPr="00814707">
        <w:rPr>
          <w:rFonts w:ascii="Garamond" w:hAnsi="Garamond"/>
          <w:b/>
          <w:sz w:val="22"/>
          <w:szCs w:val="22"/>
        </w:rPr>
        <w:t>persons</w:t>
      </w:r>
      <w:proofErr w:type="gramEnd"/>
      <w:r w:rsidRPr="00814707">
        <w:rPr>
          <w:rFonts w:ascii="Garamond" w:hAnsi="Garamond"/>
          <w:b/>
          <w:sz w:val="22"/>
          <w:szCs w:val="22"/>
        </w:rPr>
        <w:t>:</w:t>
      </w:r>
    </w:p>
    <w:p w14:paraId="00132CD5" w14:textId="77777777" w:rsidR="00B70565" w:rsidRPr="00814707" w:rsidRDefault="00B70565" w:rsidP="00B70565">
      <w:pPr>
        <w:rPr>
          <w:rFonts w:ascii="Garamond" w:hAnsi="Garamond"/>
          <w:iCs/>
          <w:sz w:val="22"/>
          <w:szCs w:val="22"/>
        </w:rPr>
      </w:pPr>
    </w:p>
    <w:p w14:paraId="7AABA50B" w14:textId="77777777" w:rsidR="00B70565" w:rsidRPr="00814707" w:rsidRDefault="00B70565" w:rsidP="00B70565">
      <w:pPr>
        <w:rPr>
          <w:rFonts w:ascii="Garamond" w:hAnsi="Garamond"/>
          <w:iCs/>
          <w:sz w:val="22"/>
          <w:szCs w:val="22"/>
        </w:rPr>
      </w:pPr>
      <w:r w:rsidRPr="00814707">
        <w:rPr>
          <w:rFonts w:ascii="Garamond" w:hAnsi="Garamond"/>
          <w:iCs/>
          <w:sz w:val="22"/>
          <w:szCs w:val="22"/>
        </w:rPr>
        <w:t>Principal Investigator:</w:t>
      </w:r>
    </w:p>
    <w:p w14:paraId="25E783A5" w14:textId="77777777" w:rsidR="00B70565" w:rsidRPr="00814707" w:rsidRDefault="00B70565" w:rsidP="00B70565">
      <w:pPr>
        <w:rPr>
          <w:rFonts w:ascii="Garamond" w:hAnsi="Garamond"/>
          <w:iCs/>
          <w:sz w:val="22"/>
          <w:szCs w:val="22"/>
        </w:rPr>
      </w:pPr>
    </w:p>
    <w:p w14:paraId="3DB220BE" w14:textId="1569AB66" w:rsidR="00B70565" w:rsidRPr="00814707" w:rsidRDefault="005A2032" w:rsidP="00B70565">
      <w:pPr>
        <w:rPr>
          <w:rFonts w:ascii="Garamond" w:hAnsi="Garamond"/>
          <w:iCs/>
          <w:sz w:val="22"/>
          <w:szCs w:val="22"/>
        </w:rPr>
      </w:pPr>
      <w:r>
        <w:rPr>
          <w:rFonts w:ascii="Garamond" w:hAnsi="Garamond"/>
          <w:sz w:val="22"/>
          <w:szCs w:val="22"/>
        </w:rPr>
        <w:t>Arielle Taylor-Manges</w:t>
      </w:r>
      <w:r w:rsidR="00B70565" w:rsidRPr="00814707">
        <w:rPr>
          <w:rFonts w:ascii="Garamond" w:hAnsi="Garamond"/>
          <w:sz w:val="22"/>
          <w:szCs w:val="22"/>
        </w:rPr>
        <w:t>, Aquatic Preserve Manager</w:t>
      </w:r>
    </w:p>
    <w:p w14:paraId="759EDDA8" w14:textId="77777777" w:rsidR="00B70565" w:rsidRPr="008115B6" w:rsidRDefault="00B70565" w:rsidP="00B70565">
      <w:pPr>
        <w:shd w:val="clear" w:color="auto" w:fill="FFFFFF"/>
        <w:rPr>
          <w:rFonts w:ascii="Garamond" w:hAnsi="Garamond" w:cs="Arial"/>
          <w:sz w:val="22"/>
          <w:szCs w:val="22"/>
        </w:rPr>
      </w:pPr>
      <w:r w:rsidRPr="008115B6">
        <w:rPr>
          <w:rFonts w:ascii="Garamond" w:hAnsi="Garamond" w:cs="Arial"/>
          <w:sz w:val="22"/>
          <w:szCs w:val="22"/>
        </w:rPr>
        <w:t>12301 Burnt Store Road</w:t>
      </w:r>
    </w:p>
    <w:p w14:paraId="6AAA5E8E" w14:textId="77777777" w:rsidR="00B70565" w:rsidRPr="008115B6" w:rsidRDefault="00B70565" w:rsidP="00B70565">
      <w:pPr>
        <w:shd w:val="clear" w:color="auto" w:fill="FFFFFF"/>
        <w:rPr>
          <w:rFonts w:ascii="Garamond" w:hAnsi="Garamond" w:cs="Arial"/>
          <w:sz w:val="22"/>
          <w:szCs w:val="22"/>
        </w:rPr>
      </w:pPr>
      <w:r w:rsidRPr="008115B6">
        <w:rPr>
          <w:rFonts w:ascii="Garamond" w:hAnsi="Garamond" w:cs="Arial"/>
          <w:sz w:val="22"/>
          <w:szCs w:val="22"/>
        </w:rPr>
        <w:t>Punta Gorda, FL 33955</w:t>
      </w:r>
    </w:p>
    <w:p w14:paraId="24FA566A" w14:textId="0BBC25A7" w:rsidR="00B70565" w:rsidRPr="007E0897" w:rsidRDefault="00B70565" w:rsidP="00B70565">
      <w:pPr>
        <w:rPr>
          <w:rFonts w:ascii="Garamond" w:hAnsi="Garamond"/>
          <w:sz w:val="22"/>
          <w:szCs w:val="22"/>
        </w:rPr>
      </w:pPr>
      <w:r w:rsidRPr="007E0897">
        <w:rPr>
          <w:rFonts w:ascii="Garamond" w:hAnsi="Garamond"/>
          <w:sz w:val="22"/>
          <w:szCs w:val="22"/>
        </w:rPr>
        <w:t>(</w:t>
      </w:r>
      <w:r w:rsidRPr="008C459A">
        <w:rPr>
          <w:rFonts w:ascii="Garamond" w:hAnsi="Garamond"/>
          <w:sz w:val="22"/>
          <w:szCs w:val="22"/>
        </w:rPr>
        <w:t>941</w:t>
      </w:r>
      <w:r w:rsidRPr="007E0897">
        <w:rPr>
          <w:rFonts w:ascii="Garamond" w:hAnsi="Garamond"/>
          <w:sz w:val="22"/>
          <w:szCs w:val="22"/>
        </w:rPr>
        <w:t xml:space="preserve">) </w:t>
      </w:r>
      <w:r w:rsidR="00356B7A">
        <w:rPr>
          <w:rFonts w:ascii="Garamond" w:hAnsi="Garamond"/>
          <w:sz w:val="22"/>
          <w:szCs w:val="22"/>
        </w:rPr>
        <w:t>389-5202</w:t>
      </w:r>
    </w:p>
    <w:p w14:paraId="0D2DBB7D" w14:textId="308B3DFF" w:rsidR="00B70565" w:rsidRPr="005E4267" w:rsidRDefault="005A2032" w:rsidP="00B70565">
      <w:pPr>
        <w:pStyle w:val="Footer"/>
        <w:tabs>
          <w:tab w:val="clear" w:pos="4320"/>
          <w:tab w:val="clear" w:pos="8640"/>
        </w:tabs>
        <w:rPr>
          <w:rStyle w:val="Hyperlink"/>
          <w:rFonts w:ascii="Garamond" w:hAnsi="Garamond"/>
          <w:sz w:val="22"/>
          <w:szCs w:val="22"/>
        </w:rPr>
      </w:pPr>
      <w:hyperlink r:id="rId13" w:history="1">
        <w:r w:rsidRPr="005E4267">
          <w:rPr>
            <w:rStyle w:val="Hyperlink"/>
            <w:rFonts w:ascii="Garamond" w:hAnsi="Garamond"/>
            <w:sz w:val="22"/>
            <w:szCs w:val="22"/>
          </w:rPr>
          <w:t>Arielle.TaylorManges@FloridaDEP.gov</w:t>
        </w:r>
      </w:hyperlink>
    </w:p>
    <w:p w14:paraId="68D623BF" w14:textId="77777777" w:rsidR="005A2032" w:rsidRDefault="005A2032" w:rsidP="00B70565">
      <w:pPr>
        <w:pStyle w:val="Footer"/>
        <w:tabs>
          <w:tab w:val="clear" w:pos="4320"/>
          <w:tab w:val="clear" w:pos="8640"/>
        </w:tabs>
        <w:rPr>
          <w:rFonts w:ascii="Garamond" w:hAnsi="Garamond"/>
          <w:sz w:val="22"/>
          <w:szCs w:val="22"/>
        </w:rPr>
      </w:pPr>
    </w:p>
    <w:p w14:paraId="2E7E6634" w14:textId="77777777" w:rsidR="00B70565" w:rsidRPr="007E0897" w:rsidRDefault="00B70565" w:rsidP="00B70565">
      <w:pPr>
        <w:pStyle w:val="Footer"/>
        <w:tabs>
          <w:tab w:val="clear" w:pos="4320"/>
          <w:tab w:val="clear" w:pos="8640"/>
        </w:tabs>
        <w:rPr>
          <w:rFonts w:ascii="Garamond" w:hAnsi="Garamond"/>
          <w:sz w:val="22"/>
          <w:szCs w:val="22"/>
        </w:rPr>
      </w:pPr>
      <w:r w:rsidRPr="007E0897">
        <w:rPr>
          <w:rFonts w:ascii="Garamond" w:hAnsi="Garamond"/>
          <w:sz w:val="22"/>
          <w:szCs w:val="22"/>
        </w:rPr>
        <w:t>Mary McMurray, Environmental Specialist I</w:t>
      </w:r>
    </w:p>
    <w:p w14:paraId="4223B0C8" w14:textId="77777777" w:rsidR="00B70565" w:rsidRPr="008115B6" w:rsidRDefault="00B70565" w:rsidP="00B70565">
      <w:pPr>
        <w:shd w:val="clear" w:color="auto" w:fill="FFFFFF"/>
        <w:rPr>
          <w:rFonts w:ascii="Garamond" w:hAnsi="Garamond" w:cs="Arial"/>
          <w:sz w:val="22"/>
          <w:szCs w:val="22"/>
        </w:rPr>
      </w:pPr>
      <w:r w:rsidRPr="008115B6">
        <w:rPr>
          <w:rFonts w:ascii="Garamond" w:hAnsi="Garamond" w:cs="Arial"/>
          <w:sz w:val="22"/>
          <w:szCs w:val="22"/>
        </w:rPr>
        <w:t>12301 Burnt Store Road</w:t>
      </w:r>
    </w:p>
    <w:p w14:paraId="6E41C4F7" w14:textId="77777777" w:rsidR="00B70565" w:rsidRPr="007E0897" w:rsidRDefault="00B70565" w:rsidP="00B70565">
      <w:pPr>
        <w:pStyle w:val="Footer"/>
        <w:tabs>
          <w:tab w:val="clear" w:pos="4320"/>
          <w:tab w:val="clear" w:pos="8640"/>
        </w:tabs>
        <w:rPr>
          <w:rFonts w:ascii="Garamond" w:hAnsi="Garamond"/>
          <w:sz w:val="22"/>
          <w:szCs w:val="22"/>
        </w:rPr>
      </w:pPr>
      <w:r w:rsidRPr="008115B6">
        <w:rPr>
          <w:rFonts w:ascii="Garamond" w:hAnsi="Garamond" w:cs="Arial"/>
          <w:sz w:val="22"/>
          <w:szCs w:val="22"/>
        </w:rPr>
        <w:t>Punta Gorda, FL 33955</w:t>
      </w:r>
    </w:p>
    <w:p w14:paraId="6C2E2F8A" w14:textId="2B2F3911" w:rsidR="00B70565" w:rsidRPr="007E0897" w:rsidRDefault="00B70565" w:rsidP="00B70565">
      <w:pPr>
        <w:pStyle w:val="Footer"/>
        <w:tabs>
          <w:tab w:val="clear" w:pos="4320"/>
          <w:tab w:val="clear" w:pos="8640"/>
        </w:tabs>
        <w:rPr>
          <w:rFonts w:ascii="Garamond" w:hAnsi="Garamond"/>
          <w:sz w:val="22"/>
          <w:szCs w:val="22"/>
        </w:rPr>
      </w:pPr>
      <w:r w:rsidRPr="007E0897">
        <w:rPr>
          <w:rFonts w:ascii="Garamond" w:hAnsi="Garamond"/>
          <w:sz w:val="22"/>
          <w:szCs w:val="22"/>
        </w:rPr>
        <w:t>(941)</w:t>
      </w:r>
      <w:r>
        <w:rPr>
          <w:rFonts w:ascii="Garamond" w:hAnsi="Garamond"/>
          <w:sz w:val="22"/>
          <w:szCs w:val="22"/>
        </w:rPr>
        <w:t xml:space="preserve"> </w:t>
      </w:r>
      <w:r w:rsidR="00356B7A">
        <w:rPr>
          <w:rFonts w:ascii="Garamond" w:hAnsi="Garamond"/>
          <w:sz w:val="22"/>
          <w:szCs w:val="22"/>
        </w:rPr>
        <w:t>389-5203</w:t>
      </w:r>
    </w:p>
    <w:p w14:paraId="42E2AC0E" w14:textId="4C446DE3" w:rsidR="00B70565" w:rsidRPr="005E4267" w:rsidRDefault="00234789" w:rsidP="47CF0445">
      <w:pPr>
        <w:pStyle w:val="Footer"/>
        <w:tabs>
          <w:tab w:val="clear" w:pos="4320"/>
          <w:tab w:val="clear" w:pos="8640"/>
        </w:tabs>
        <w:rPr>
          <w:rStyle w:val="Hyperlink"/>
          <w:rFonts w:ascii="Garamond" w:hAnsi="Garamond"/>
          <w:sz w:val="22"/>
          <w:szCs w:val="22"/>
        </w:rPr>
      </w:pPr>
      <w:hyperlink r:id="rId14">
        <w:r>
          <w:rPr>
            <w:rStyle w:val="Hyperlink"/>
            <w:rFonts w:ascii="Garamond" w:hAnsi="Garamond"/>
            <w:sz w:val="22"/>
            <w:szCs w:val="22"/>
          </w:rPr>
          <w:t>Mary.McMurray@FloridaDEP.gov</w:t>
        </w:r>
      </w:hyperlink>
    </w:p>
    <w:p w14:paraId="2F4E90E6" w14:textId="02818990" w:rsidR="47CF0445" w:rsidRDefault="47CF0445" w:rsidP="47CF0445">
      <w:pPr>
        <w:pStyle w:val="Footer"/>
        <w:tabs>
          <w:tab w:val="clear" w:pos="4320"/>
          <w:tab w:val="clear" w:pos="8640"/>
        </w:tabs>
      </w:pPr>
    </w:p>
    <w:p w14:paraId="55BFE1D3" w14:textId="252B5118" w:rsidR="00B70565" w:rsidRDefault="00B70565" w:rsidP="47CF0445">
      <w:pPr>
        <w:pStyle w:val="Footer"/>
        <w:tabs>
          <w:tab w:val="clear" w:pos="4320"/>
          <w:tab w:val="clear" w:pos="8640"/>
        </w:tabs>
        <w:rPr>
          <w:rFonts w:ascii="Garamond" w:hAnsi="Garamond"/>
          <w:sz w:val="22"/>
          <w:szCs w:val="22"/>
        </w:rPr>
      </w:pPr>
      <w:r w:rsidRPr="47CF0445">
        <w:rPr>
          <w:rFonts w:ascii="Garamond" w:hAnsi="Garamond"/>
          <w:sz w:val="22"/>
          <w:szCs w:val="22"/>
        </w:rPr>
        <w:t>Kayl</w:t>
      </w:r>
      <w:r w:rsidR="004A4682">
        <w:rPr>
          <w:rFonts w:ascii="Garamond" w:hAnsi="Garamond"/>
          <w:sz w:val="22"/>
          <w:szCs w:val="22"/>
        </w:rPr>
        <w:t>ee Kwek</w:t>
      </w:r>
      <w:r w:rsidRPr="47CF0445">
        <w:rPr>
          <w:rFonts w:ascii="Garamond" w:hAnsi="Garamond"/>
          <w:sz w:val="22"/>
          <w:szCs w:val="22"/>
        </w:rPr>
        <w:t xml:space="preserve">, Environmental Specialist </w:t>
      </w:r>
      <w:r w:rsidR="004A4682">
        <w:rPr>
          <w:rFonts w:ascii="Garamond" w:hAnsi="Garamond"/>
          <w:sz w:val="22"/>
          <w:szCs w:val="22"/>
        </w:rPr>
        <w:t>II</w:t>
      </w:r>
    </w:p>
    <w:p w14:paraId="2F04FEBD" w14:textId="77777777" w:rsidR="00B70565" w:rsidRDefault="00B70565" w:rsidP="47CF0445">
      <w:pPr>
        <w:shd w:val="clear" w:color="auto" w:fill="FFFFFF" w:themeFill="background1"/>
        <w:rPr>
          <w:rFonts w:ascii="Garamond" w:hAnsi="Garamond" w:cs="Arial"/>
          <w:sz w:val="22"/>
          <w:szCs w:val="22"/>
        </w:rPr>
      </w:pPr>
      <w:r w:rsidRPr="47CF0445">
        <w:rPr>
          <w:rFonts w:ascii="Garamond" w:hAnsi="Garamond" w:cs="Arial"/>
          <w:sz w:val="22"/>
          <w:szCs w:val="22"/>
        </w:rPr>
        <w:t>12301 Burnt Store Road</w:t>
      </w:r>
    </w:p>
    <w:p w14:paraId="13223CA5" w14:textId="77777777" w:rsidR="00B70565" w:rsidRDefault="00B70565" w:rsidP="47CF0445">
      <w:pPr>
        <w:pStyle w:val="Footer"/>
        <w:tabs>
          <w:tab w:val="clear" w:pos="4320"/>
          <w:tab w:val="clear" w:pos="8640"/>
        </w:tabs>
        <w:rPr>
          <w:rFonts w:ascii="Garamond" w:hAnsi="Garamond"/>
          <w:sz w:val="22"/>
          <w:szCs w:val="22"/>
        </w:rPr>
      </w:pPr>
      <w:r w:rsidRPr="47CF0445">
        <w:rPr>
          <w:rFonts w:ascii="Garamond" w:hAnsi="Garamond" w:cs="Arial"/>
          <w:sz w:val="22"/>
          <w:szCs w:val="22"/>
        </w:rPr>
        <w:t>Punta Gorda, FL 33955</w:t>
      </w:r>
    </w:p>
    <w:p w14:paraId="6C8C2F27" w14:textId="6E194408" w:rsidR="00B70565" w:rsidRDefault="00B70565" w:rsidP="47CF0445">
      <w:pPr>
        <w:pStyle w:val="Footer"/>
        <w:tabs>
          <w:tab w:val="clear" w:pos="4320"/>
          <w:tab w:val="clear" w:pos="8640"/>
        </w:tabs>
        <w:rPr>
          <w:rFonts w:ascii="Garamond" w:hAnsi="Garamond"/>
          <w:sz w:val="22"/>
          <w:szCs w:val="22"/>
        </w:rPr>
      </w:pPr>
      <w:r w:rsidRPr="47CF0445">
        <w:rPr>
          <w:rFonts w:ascii="Garamond" w:hAnsi="Garamond"/>
          <w:sz w:val="22"/>
          <w:szCs w:val="22"/>
        </w:rPr>
        <w:t xml:space="preserve">(941) </w:t>
      </w:r>
      <w:r w:rsidR="004A4682">
        <w:rPr>
          <w:rFonts w:ascii="Garamond" w:hAnsi="Garamond"/>
          <w:sz w:val="22"/>
          <w:szCs w:val="22"/>
        </w:rPr>
        <w:t>389-5206</w:t>
      </w:r>
    </w:p>
    <w:p w14:paraId="0853ACB8" w14:textId="2A3F83DB" w:rsidR="00D352F0" w:rsidRDefault="004A4682" w:rsidP="47CF0445">
      <w:pPr>
        <w:pStyle w:val="Footer"/>
        <w:tabs>
          <w:tab w:val="clear" w:pos="4320"/>
          <w:tab w:val="clear" w:pos="8640"/>
        </w:tabs>
        <w:rPr>
          <w:rStyle w:val="Hyperlink"/>
          <w:rFonts w:ascii="Garamond" w:hAnsi="Garamond"/>
          <w:sz w:val="22"/>
          <w:szCs w:val="22"/>
        </w:rPr>
      </w:pPr>
      <w:hyperlink r:id="rId15" w:history="1">
        <w:r w:rsidRPr="0017567C">
          <w:rPr>
            <w:rStyle w:val="Hyperlink"/>
            <w:rFonts w:ascii="Garamond" w:hAnsi="Garamond"/>
            <w:sz w:val="22"/>
            <w:szCs w:val="22"/>
          </w:rPr>
          <w:t>Kaylee.Kwek@FloridaDEP.gov</w:t>
        </w:r>
      </w:hyperlink>
    </w:p>
    <w:p w14:paraId="59370F1D" w14:textId="77777777" w:rsidR="00356B7A" w:rsidRDefault="00356B7A" w:rsidP="47CF0445">
      <w:pPr>
        <w:pStyle w:val="Footer"/>
        <w:tabs>
          <w:tab w:val="clear" w:pos="4320"/>
          <w:tab w:val="clear" w:pos="8640"/>
        </w:tabs>
        <w:rPr>
          <w:rStyle w:val="Hyperlink"/>
          <w:rFonts w:ascii="Garamond" w:hAnsi="Garamond"/>
          <w:sz w:val="22"/>
          <w:szCs w:val="22"/>
        </w:rPr>
      </w:pPr>
    </w:p>
    <w:p w14:paraId="63616B08" w14:textId="0EB23430" w:rsidR="00356B7A" w:rsidRDefault="00356B7A" w:rsidP="47CF0445">
      <w:pPr>
        <w:pStyle w:val="Footer"/>
        <w:tabs>
          <w:tab w:val="clear" w:pos="4320"/>
          <w:tab w:val="clear" w:pos="8640"/>
        </w:tabs>
        <w:rPr>
          <w:rStyle w:val="Hyperlink"/>
          <w:rFonts w:ascii="Garamond" w:hAnsi="Garamond"/>
          <w:color w:val="auto"/>
          <w:sz w:val="22"/>
          <w:szCs w:val="22"/>
          <w:u w:val="none"/>
        </w:rPr>
      </w:pPr>
      <w:r>
        <w:rPr>
          <w:rStyle w:val="Hyperlink"/>
          <w:rFonts w:ascii="Garamond" w:hAnsi="Garamond"/>
          <w:color w:val="auto"/>
          <w:sz w:val="22"/>
          <w:szCs w:val="22"/>
          <w:u w:val="none"/>
        </w:rPr>
        <w:t>Jack Wallace, Environmental Specialist II</w:t>
      </w:r>
    </w:p>
    <w:p w14:paraId="4A71179D" w14:textId="4605EA07" w:rsidR="00356B7A" w:rsidRDefault="00356B7A" w:rsidP="47CF0445">
      <w:pPr>
        <w:pStyle w:val="Footer"/>
        <w:tabs>
          <w:tab w:val="clear" w:pos="4320"/>
          <w:tab w:val="clear" w:pos="8640"/>
        </w:tabs>
        <w:rPr>
          <w:rStyle w:val="Hyperlink"/>
          <w:rFonts w:ascii="Garamond" w:hAnsi="Garamond"/>
          <w:color w:val="auto"/>
          <w:sz w:val="22"/>
          <w:szCs w:val="22"/>
          <w:u w:val="none"/>
        </w:rPr>
      </w:pPr>
      <w:r>
        <w:rPr>
          <w:rStyle w:val="Hyperlink"/>
          <w:rFonts w:ascii="Garamond" w:hAnsi="Garamond"/>
          <w:color w:val="auto"/>
          <w:sz w:val="22"/>
          <w:szCs w:val="22"/>
          <w:u w:val="none"/>
        </w:rPr>
        <w:t>12301 Burnt Store Road</w:t>
      </w:r>
    </w:p>
    <w:p w14:paraId="6BE11E39" w14:textId="5200BB31" w:rsidR="00356B7A" w:rsidRDefault="00356B7A" w:rsidP="47CF0445">
      <w:pPr>
        <w:pStyle w:val="Footer"/>
        <w:tabs>
          <w:tab w:val="clear" w:pos="4320"/>
          <w:tab w:val="clear" w:pos="8640"/>
        </w:tabs>
        <w:rPr>
          <w:rStyle w:val="Hyperlink"/>
          <w:rFonts w:ascii="Garamond" w:hAnsi="Garamond"/>
          <w:color w:val="auto"/>
          <w:sz w:val="22"/>
          <w:szCs w:val="22"/>
          <w:u w:val="none"/>
        </w:rPr>
      </w:pPr>
      <w:r>
        <w:rPr>
          <w:rStyle w:val="Hyperlink"/>
          <w:rFonts w:ascii="Garamond" w:hAnsi="Garamond"/>
          <w:color w:val="auto"/>
          <w:sz w:val="22"/>
          <w:szCs w:val="22"/>
          <w:u w:val="none"/>
        </w:rPr>
        <w:t>Punta Gorda, FL 33955</w:t>
      </w:r>
    </w:p>
    <w:p w14:paraId="0390AA09" w14:textId="5972A647" w:rsidR="00356B7A" w:rsidRDefault="00356B7A" w:rsidP="47CF0445">
      <w:pPr>
        <w:pStyle w:val="Footer"/>
        <w:tabs>
          <w:tab w:val="clear" w:pos="4320"/>
          <w:tab w:val="clear" w:pos="8640"/>
        </w:tabs>
        <w:rPr>
          <w:rStyle w:val="Hyperlink"/>
          <w:rFonts w:ascii="Garamond" w:hAnsi="Garamond"/>
          <w:color w:val="auto"/>
          <w:sz w:val="22"/>
          <w:szCs w:val="22"/>
          <w:u w:val="none"/>
        </w:rPr>
      </w:pPr>
      <w:r>
        <w:rPr>
          <w:rStyle w:val="Hyperlink"/>
          <w:rFonts w:ascii="Garamond" w:hAnsi="Garamond"/>
          <w:color w:val="auto"/>
          <w:sz w:val="22"/>
          <w:szCs w:val="22"/>
          <w:u w:val="none"/>
        </w:rPr>
        <w:t>(941) 389-5205</w:t>
      </w:r>
    </w:p>
    <w:p w14:paraId="0B2BF1AE" w14:textId="562AA390" w:rsidR="00356B7A" w:rsidRDefault="00356B7A" w:rsidP="00356B7A">
      <w:pPr>
        <w:pStyle w:val="Footer"/>
        <w:tabs>
          <w:tab w:val="clear" w:pos="4320"/>
          <w:tab w:val="clear" w:pos="8640"/>
        </w:tabs>
      </w:pPr>
      <w:hyperlink r:id="rId16" w:history="1">
        <w:r w:rsidRPr="00201D36">
          <w:rPr>
            <w:rStyle w:val="Hyperlink"/>
            <w:rFonts w:ascii="Garamond" w:hAnsi="Garamond"/>
            <w:sz w:val="22"/>
            <w:szCs w:val="22"/>
          </w:rPr>
          <w:t>Jack.Wallace@FloridaDEP.gov</w:t>
        </w:r>
      </w:hyperlink>
    </w:p>
    <w:p w14:paraId="05729978" w14:textId="77777777" w:rsidR="00C37C20" w:rsidRDefault="00C37C20" w:rsidP="00356B7A">
      <w:pPr>
        <w:pStyle w:val="Footer"/>
        <w:tabs>
          <w:tab w:val="clear" w:pos="4320"/>
          <w:tab w:val="clear" w:pos="8640"/>
        </w:tabs>
      </w:pPr>
    </w:p>
    <w:p w14:paraId="138E06D9" w14:textId="1FC8497E" w:rsidR="00C37C20" w:rsidRDefault="00C37C20" w:rsidP="00C37C20">
      <w:pPr>
        <w:pStyle w:val="Footer"/>
        <w:tabs>
          <w:tab w:val="clear" w:pos="4320"/>
          <w:tab w:val="clear" w:pos="8640"/>
        </w:tabs>
        <w:rPr>
          <w:rStyle w:val="Hyperlink"/>
          <w:rFonts w:ascii="Garamond" w:hAnsi="Garamond"/>
          <w:color w:val="auto"/>
          <w:sz w:val="22"/>
          <w:szCs w:val="22"/>
          <w:u w:val="none"/>
        </w:rPr>
      </w:pPr>
      <w:r>
        <w:rPr>
          <w:rStyle w:val="Hyperlink"/>
          <w:rFonts w:ascii="Garamond" w:hAnsi="Garamond"/>
          <w:color w:val="auto"/>
          <w:sz w:val="22"/>
          <w:szCs w:val="22"/>
          <w:u w:val="none"/>
        </w:rPr>
        <w:t>Logan Davis, Environmental Specialist II</w:t>
      </w:r>
    </w:p>
    <w:p w14:paraId="4AA9804F" w14:textId="77777777" w:rsidR="00C37C20" w:rsidRDefault="00C37C20" w:rsidP="00C37C20">
      <w:pPr>
        <w:pStyle w:val="Footer"/>
        <w:tabs>
          <w:tab w:val="clear" w:pos="4320"/>
          <w:tab w:val="clear" w:pos="8640"/>
        </w:tabs>
        <w:rPr>
          <w:rStyle w:val="Hyperlink"/>
          <w:rFonts w:ascii="Garamond" w:hAnsi="Garamond"/>
          <w:color w:val="auto"/>
          <w:sz w:val="22"/>
          <w:szCs w:val="22"/>
          <w:u w:val="none"/>
        </w:rPr>
      </w:pPr>
      <w:r>
        <w:rPr>
          <w:rStyle w:val="Hyperlink"/>
          <w:rFonts w:ascii="Garamond" w:hAnsi="Garamond"/>
          <w:color w:val="auto"/>
          <w:sz w:val="22"/>
          <w:szCs w:val="22"/>
          <w:u w:val="none"/>
        </w:rPr>
        <w:t>12301 Burnt Store Road</w:t>
      </w:r>
    </w:p>
    <w:p w14:paraId="63AC297E" w14:textId="77777777" w:rsidR="00C37C20" w:rsidRDefault="00C37C20" w:rsidP="00C37C20">
      <w:pPr>
        <w:pStyle w:val="Footer"/>
        <w:tabs>
          <w:tab w:val="clear" w:pos="4320"/>
          <w:tab w:val="clear" w:pos="8640"/>
        </w:tabs>
        <w:rPr>
          <w:rStyle w:val="Hyperlink"/>
          <w:rFonts w:ascii="Garamond" w:hAnsi="Garamond"/>
          <w:color w:val="auto"/>
          <w:sz w:val="22"/>
          <w:szCs w:val="22"/>
          <w:u w:val="none"/>
        </w:rPr>
      </w:pPr>
      <w:r>
        <w:rPr>
          <w:rStyle w:val="Hyperlink"/>
          <w:rFonts w:ascii="Garamond" w:hAnsi="Garamond"/>
          <w:color w:val="auto"/>
          <w:sz w:val="22"/>
          <w:szCs w:val="22"/>
          <w:u w:val="none"/>
        </w:rPr>
        <w:t>Punta Gorda, FL 33955</w:t>
      </w:r>
    </w:p>
    <w:p w14:paraId="5EC0BBF6" w14:textId="709CE65B" w:rsidR="00C37C20" w:rsidRDefault="00C37C20" w:rsidP="00C37C20">
      <w:pPr>
        <w:pStyle w:val="Footer"/>
        <w:tabs>
          <w:tab w:val="clear" w:pos="4320"/>
          <w:tab w:val="clear" w:pos="8640"/>
        </w:tabs>
        <w:rPr>
          <w:rStyle w:val="Hyperlink"/>
          <w:rFonts w:ascii="Garamond" w:hAnsi="Garamond"/>
          <w:color w:val="auto"/>
          <w:sz w:val="22"/>
          <w:szCs w:val="22"/>
          <w:u w:val="none"/>
        </w:rPr>
      </w:pPr>
      <w:r>
        <w:rPr>
          <w:rStyle w:val="Hyperlink"/>
          <w:rFonts w:ascii="Garamond" w:hAnsi="Garamond"/>
          <w:color w:val="auto"/>
          <w:sz w:val="22"/>
          <w:szCs w:val="22"/>
          <w:u w:val="none"/>
        </w:rPr>
        <w:t>(941) 389-5207</w:t>
      </w:r>
    </w:p>
    <w:p w14:paraId="426D8F17" w14:textId="415E85D0" w:rsidR="00C37C20" w:rsidRDefault="00C37C20" w:rsidP="00C37C20">
      <w:pPr>
        <w:pStyle w:val="Footer"/>
        <w:tabs>
          <w:tab w:val="clear" w:pos="4320"/>
          <w:tab w:val="clear" w:pos="8640"/>
        </w:tabs>
        <w:rPr>
          <w:rStyle w:val="Hyperlink"/>
          <w:rFonts w:ascii="Garamond" w:hAnsi="Garamond"/>
          <w:color w:val="auto"/>
          <w:sz w:val="22"/>
          <w:szCs w:val="22"/>
          <w:u w:val="none"/>
        </w:rPr>
      </w:pPr>
      <w:hyperlink r:id="rId17" w:history="1">
        <w:r w:rsidRPr="00660DCD">
          <w:rPr>
            <w:rStyle w:val="Hyperlink"/>
            <w:rFonts w:ascii="Garamond" w:hAnsi="Garamond"/>
            <w:sz w:val="22"/>
            <w:szCs w:val="22"/>
          </w:rPr>
          <w:t>Logan.Davis@FloridaDEP.gov</w:t>
        </w:r>
      </w:hyperlink>
      <w:r>
        <w:rPr>
          <w:rStyle w:val="Hyperlink"/>
          <w:rFonts w:ascii="Garamond" w:hAnsi="Garamond"/>
          <w:color w:val="auto"/>
          <w:sz w:val="22"/>
          <w:szCs w:val="22"/>
          <w:u w:val="none"/>
        </w:rPr>
        <w:tab/>
      </w:r>
    </w:p>
    <w:p w14:paraId="0EF5777F" w14:textId="4F28AC43" w:rsidR="00C37C20" w:rsidRPr="005E4267" w:rsidRDefault="00C37C20" w:rsidP="00356B7A">
      <w:pPr>
        <w:pStyle w:val="Footer"/>
        <w:tabs>
          <w:tab w:val="clear" w:pos="4320"/>
          <w:tab w:val="clear" w:pos="8640"/>
        </w:tabs>
        <w:rPr>
          <w:rStyle w:val="Hyperlink"/>
          <w:rFonts w:ascii="Garamond" w:hAnsi="Garamond"/>
          <w:sz w:val="22"/>
          <w:szCs w:val="22"/>
        </w:rPr>
      </w:pPr>
    </w:p>
    <w:p w14:paraId="3DAC0440" w14:textId="77777777" w:rsidR="00356B7A" w:rsidRDefault="00356B7A" w:rsidP="47CF0445">
      <w:pPr>
        <w:pStyle w:val="Footer"/>
        <w:tabs>
          <w:tab w:val="clear" w:pos="4320"/>
          <w:tab w:val="clear" w:pos="8640"/>
        </w:tabs>
        <w:rPr>
          <w:rStyle w:val="Hyperlink"/>
          <w:rFonts w:ascii="Garamond" w:hAnsi="Garamond"/>
          <w:color w:val="auto"/>
          <w:sz w:val="22"/>
          <w:szCs w:val="22"/>
          <w:u w:val="none"/>
        </w:rPr>
      </w:pPr>
    </w:p>
    <w:p w14:paraId="7CFEE316" w14:textId="1BB5180F" w:rsidR="00A5052C" w:rsidRPr="00A5052C" w:rsidRDefault="00827808" w:rsidP="00A5052C">
      <w:pPr>
        <w:spacing w:line="252" w:lineRule="auto"/>
        <w:rPr>
          <w:rFonts w:ascii="Garamond" w:hAnsi="Garamond" w:cs="Tahoma"/>
          <w:color w:val="000000" w:themeColor="text1"/>
          <w:sz w:val="22"/>
          <w:szCs w:val="22"/>
        </w:rPr>
      </w:pPr>
      <w:r>
        <w:rPr>
          <w:rFonts w:ascii="Garamond" w:hAnsi="Garamond" w:cs="Tahoma"/>
          <w:color w:val="000000" w:themeColor="text1"/>
          <w:sz w:val="22"/>
          <w:szCs w:val="22"/>
        </w:rPr>
        <w:t>Justina Dacey</w:t>
      </w:r>
      <w:r w:rsidR="00A5052C">
        <w:rPr>
          <w:rFonts w:ascii="Garamond" w:hAnsi="Garamond" w:cs="Tahoma"/>
          <w:color w:val="000000" w:themeColor="text1"/>
          <w:sz w:val="22"/>
          <w:szCs w:val="22"/>
        </w:rPr>
        <w:t>, RCP Quality Assurance Officer, Aquatic Preserve Data Manager</w:t>
      </w:r>
    </w:p>
    <w:p w14:paraId="7EDF6B3E" w14:textId="77777777" w:rsidR="00E46315" w:rsidRDefault="00E46315" w:rsidP="00A5052C">
      <w:pPr>
        <w:spacing w:line="252" w:lineRule="auto"/>
        <w:rPr>
          <w:rFonts w:ascii="Garamond" w:hAnsi="Garamond" w:cs="Tahoma"/>
          <w:color w:val="000000" w:themeColor="text1"/>
          <w:sz w:val="22"/>
          <w:szCs w:val="22"/>
        </w:rPr>
      </w:pPr>
      <w:r w:rsidRPr="00E46315">
        <w:rPr>
          <w:rFonts w:ascii="Garamond" w:hAnsi="Garamond" w:cs="Tahoma"/>
          <w:color w:val="000000" w:themeColor="text1"/>
          <w:sz w:val="22"/>
          <w:szCs w:val="22"/>
        </w:rPr>
        <w:t>GTM Research Reserv</w:t>
      </w:r>
      <w:r>
        <w:rPr>
          <w:rFonts w:ascii="Garamond" w:hAnsi="Garamond" w:cs="Tahoma"/>
          <w:color w:val="000000" w:themeColor="text1"/>
          <w:sz w:val="22"/>
          <w:szCs w:val="22"/>
        </w:rPr>
        <w:t>e</w:t>
      </w:r>
    </w:p>
    <w:p w14:paraId="2741090E" w14:textId="63C9E0F2" w:rsidR="00E46315" w:rsidRDefault="00E46315" w:rsidP="00A5052C">
      <w:pPr>
        <w:spacing w:line="252" w:lineRule="auto"/>
        <w:rPr>
          <w:rFonts w:ascii="Garamond" w:hAnsi="Garamond" w:cs="Tahoma"/>
          <w:color w:val="000000" w:themeColor="text1"/>
          <w:sz w:val="22"/>
          <w:szCs w:val="22"/>
        </w:rPr>
      </w:pPr>
      <w:r w:rsidRPr="00E46315">
        <w:rPr>
          <w:rFonts w:ascii="Garamond" w:hAnsi="Garamond" w:cs="Tahoma"/>
          <w:color w:val="000000" w:themeColor="text1"/>
          <w:sz w:val="22"/>
          <w:szCs w:val="22"/>
        </w:rPr>
        <w:t>Ponte Vedra Beach</w:t>
      </w:r>
      <w:r>
        <w:rPr>
          <w:rFonts w:ascii="Garamond" w:hAnsi="Garamond" w:cs="Tahoma"/>
          <w:color w:val="000000" w:themeColor="text1"/>
          <w:sz w:val="22"/>
          <w:szCs w:val="22"/>
        </w:rPr>
        <w:t>, FL 32082</w:t>
      </w:r>
    </w:p>
    <w:p w14:paraId="613725DB" w14:textId="77777777" w:rsidR="00E46315" w:rsidRDefault="00E46315" w:rsidP="00A5052C">
      <w:pPr>
        <w:pStyle w:val="Footer"/>
        <w:tabs>
          <w:tab w:val="clear" w:pos="4320"/>
          <w:tab w:val="clear" w:pos="8640"/>
        </w:tabs>
        <w:rPr>
          <w:rFonts w:ascii="Garamond" w:hAnsi="Garamond" w:cs="Tahoma"/>
          <w:color w:val="000000" w:themeColor="text1"/>
          <w:sz w:val="22"/>
          <w:szCs w:val="22"/>
        </w:rPr>
      </w:pPr>
      <w:r w:rsidRPr="00E46315">
        <w:rPr>
          <w:rFonts w:ascii="Garamond" w:hAnsi="Garamond" w:cs="Tahoma"/>
          <w:color w:val="000000" w:themeColor="text1"/>
          <w:sz w:val="22"/>
          <w:szCs w:val="22"/>
        </w:rPr>
        <w:t>904-380-8600</w:t>
      </w:r>
    </w:p>
    <w:p w14:paraId="0CEF76B9" w14:textId="58327941" w:rsidR="00B70565" w:rsidRDefault="00C37C20" w:rsidP="00B70565">
      <w:pPr>
        <w:pStyle w:val="Footer"/>
        <w:tabs>
          <w:tab w:val="clear" w:pos="4320"/>
          <w:tab w:val="clear" w:pos="8640"/>
        </w:tabs>
        <w:rPr>
          <w:rFonts w:ascii="Garamond" w:hAnsi="Garamond"/>
          <w:sz w:val="22"/>
          <w:szCs w:val="22"/>
        </w:rPr>
      </w:pPr>
      <w:hyperlink r:id="rId18" w:history="1">
        <w:r w:rsidRPr="00660DCD">
          <w:rPr>
            <w:rStyle w:val="Hyperlink"/>
            <w:rFonts w:ascii="Garamond" w:hAnsi="Garamond"/>
            <w:sz w:val="22"/>
            <w:szCs w:val="22"/>
          </w:rPr>
          <w:t>Justina.J.Dacey@FloridaDEP.gov</w:t>
        </w:r>
      </w:hyperlink>
    </w:p>
    <w:p w14:paraId="1489617D" w14:textId="77777777" w:rsidR="00C37C20" w:rsidRDefault="00C37C20" w:rsidP="00B70565">
      <w:pPr>
        <w:pStyle w:val="Footer"/>
        <w:tabs>
          <w:tab w:val="clear" w:pos="4320"/>
          <w:tab w:val="clear" w:pos="8640"/>
        </w:tabs>
        <w:rPr>
          <w:rFonts w:ascii="Garamond" w:hAnsi="Garamond"/>
          <w:sz w:val="22"/>
          <w:szCs w:val="22"/>
        </w:rPr>
      </w:pPr>
    </w:p>
    <w:p w14:paraId="36ADA9DA" w14:textId="56BD121A" w:rsidR="00B70565" w:rsidRPr="00814707" w:rsidRDefault="72A46003" w:rsidP="00F06367">
      <w:pPr>
        <w:numPr>
          <w:ilvl w:val="0"/>
          <w:numId w:val="1"/>
        </w:numPr>
        <w:ind w:left="360"/>
        <w:rPr>
          <w:rFonts w:ascii="Garamond" w:hAnsi="Garamond"/>
          <w:b/>
          <w:bCs/>
          <w:sz w:val="22"/>
          <w:szCs w:val="22"/>
        </w:rPr>
      </w:pPr>
      <w:r w:rsidRPr="56D900E9">
        <w:rPr>
          <w:rFonts w:ascii="Garamond" w:hAnsi="Garamond"/>
          <w:b/>
          <w:bCs/>
          <w:sz w:val="22"/>
          <w:szCs w:val="22"/>
        </w:rPr>
        <w:t>Entry verification:</w:t>
      </w:r>
    </w:p>
    <w:p w14:paraId="3F59DA73" w14:textId="77777777" w:rsidR="00B70565" w:rsidRPr="00814707" w:rsidRDefault="00B70565" w:rsidP="00B70565">
      <w:pPr>
        <w:ind w:hanging="360"/>
        <w:rPr>
          <w:rFonts w:ascii="Garamond" w:hAnsi="Garamond"/>
          <w:sz w:val="22"/>
          <w:szCs w:val="22"/>
        </w:rPr>
      </w:pPr>
    </w:p>
    <w:p w14:paraId="751E47D7" w14:textId="2E392985" w:rsidR="00B70565" w:rsidRPr="00E5445F" w:rsidRDefault="00B70565" w:rsidP="00B70565">
      <w:pPr>
        <w:rPr>
          <w:rFonts w:ascii="Garamond" w:hAnsi="Garamond"/>
          <w:sz w:val="22"/>
          <w:szCs w:val="22"/>
        </w:rPr>
      </w:pPr>
      <w:r>
        <w:rPr>
          <w:rFonts w:ascii="Garamond" w:hAnsi="Garamond"/>
          <w:sz w:val="22"/>
          <w:lang w:bidi="en-US"/>
        </w:rPr>
        <w:t>Each</w:t>
      </w:r>
      <w:r w:rsidRPr="00FD7E8B">
        <w:rPr>
          <w:rFonts w:ascii="Garamond" w:hAnsi="Garamond"/>
          <w:sz w:val="22"/>
          <w:lang w:bidi="en-US"/>
        </w:rPr>
        <w:t xml:space="preserve"> deployment data </w:t>
      </w:r>
      <w:proofErr w:type="gramStart"/>
      <w:r w:rsidRPr="00FD7E8B">
        <w:rPr>
          <w:rFonts w:ascii="Garamond" w:hAnsi="Garamond"/>
          <w:sz w:val="22"/>
          <w:lang w:bidi="en-US"/>
        </w:rPr>
        <w:t>are</w:t>
      </w:r>
      <w:proofErr w:type="gramEnd"/>
      <w:r w:rsidRPr="00FD7E8B">
        <w:rPr>
          <w:rFonts w:ascii="Garamond" w:hAnsi="Garamond"/>
          <w:sz w:val="22"/>
          <w:lang w:bidi="en-US"/>
        </w:rPr>
        <w:t xml:space="preserve"> uploaded from the YSI data logger (</w:t>
      </w:r>
      <w:proofErr w:type="spellStart"/>
      <w:r w:rsidRPr="00FD7E8B">
        <w:rPr>
          <w:rFonts w:ascii="Garamond" w:hAnsi="Garamond"/>
          <w:sz w:val="22"/>
          <w:lang w:bidi="en-US"/>
        </w:rPr>
        <w:t>datasonde</w:t>
      </w:r>
      <w:proofErr w:type="spellEnd"/>
      <w:r w:rsidRPr="00FD7E8B">
        <w:rPr>
          <w:rFonts w:ascii="Garamond" w:hAnsi="Garamond"/>
          <w:sz w:val="22"/>
          <w:lang w:bidi="en-US"/>
        </w:rPr>
        <w:t xml:space="preserve">) to a Personal Computer (IBM compatible). Files are exported from </w:t>
      </w:r>
      <w:r w:rsidR="00005744">
        <w:rPr>
          <w:rFonts w:ascii="Garamond" w:hAnsi="Garamond"/>
          <w:sz w:val="22"/>
          <w:lang w:bidi="en-US"/>
        </w:rPr>
        <w:t>Kor</w:t>
      </w:r>
      <w:r w:rsidRPr="00FD7E8B">
        <w:rPr>
          <w:rFonts w:ascii="Garamond" w:hAnsi="Garamond"/>
          <w:sz w:val="22"/>
          <w:lang w:bidi="en-US"/>
        </w:rPr>
        <w:t xml:space="preserve"> in a comma-delimited format (.CSV) and transferred into separate Microsoft Excel files by site, year, and month.  </w:t>
      </w:r>
      <w:r>
        <w:rPr>
          <w:rFonts w:ascii="Garamond" w:hAnsi="Garamond"/>
          <w:sz w:val="22"/>
          <w:lang w:bidi="en-US"/>
        </w:rPr>
        <w:t>P</w:t>
      </w:r>
      <w:r w:rsidRPr="00FD7E8B">
        <w:rPr>
          <w:rFonts w:ascii="Garamond" w:hAnsi="Garamond"/>
          <w:sz w:val="22"/>
          <w:lang w:bidi="en-US"/>
        </w:rPr>
        <w:t xml:space="preserve">re- and post-deployment data are removed from the files </w:t>
      </w:r>
      <w:proofErr w:type="gramStart"/>
      <w:r w:rsidRPr="00FD7E8B">
        <w:rPr>
          <w:rFonts w:ascii="Garamond" w:hAnsi="Garamond"/>
          <w:sz w:val="22"/>
          <w:lang w:bidi="en-US"/>
        </w:rPr>
        <w:t>at this time</w:t>
      </w:r>
      <w:proofErr w:type="gramEnd"/>
      <w:r w:rsidRPr="00FD7E8B">
        <w:rPr>
          <w:rFonts w:ascii="Garamond" w:hAnsi="Garamond"/>
          <w:sz w:val="22"/>
          <w:lang w:bidi="en-US"/>
        </w:rPr>
        <w:t>. The monthly files are then prepared, processed, and reviewed</w:t>
      </w:r>
      <w:r>
        <w:rPr>
          <w:rFonts w:ascii="Garamond" w:hAnsi="Garamond"/>
          <w:sz w:val="22"/>
          <w:lang w:bidi="en-US"/>
        </w:rPr>
        <w:t xml:space="preserve"> to determine outliers, </w:t>
      </w:r>
      <w:proofErr w:type="gramStart"/>
      <w:r>
        <w:rPr>
          <w:rFonts w:ascii="Garamond" w:hAnsi="Garamond"/>
          <w:sz w:val="22"/>
          <w:lang w:bidi="en-US"/>
        </w:rPr>
        <w:t>compare</w:t>
      </w:r>
      <w:proofErr w:type="gramEnd"/>
      <w:r>
        <w:rPr>
          <w:rFonts w:ascii="Garamond" w:hAnsi="Garamond"/>
          <w:sz w:val="22"/>
          <w:lang w:bidi="en-US"/>
        </w:rPr>
        <w:t xml:space="preserve"> deployment readings from both </w:t>
      </w:r>
      <w:proofErr w:type="spellStart"/>
      <w:r>
        <w:rPr>
          <w:rFonts w:ascii="Garamond" w:hAnsi="Garamond"/>
          <w:sz w:val="22"/>
          <w:lang w:bidi="en-US"/>
        </w:rPr>
        <w:t>datasondes</w:t>
      </w:r>
      <w:proofErr w:type="spellEnd"/>
      <w:r>
        <w:rPr>
          <w:rFonts w:ascii="Garamond" w:hAnsi="Garamond"/>
          <w:sz w:val="22"/>
          <w:lang w:bidi="en-US"/>
        </w:rPr>
        <w:t xml:space="preserve"> as well as the tertiary in field reading. </w:t>
      </w:r>
      <w:r w:rsidRPr="008115B6">
        <w:rPr>
          <w:rFonts w:ascii="Garamond" w:hAnsi="Garamond"/>
          <w:sz w:val="22"/>
          <w:lang w:bidi="en-US"/>
        </w:rPr>
        <w:t>During primary QA/QC, data are flagged and coded if they are missing, out of sensor range, anomalous</w:t>
      </w:r>
      <w:r>
        <w:rPr>
          <w:rFonts w:ascii="Garamond" w:hAnsi="Garamond"/>
          <w:sz w:val="22"/>
          <w:lang w:bidi="en-US"/>
        </w:rPr>
        <w:t>, or did not pass post calibration</w:t>
      </w:r>
      <w:r w:rsidRPr="008115B6">
        <w:rPr>
          <w:rFonts w:ascii="Garamond" w:hAnsi="Garamond"/>
          <w:sz w:val="22"/>
          <w:lang w:bidi="en-US"/>
        </w:rPr>
        <w:t xml:space="preserve">. </w:t>
      </w:r>
      <w:r>
        <w:rPr>
          <w:rFonts w:ascii="Garamond" w:hAnsi="Garamond"/>
          <w:bCs/>
          <w:sz w:val="22"/>
          <w:szCs w:val="22"/>
          <w:lang w:bidi="en-US"/>
        </w:rPr>
        <w:t>This is determined through</w:t>
      </w:r>
      <w:r w:rsidRPr="000F5AAD">
        <w:rPr>
          <w:rFonts w:ascii="Garamond" w:hAnsi="Garamond"/>
          <w:bCs/>
          <w:sz w:val="22"/>
          <w:szCs w:val="22"/>
          <w:lang w:bidi="en-US"/>
        </w:rPr>
        <w:t xml:space="preserve"> a post-deployment calibration conducted in the lab</w:t>
      </w:r>
      <w:r>
        <w:rPr>
          <w:rFonts w:ascii="Garamond" w:hAnsi="Garamond"/>
          <w:bCs/>
          <w:sz w:val="22"/>
          <w:szCs w:val="22"/>
          <w:lang w:bidi="en-US"/>
        </w:rPr>
        <w:t xml:space="preserve"> after the </w:t>
      </w:r>
      <w:proofErr w:type="spellStart"/>
      <w:r>
        <w:rPr>
          <w:rFonts w:ascii="Garamond" w:hAnsi="Garamond"/>
          <w:bCs/>
          <w:sz w:val="22"/>
          <w:szCs w:val="22"/>
          <w:lang w:bidi="en-US"/>
        </w:rPr>
        <w:t>datasonde</w:t>
      </w:r>
      <w:proofErr w:type="spellEnd"/>
      <w:r>
        <w:rPr>
          <w:rFonts w:ascii="Garamond" w:hAnsi="Garamond"/>
          <w:bCs/>
          <w:sz w:val="22"/>
          <w:szCs w:val="22"/>
          <w:lang w:bidi="en-US"/>
        </w:rPr>
        <w:t xml:space="preserve"> is pulled from the water</w:t>
      </w:r>
      <w:r w:rsidRPr="000F5AAD">
        <w:rPr>
          <w:rFonts w:ascii="Garamond" w:hAnsi="Garamond"/>
          <w:bCs/>
          <w:sz w:val="22"/>
          <w:szCs w:val="22"/>
          <w:lang w:bidi="en-US"/>
        </w:rPr>
        <w:t xml:space="preserve">. The parameters include two-point pH (7.0 and 10.0), </w:t>
      </w:r>
      <w:r>
        <w:rPr>
          <w:rFonts w:ascii="Garamond" w:hAnsi="Garamond"/>
          <w:bCs/>
          <w:sz w:val="22"/>
          <w:szCs w:val="22"/>
          <w:lang w:bidi="en-US"/>
        </w:rPr>
        <w:t xml:space="preserve">pH MV range, </w:t>
      </w:r>
      <w:r w:rsidRPr="000F5AAD">
        <w:rPr>
          <w:rFonts w:ascii="Garamond" w:hAnsi="Garamond"/>
          <w:bCs/>
          <w:sz w:val="22"/>
          <w:szCs w:val="22"/>
          <w:lang w:bidi="en-US"/>
        </w:rPr>
        <w:t xml:space="preserve">turbidity (0 </w:t>
      </w:r>
      <w:r w:rsidR="004900DB">
        <w:rPr>
          <w:rFonts w:ascii="Garamond" w:hAnsi="Garamond"/>
          <w:bCs/>
          <w:sz w:val="22"/>
          <w:szCs w:val="22"/>
          <w:lang w:bidi="en-US"/>
        </w:rPr>
        <w:t>FNU</w:t>
      </w:r>
      <w:r w:rsidRPr="000F5AAD">
        <w:rPr>
          <w:rFonts w:ascii="Garamond" w:hAnsi="Garamond"/>
          <w:bCs/>
          <w:sz w:val="22"/>
          <w:szCs w:val="22"/>
          <w:lang w:bidi="en-US"/>
        </w:rPr>
        <w:t xml:space="preserve">), specific conductivity (50 mS/cm), DO%, </w:t>
      </w:r>
      <w:r>
        <w:rPr>
          <w:rFonts w:ascii="Garamond" w:hAnsi="Garamond"/>
          <w:bCs/>
          <w:sz w:val="22"/>
          <w:szCs w:val="22"/>
          <w:lang w:bidi="en-US"/>
        </w:rPr>
        <w:t xml:space="preserve">DO mg/L, temperature C, NIST temperature C, </w:t>
      </w:r>
      <w:r w:rsidRPr="000F5AAD">
        <w:rPr>
          <w:rFonts w:ascii="Garamond" w:hAnsi="Garamond"/>
          <w:bCs/>
          <w:sz w:val="22"/>
          <w:szCs w:val="22"/>
          <w:lang w:bidi="en-US"/>
        </w:rPr>
        <w:t>depth, and battery volt</w:t>
      </w:r>
      <w:r>
        <w:rPr>
          <w:rFonts w:ascii="Garamond" w:hAnsi="Garamond"/>
          <w:bCs/>
          <w:sz w:val="22"/>
          <w:szCs w:val="22"/>
          <w:lang w:bidi="en-US"/>
        </w:rPr>
        <w:t>s.</w:t>
      </w:r>
      <w:r>
        <w:rPr>
          <w:rFonts w:ascii="Garamond" w:hAnsi="Garamond"/>
          <w:bCs/>
          <w:sz w:val="22"/>
          <w:szCs w:val="22"/>
        </w:rPr>
        <w:t xml:space="preserve"> The post calibration values for each parameter </w:t>
      </w:r>
      <w:proofErr w:type="gramStart"/>
      <w:r>
        <w:rPr>
          <w:rFonts w:ascii="Garamond" w:hAnsi="Garamond"/>
          <w:bCs/>
          <w:sz w:val="22"/>
          <w:szCs w:val="22"/>
        </w:rPr>
        <w:t>is</w:t>
      </w:r>
      <w:proofErr w:type="gramEnd"/>
      <w:r>
        <w:rPr>
          <w:rFonts w:ascii="Garamond" w:hAnsi="Garamond"/>
          <w:bCs/>
          <w:sz w:val="22"/>
          <w:szCs w:val="22"/>
        </w:rPr>
        <w:t xml:space="preserve"> recorded as either passing or failing, using the DEP FTE 1100, 1200, 1500 (pH; +/- 0.2, DO+/- 0.3mg/L based </w:t>
      </w:r>
      <w:proofErr w:type="gramStart"/>
      <w:r>
        <w:rPr>
          <w:rFonts w:ascii="Garamond" w:hAnsi="Garamond"/>
          <w:bCs/>
          <w:sz w:val="22"/>
          <w:szCs w:val="22"/>
        </w:rPr>
        <w:t>off</w:t>
      </w:r>
      <w:proofErr w:type="gramEnd"/>
      <w:r>
        <w:rPr>
          <w:rFonts w:ascii="Garamond" w:hAnsi="Garamond"/>
          <w:bCs/>
          <w:sz w:val="22"/>
          <w:szCs w:val="22"/>
        </w:rPr>
        <w:t xml:space="preserve"> temperature, Sp.</w:t>
      </w:r>
      <w:r w:rsidR="00FD7743">
        <w:rPr>
          <w:rFonts w:ascii="Garamond" w:hAnsi="Garamond"/>
          <w:bCs/>
          <w:sz w:val="22"/>
          <w:szCs w:val="22"/>
        </w:rPr>
        <w:t xml:space="preserve"> </w:t>
      </w:r>
      <w:r>
        <w:rPr>
          <w:rFonts w:ascii="Garamond" w:hAnsi="Garamond"/>
          <w:bCs/>
          <w:sz w:val="22"/>
          <w:szCs w:val="22"/>
        </w:rPr>
        <w:t xml:space="preserve">Conductivity 5% of standard). </w:t>
      </w:r>
      <w:r w:rsidR="00857EBF">
        <w:rPr>
          <w:rFonts w:ascii="Garamond" w:hAnsi="Garamond"/>
          <w:bCs/>
          <w:sz w:val="22"/>
          <w:szCs w:val="22"/>
        </w:rPr>
        <w:t xml:space="preserve">For more information about the Florida DEP </w:t>
      </w:r>
      <w:r w:rsidR="00857EBF" w:rsidRPr="00857EBF">
        <w:rPr>
          <w:rFonts w:ascii="Garamond" w:hAnsi="Garamond"/>
          <w:bCs/>
          <w:sz w:val="22"/>
          <w:szCs w:val="22"/>
        </w:rPr>
        <w:t xml:space="preserve">Standard Operating Procedures, please visit </w:t>
      </w:r>
      <w:hyperlink r:id="rId19" w:history="1">
        <w:r w:rsidR="00857EBF" w:rsidRPr="00857EBF">
          <w:rPr>
            <w:rStyle w:val="Hyperlink"/>
            <w:rFonts w:ascii="Garamond" w:hAnsi="Garamond"/>
            <w:sz w:val="22"/>
          </w:rPr>
          <w:t>https://floridadep.gov/dear/quality-assurance/content/dep-sops</w:t>
        </w:r>
      </w:hyperlink>
      <w:r w:rsidR="00857EBF" w:rsidRPr="00857EBF">
        <w:rPr>
          <w:rStyle w:val="Hyperlink"/>
          <w:rFonts w:ascii="Garamond" w:hAnsi="Garamond"/>
          <w:sz w:val="22"/>
        </w:rPr>
        <w:t>.</w:t>
      </w:r>
    </w:p>
    <w:p w14:paraId="25B6E9AF" w14:textId="77777777" w:rsidR="00B70565" w:rsidRDefault="00B70565" w:rsidP="00B70565">
      <w:pPr>
        <w:rPr>
          <w:rFonts w:ascii="Garamond" w:hAnsi="Garamond"/>
          <w:sz w:val="22"/>
          <w:highlight w:val="yellow"/>
        </w:rPr>
      </w:pPr>
    </w:p>
    <w:p w14:paraId="752FABAC" w14:textId="2B3869A2" w:rsidR="00B70565" w:rsidRDefault="00B70565" w:rsidP="00B70565">
      <w:pPr>
        <w:rPr>
          <w:rFonts w:ascii="Garamond" w:hAnsi="Garamond"/>
          <w:sz w:val="22"/>
        </w:rPr>
      </w:pPr>
      <w:r w:rsidRPr="008115B6">
        <w:rPr>
          <w:rFonts w:ascii="Garamond" w:hAnsi="Garamond"/>
          <w:sz w:val="22"/>
        </w:rPr>
        <w:t xml:space="preserve">Anomalous data are evaluated to determine if the suspect data should be rejected.  Data are flagged if the values are: 1) </w:t>
      </w:r>
      <w:r>
        <w:rPr>
          <w:rFonts w:ascii="Garamond" w:hAnsi="Garamond"/>
          <w:sz w:val="22"/>
        </w:rPr>
        <w:t xml:space="preserve">not within the DEP post calibration (verification) criteria </w:t>
      </w:r>
      <w:r w:rsidRPr="008115B6">
        <w:rPr>
          <w:rFonts w:ascii="Garamond" w:hAnsi="Garamond"/>
          <w:sz w:val="22"/>
        </w:rPr>
        <w:t xml:space="preserve">or 2) outside the range of measurements established for the sensors (see Table 1).  </w:t>
      </w:r>
      <w:r>
        <w:rPr>
          <w:rFonts w:ascii="Garamond" w:hAnsi="Garamond"/>
          <w:sz w:val="22"/>
        </w:rPr>
        <w:t xml:space="preserve">For example, negative depth values and turbidity values greater than 1,000 </w:t>
      </w:r>
      <w:r w:rsidR="00005744">
        <w:rPr>
          <w:rFonts w:ascii="Garamond" w:hAnsi="Garamond"/>
          <w:sz w:val="22"/>
        </w:rPr>
        <w:t>FNU</w:t>
      </w:r>
      <w:r w:rsidRPr="00F7637B">
        <w:rPr>
          <w:rFonts w:ascii="Garamond" w:hAnsi="Garamond"/>
          <w:sz w:val="22"/>
        </w:rPr>
        <w:t xml:space="preserve"> </w:t>
      </w:r>
      <w:r>
        <w:rPr>
          <w:rFonts w:ascii="Garamond" w:hAnsi="Garamond"/>
          <w:sz w:val="22"/>
        </w:rPr>
        <w:t xml:space="preserve">are rejected. </w:t>
      </w:r>
      <w:r w:rsidRPr="008115B6">
        <w:rPr>
          <w:rFonts w:ascii="Garamond" w:hAnsi="Garamond"/>
          <w:sz w:val="22"/>
        </w:rPr>
        <w:t xml:space="preserve">Data outside the "normal" range of water quality parameters for a particular site were investigated for validity based on field observations, QC checks, PC6000 printouts, and instrument diagnostics. Data </w:t>
      </w:r>
      <w:proofErr w:type="gramStart"/>
      <w:r w:rsidRPr="008115B6">
        <w:rPr>
          <w:rFonts w:ascii="Garamond" w:hAnsi="Garamond"/>
          <w:sz w:val="22"/>
        </w:rPr>
        <w:t>are</w:t>
      </w:r>
      <w:proofErr w:type="gramEnd"/>
      <w:r w:rsidRPr="008115B6">
        <w:rPr>
          <w:rFonts w:ascii="Garamond" w:hAnsi="Garamond"/>
          <w:sz w:val="22"/>
        </w:rPr>
        <w:t xml:space="preserve"> rejected if the anomalies are attributed to sensor malfunction.  In addition to observations of any physical damage (e.g.,</w:t>
      </w:r>
      <w:r>
        <w:rPr>
          <w:rFonts w:ascii="Garamond" w:hAnsi="Garamond"/>
          <w:sz w:val="22"/>
        </w:rPr>
        <w:t xml:space="preserve"> cracked pH bulb</w:t>
      </w:r>
      <w:r w:rsidRPr="008115B6">
        <w:rPr>
          <w:rFonts w:ascii="Garamond" w:hAnsi="Garamond"/>
          <w:sz w:val="22"/>
        </w:rPr>
        <w:t>), sensor malfunctions are detected if the voltage reading of the probe is outside the range established for the sensor or the sensor will not calibrate.</w:t>
      </w:r>
      <w:r>
        <w:rPr>
          <w:rFonts w:ascii="Garamond" w:hAnsi="Garamond"/>
          <w:sz w:val="22"/>
        </w:rPr>
        <w:t xml:space="preserve"> </w:t>
      </w:r>
    </w:p>
    <w:p w14:paraId="40D9E22A" w14:textId="77777777" w:rsidR="00B70565" w:rsidRDefault="00B70565" w:rsidP="00B70565">
      <w:pPr>
        <w:rPr>
          <w:rFonts w:ascii="Garamond" w:hAnsi="Garamond"/>
          <w:sz w:val="22"/>
        </w:rPr>
      </w:pPr>
    </w:p>
    <w:p w14:paraId="01C648B1" w14:textId="77777777" w:rsidR="00B70565" w:rsidRPr="006C53A3" w:rsidRDefault="00B70565" w:rsidP="00B70565">
      <w:pPr>
        <w:rPr>
          <w:rFonts w:ascii="Garamond" w:hAnsi="Garamond"/>
          <w:sz w:val="22"/>
          <w:lang w:bidi="en-US"/>
        </w:rPr>
      </w:pPr>
      <w:r>
        <w:rPr>
          <w:rFonts w:ascii="Garamond" w:hAnsi="Garamond"/>
          <w:sz w:val="22"/>
        </w:rPr>
        <w:t xml:space="preserve">Rejected </w:t>
      </w:r>
      <w:r>
        <w:rPr>
          <w:rFonts w:ascii="Garamond" w:hAnsi="Garamond"/>
          <w:color w:val="000000" w:themeColor="text1"/>
          <w:sz w:val="22"/>
        </w:rPr>
        <w:t>d</w:t>
      </w:r>
      <w:r w:rsidRPr="008115B6">
        <w:rPr>
          <w:rFonts w:ascii="Garamond" w:hAnsi="Garamond"/>
          <w:color w:val="000000" w:themeColor="text1"/>
          <w:sz w:val="22"/>
        </w:rPr>
        <w:t xml:space="preserve">ata </w:t>
      </w:r>
      <w:r>
        <w:rPr>
          <w:rFonts w:ascii="Garamond" w:hAnsi="Garamond"/>
          <w:color w:val="000000" w:themeColor="text1"/>
          <w:sz w:val="22"/>
        </w:rPr>
        <w:t>are</w:t>
      </w:r>
      <w:r w:rsidRPr="008115B6">
        <w:rPr>
          <w:rFonts w:ascii="Garamond" w:hAnsi="Garamond"/>
          <w:color w:val="000000" w:themeColor="text1"/>
          <w:sz w:val="22"/>
        </w:rPr>
        <w:t xml:space="preserve"> flagged with a comment and saved in an Excel tab entitled “monthly data.” </w:t>
      </w:r>
      <w:r>
        <w:rPr>
          <w:rFonts w:ascii="Garamond" w:hAnsi="Garamond"/>
          <w:color w:val="000000" w:themeColor="text1"/>
          <w:sz w:val="22"/>
        </w:rPr>
        <w:t>Once the initial QA/QC has been performed, a copy of the monthly data is then created as a</w:t>
      </w:r>
      <w:r w:rsidRPr="008115B6">
        <w:rPr>
          <w:rFonts w:ascii="Garamond" w:hAnsi="Garamond"/>
          <w:color w:val="000000" w:themeColor="text1"/>
          <w:sz w:val="22"/>
        </w:rPr>
        <w:t xml:space="preserve"> separate tab and entitled “QA’d data.” </w:t>
      </w:r>
      <w:r>
        <w:rPr>
          <w:rFonts w:ascii="Garamond" w:hAnsi="Garamond"/>
          <w:color w:val="000000" w:themeColor="text1"/>
          <w:sz w:val="22"/>
        </w:rPr>
        <w:t>For this dataset, t</w:t>
      </w:r>
      <w:r w:rsidRPr="008115B6">
        <w:rPr>
          <w:rFonts w:ascii="Garamond" w:hAnsi="Garamond"/>
          <w:color w:val="000000" w:themeColor="text1"/>
          <w:sz w:val="22"/>
        </w:rPr>
        <w:t>he flagged data is replaced with a period (.) so th</w:t>
      </w:r>
      <w:r>
        <w:rPr>
          <w:rFonts w:ascii="Garamond" w:hAnsi="Garamond"/>
          <w:color w:val="000000" w:themeColor="text1"/>
          <w:sz w:val="22"/>
        </w:rPr>
        <w:t>at it reflects the true water quality conditions for that month and the</w:t>
      </w:r>
      <w:r w:rsidRPr="008115B6">
        <w:rPr>
          <w:rFonts w:ascii="Garamond" w:hAnsi="Garamond"/>
          <w:color w:val="000000" w:themeColor="text1"/>
          <w:sz w:val="22"/>
        </w:rPr>
        <w:t xml:space="preserve"> min/max and average values (such as turbidity) will be within “normal” range. </w:t>
      </w:r>
      <w:r>
        <w:rPr>
          <w:rFonts w:ascii="Garamond" w:hAnsi="Garamond"/>
          <w:color w:val="000000" w:themeColor="text1"/>
          <w:sz w:val="22"/>
        </w:rPr>
        <w:t xml:space="preserve">For data analyses, the QA’d dataset is used. </w:t>
      </w:r>
      <w:r w:rsidRPr="008115B6">
        <w:rPr>
          <w:rFonts w:ascii="Garamond" w:hAnsi="Garamond"/>
          <w:color w:val="000000" w:themeColor="text1"/>
          <w:sz w:val="22"/>
        </w:rPr>
        <w:t xml:space="preserve">The </w:t>
      </w:r>
      <w:r>
        <w:rPr>
          <w:rFonts w:ascii="Garamond" w:hAnsi="Garamond"/>
          <w:color w:val="000000" w:themeColor="text1"/>
          <w:sz w:val="22"/>
        </w:rPr>
        <w:t xml:space="preserve">original </w:t>
      </w:r>
      <w:r w:rsidRPr="008115B6">
        <w:rPr>
          <w:rFonts w:ascii="Garamond" w:hAnsi="Garamond"/>
          <w:color w:val="000000" w:themeColor="text1"/>
          <w:sz w:val="22"/>
        </w:rPr>
        <w:t xml:space="preserve">data is </w:t>
      </w:r>
      <w:r w:rsidRPr="008115B6">
        <w:rPr>
          <w:rFonts w:ascii="Garamond" w:hAnsi="Garamond"/>
          <w:i/>
          <w:color w:val="000000" w:themeColor="text1"/>
          <w:sz w:val="22"/>
        </w:rPr>
        <w:t>not</w:t>
      </w:r>
      <w:r w:rsidRPr="008115B6">
        <w:rPr>
          <w:rFonts w:ascii="Garamond" w:hAnsi="Garamond"/>
          <w:color w:val="000000" w:themeColor="text1"/>
          <w:sz w:val="22"/>
        </w:rPr>
        <w:t xml:space="preserve"> deleted and can be </w:t>
      </w:r>
      <w:proofErr w:type="gramStart"/>
      <w:r w:rsidRPr="008115B6">
        <w:rPr>
          <w:rFonts w:ascii="Garamond" w:hAnsi="Garamond"/>
          <w:color w:val="000000" w:themeColor="text1"/>
          <w:sz w:val="22"/>
        </w:rPr>
        <w:t>referred back</w:t>
      </w:r>
      <w:proofErr w:type="gramEnd"/>
      <w:r w:rsidRPr="008115B6">
        <w:rPr>
          <w:rFonts w:ascii="Garamond" w:hAnsi="Garamond"/>
          <w:color w:val="000000" w:themeColor="text1"/>
          <w:sz w:val="22"/>
        </w:rPr>
        <w:t xml:space="preserve"> to under the “monthly data” tab. The file is saved on the server under </w:t>
      </w:r>
      <w:r w:rsidRPr="00B84E83">
        <w:rPr>
          <w:rFonts w:ascii="Garamond" w:hAnsi="Garamond"/>
          <w:color w:val="000000" w:themeColor="text1"/>
          <w:sz w:val="22"/>
        </w:rPr>
        <w:t>\\fldep1\FCO\CHAP\Data Sonde</w:t>
      </w:r>
      <w:proofErr w:type="gramStart"/>
      <w:r w:rsidRPr="00B84E83">
        <w:rPr>
          <w:rFonts w:ascii="Garamond" w:hAnsi="Garamond"/>
          <w:color w:val="000000" w:themeColor="text1"/>
          <w:sz w:val="22"/>
        </w:rPr>
        <w:t>\Data</w:t>
      </w:r>
      <w:r w:rsidRPr="008115B6">
        <w:rPr>
          <w:rFonts w:ascii="Garamond" w:hAnsi="Garamond"/>
          <w:color w:val="000000" w:themeColor="text1"/>
          <w:sz w:val="22"/>
        </w:rPr>
        <w:t>\(</w:t>
      </w:r>
      <w:proofErr w:type="gramEnd"/>
      <w:r w:rsidRPr="008115B6">
        <w:rPr>
          <w:rFonts w:ascii="Garamond" w:hAnsi="Garamond"/>
          <w:color w:val="000000" w:themeColor="text1"/>
          <w:sz w:val="22"/>
        </w:rPr>
        <w:t xml:space="preserve">Site </w:t>
      </w:r>
      <w:proofErr w:type="gramStart"/>
      <w:r w:rsidRPr="008115B6">
        <w:rPr>
          <w:rFonts w:ascii="Garamond" w:hAnsi="Garamond"/>
          <w:color w:val="000000" w:themeColor="text1"/>
          <w:sz w:val="22"/>
        </w:rPr>
        <w:t>Name)\</w:t>
      </w:r>
      <w:proofErr w:type="gramEnd"/>
      <w:r w:rsidRPr="008115B6">
        <w:rPr>
          <w:rFonts w:ascii="Garamond" w:hAnsi="Garamond"/>
          <w:color w:val="000000" w:themeColor="text1"/>
          <w:sz w:val="22"/>
        </w:rPr>
        <w:t xml:space="preserve">monthly data. </w:t>
      </w:r>
      <w:bookmarkStart w:id="0" w:name="_Hlk532986228"/>
      <w:r w:rsidRPr="006C53A3">
        <w:rPr>
          <w:rFonts w:ascii="Garamond" w:hAnsi="Garamond"/>
          <w:sz w:val="22"/>
          <w:lang w:bidi="en-US"/>
        </w:rPr>
        <w:t>Data management is currently performed by Mary McMurray.</w:t>
      </w:r>
      <w:r w:rsidRPr="00A66C92">
        <w:rPr>
          <w:rFonts w:ascii="Garamond" w:hAnsi="Garamond"/>
          <w:sz w:val="22"/>
          <w:lang w:bidi="en-US"/>
        </w:rPr>
        <w:t xml:space="preserve"> </w:t>
      </w:r>
    </w:p>
    <w:p w14:paraId="2EDF6334" w14:textId="77777777" w:rsidR="00B70565" w:rsidRPr="008D060C" w:rsidRDefault="00B70565" w:rsidP="00B70565">
      <w:pPr>
        <w:rPr>
          <w:rFonts w:ascii="Garamond" w:hAnsi="Garamond"/>
          <w:sz w:val="22"/>
          <w:szCs w:val="22"/>
        </w:rPr>
      </w:pPr>
    </w:p>
    <w:p w14:paraId="4AED7E82" w14:textId="77777777" w:rsidR="00B70565" w:rsidRPr="00814707" w:rsidRDefault="00B70565" w:rsidP="00B70565">
      <w:pPr>
        <w:rPr>
          <w:rFonts w:ascii="Garamond" w:hAnsi="Garamond"/>
          <w:color w:val="212529"/>
          <w:sz w:val="22"/>
          <w:szCs w:val="22"/>
        </w:rPr>
      </w:pPr>
      <w:r w:rsidRPr="008D060C">
        <w:rPr>
          <w:rFonts w:ascii="Garamond" w:hAnsi="Garamond"/>
          <w:sz w:val="22"/>
          <w:szCs w:val="22"/>
        </w:rPr>
        <w:t xml:space="preserve">Beginning in July 2018, data </w:t>
      </w:r>
      <w:r w:rsidRPr="008D060C">
        <w:rPr>
          <w:rFonts w:ascii="Garamond" w:hAnsi="Garamond"/>
          <w:color w:val="212529"/>
          <w:sz w:val="22"/>
          <w:szCs w:val="22"/>
        </w:rPr>
        <w:t>underwent a two-step (primary and secondary) Quality Assurance/Quality Control (QA/QC) procedure as outlined in the </w:t>
      </w:r>
      <w:r w:rsidRPr="008D060C">
        <w:rPr>
          <w:rStyle w:val="Emphasis"/>
          <w:rFonts w:ascii="Garamond" w:hAnsi="Garamond"/>
          <w:color w:val="212529"/>
          <w:sz w:val="22"/>
          <w:szCs w:val="22"/>
        </w:rPr>
        <w:t>NERRS CDMO Data Management Manual Version 6.6 </w:t>
      </w:r>
      <w:r w:rsidRPr="008D060C">
        <w:rPr>
          <w:rFonts w:ascii="Garamond" w:hAnsi="Garamond"/>
          <w:color w:val="212529"/>
          <w:sz w:val="22"/>
          <w:szCs w:val="22"/>
        </w:rPr>
        <w:t>(</w:t>
      </w:r>
      <w:hyperlink r:id="rId20" w:history="1">
        <w:r w:rsidRPr="008D060C">
          <w:rPr>
            <w:rStyle w:val="Hyperlink"/>
            <w:rFonts w:ascii="Garamond" w:hAnsi="Garamond"/>
            <w:color w:val="007BFF"/>
            <w:sz w:val="22"/>
            <w:szCs w:val="22"/>
          </w:rPr>
          <w:t>http://cdmo.baruch.sc.edu/request-manuals/</w:t>
        </w:r>
      </w:hyperlink>
      <w:r w:rsidRPr="008D060C">
        <w:rPr>
          <w:rStyle w:val="Emphasis"/>
          <w:rFonts w:ascii="Garamond" w:hAnsi="Garamond"/>
          <w:color w:val="212529"/>
          <w:sz w:val="22"/>
          <w:szCs w:val="22"/>
        </w:rPr>
        <w:t>)</w:t>
      </w:r>
      <w:r w:rsidRPr="008D060C">
        <w:rPr>
          <w:rFonts w:ascii="Garamond" w:hAnsi="Garamond"/>
          <w:color w:val="212529"/>
          <w:sz w:val="22"/>
          <w:szCs w:val="22"/>
        </w:rPr>
        <w:t>.</w:t>
      </w:r>
      <w:r w:rsidRPr="00814707">
        <w:rPr>
          <w:rFonts w:ascii="Garamond" w:hAnsi="Garamond"/>
          <w:color w:val="212529"/>
          <w:sz w:val="22"/>
          <w:szCs w:val="22"/>
        </w:rPr>
        <w:t xml:space="preserve">  </w:t>
      </w:r>
    </w:p>
    <w:p w14:paraId="141B300C" w14:textId="77777777" w:rsidR="00B70565" w:rsidRPr="00814707" w:rsidRDefault="00B70565" w:rsidP="00B70565">
      <w:pPr>
        <w:pStyle w:val="NoSpacing"/>
        <w:rPr>
          <w:rFonts w:ascii="Garamond" w:hAnsi="Garamond"/>
          <w:sz w:val="22"/>
          <w:szCs w:val="22"/>
        </w:rPr>
      </w:pPr>
    </w:p>
    <w:p w14:paraId="720F08A2" w14:textId="69080F29" w:rsidR="00B70565" w:rsidRDefault="00B70565" w:rsidP="47CF0445">
      <w:pPr>
        <w:pStyle w:val="NormalWeb"/>
        <w:shd w:val="clear" w:color="auto" w:fill="FFFFFF" w:themeFill="background1"/>
        <w:spacing w:before="0" w:beforeAutospacing="0"/>
        <w:rPr>
          <w:rFonts w:ascii="Garamond" w:hAnsi="Garamond"/>
          <w:color w:val="212529"/>
          <w:sz w:val="22"/>
          <w:szCs w:val="22"/>
        </w:rPr>
      </w:pPr>
      <w:r w:rsidRPr="47CF0445">
        <w:rPr>
          <w:rFonts w:ascii="Garamond" w:hAnsi="Garamond"/>
          <w:color w:val="212529"/>
          <w:sz w:val="22"/>
          <w:szCs w:val="22"/>
        </w:rPr>
        <w:t xml:space="preserve">The primary QA/QC process was performed by the CDMO and involved inserting flag columns into the data files for each water quality parameter, creating a flag record column, and creating an automated process that applied standardized flags to data if the values were outside sensor specifications as determined by YSI, the instrument manufacturer. Yearly data files that completed the primary QA/QC process were returned to RCP staff for secondary QA/QC. Data were evaluated, and standardized flags and codes were applied to individual data points by insertion into the flag columns using the CDMO’s NERRQAQC Excel macro to provide further documentation of the data. Data files were then returned to the CDMO for ingestion into the Florida Aquatic Preserves database as provisional data. Katie Petrinec </w:t>
      </w:r>
      <w:r w:rsidR="00F62A8E">
        <w:rPr>
          <w:rFonts w:ascii="Garamond" w:hAnsi="Garamond"/>
          <w:color w:val="212529"/>
          <w:sz w:val="22"/>
          <w:szCs w:val="22"/>
        </w:rPr>
        <w:t xml:space="preserve">and Sammie Howe </w:t>
      </w:r>
      <w:r w:rsidRPr="47CF0445">
        <w:rPr>
          <w:rFonts w:ascii="Garamond" w:hAnsi="Garamond"/>
          <w:color w:val="212529"/>
          <w:sz w:val="22"/>
          <w:szCs w:val="22"/>
        </w:rPr>
        <w:t>w</w:t>
      </w:r>
      <w:r w:rsidR="00F62A8E">
        <w:rPr>
          <w:rFonts w:ascii="Garamond" w:hAnsi="Garamond"/>
          <w:color w:val="212529"/>
          <w:sz w:val="22"/>
          <w:szCs w:val="22"/>
        </w:rPr>
        <w:t>ere</w:t>
      </w:r>
      <w:r w:rsidRPr="47CF0445">
        <w:rPr>
          <w:rFonts w:ascii="Garamond" w:hAnsi="Garamond"/>
          <w:color w:val="212529"/>
          <w:sz w:val="22"/>
          <w:szCs w:val="22"/>
        </w:rPr>
        <w:t xml:space="preserve"> responsible for these tasks. For more information on QA/QC flags and codes, see Sections 11 and 12.</w:t>
      </w:r>
    </w:p>
    <w:bookmarkEnd w:id="0"/>
    <w:p w14:paraId="1C21E775" w14:textId="450662C3" w:rsidR="47CF0445" w:rsidRDefault="47CF0445" w:rsidP="47CF0445">
      <w:pPr>
        <w:pStyle w:val="NormalWeb"/>
        <w:shd w:val="clear" w:color="auto" w:fill="FFFFFF" w:themeFill="background1"/>
        <w:spacing w:before="0" w:beforeAutospacing="0"/>
        <w:rPr>
          <w:color w:val="000000" w:themeColor="text1"/>
        </w:rPr>
      </w:pPr>
    </w:p>
    <w:p w14:paraId="45CB2B9B" w14:textId="77777777" w:rsidR="00B70565" w:rsidRDefault="00B70565" w:rsidP="00F06367">
      <w:pPr>
        <w:numPr>
          <w:ilvl w:val="0"/>
          <w:numId w:val="1"/>
        </w:numPr>
        <w:ind w:left="360"/>
        <w:rPr>
          <w:rFonts w:ascii="Garamond" w:hAnsi="Garamond"/>
          <w:b/>
          <w:sz w:val="22"/>
          <w:szCs w:val="22"/>
        </w:rPr>
      </w:pPr>
      <w:r w:rsidRPr="00814707">
        <w:rPr>
          <w:rFonts w:ascii="Garamond" w:hAnsi="Garamond"/>
          <w:b/>
          <w:sz w:val="22"/>
          <w:szCs w:val="22"/>
        </w:rPr>
        <w:lastRenderedPageBreak/>
        <w:t>Research objectives:</w:t>
      </w:r>
    </w:p>
    <w:p w14:paraId="1E54C3C9" w14:textId="77777777" w:rsidR="00B70565" w:rsidRDefault="00B70565" w:rsidP="00B70565">
      <w:pPr>
        <w:rPr>
          <w:rFonts w:ascii="Garamond" w:hAnsi="Garamond" w:cs="Arial"/>
          <w:color w:val="515151"/>
          <w:sz w:val="22"/>
          <w:szCs w:val="22"/>
          <w:shd w:val="clear" w:color="auto" w:fill="FFFFFF"/>
        </w:rPr>
      </w:pPr>
    </w:p>
    <w:p w14:paraId="34E7ADC4" w14:textId="4B77D67E" w:rsidR="00B70565" w:rsidRPr="008115B6" w:rsidRDefault="00B70565" w:rsidP="00B70565">
      <w:pPr>
        <w:rPr>
          <w:rFonts w:ascii="Garamond" w:hAnsi="Garamond" w:cs="Arial"/>
          <w:sz w:val="22"/>
          <w:szCs w:val="22"/>
          <w:shd w:val="clear" w:color="auto" w:fill="FFFFFF"/>
          <w:lang w:bidi="en-US"/>
        </w:rPr>
      </w:pPr>
      <w:r w:rsidRPr="008D060C">
        <w:rPr>
          <w:rFonts w:ascii="Garamond" w:hAnsi="Garamond" w:cs="Arial"/>
          <w:sz w:val="22"/>
          <w:szCs w:val="22"/>
          <w:shd w:val="clear" w:color="auto" w:fill="FFFFFF"/>
          <w:lang w:bidi="en-US"/>
        </w:rPr>
        <w:t xml:space="preserve">In 2004, the Florida Department of Environmental Protection’s (FDEP) </w:t>
      </w:r>
      <w:r w:rsidR="00857EBF" w:rsidRPr="00857EBF">
        <w:rPr>
          <w:rFonts w:ascii="Garamond" w:hAnsi="Garamond" w:cs="Arial"/>
          <w:sz w:val="22"/>
          <w:szCs w:val="22"/>
          <w:shd w:val="clear" w:color="auto" w:fill="FFFFFF"/>
          <w:lang w:bidi="en-US"/>
        </w:rPr>
        <w:t>Office of Resilience and Coastal Protection (formerly</w:t>
      </w:r>
      <w:r w:rsidR="00857EBF" w:rsidRPr="008D060C">
        <w:rPr>
          <w:rFonts w:ascii="Garamond" w:hAnsi="Garamond" w:cs="Arial"/>
          <w:sz w:val="22"/>
          <w:szCs w:val="22"/>
          <w:shd w:val="clear" w:color="auto" w:fill="FFFFFF"/>
          <w:lang w:bidi="en-US"/>
        </w:rPr>
        <w:t xml:space="preserve"> </w:t>
      </w:r>
      <w:r w:rsidRPr="008D060C">
        <w:rPr>
          <w:rFonts w:ascii="Garamond" w:hAnsi="Garamond" w:cs="Arial"/>
          <w:sz w:val="22"/>
          <w:szCs w:val="22"/>
          <w:shd w:val="clear" w:color="auto" w:fill="FFFFFF"/>
          <w:lang w:bidi="en-US"/>
        </w:rPr>
        <w:t>Office of Coastal and Aquatic Managed Areas (CAMA)</w:t>
      </w:r>
      <w:r w:rsidR="00857EBF">
        <w:rPr>
          <w:rFonts w:ascii="Garamond" w:hAnsi="Garamond" w:cs="Arial"/>
          <w:sz w:val="22"/>
          <w:szCs w:val="22"/>
          <w:shd w:val="clear" w:color="auto" w:fill="FFFFFF"/>
          <w:lang w:bidi="en-US"/>
        </w:rPr>
        <w:t>)</w:t>
      </w:r>
      <w:r w:rsidRPr="008115B6">
        <w:rPr>
          <w:rFonts w:ascii="Garamond" w:hAnsi="Garamond" w:cs="Arial"/>
          <w:sz w:val="22"/>
          <w:szCs w:val="22"/>
          <w:shd w:val="clear" w:color="auto" w:fill="FFFFFF"/>
          <w:lang w:bidi="en-US"/>
        </w:rPr>
        <w:t xml:space="preserve"> began a pilot program using extended deployed water quality monitoring devices, or </w:t>
      </w:r>
      <w:proofErr w:type="spellStart"/>
      <w:r w:rsidRPr="008115B6">
        <w:rPr>
          <w:rFonts w:ascii="Garamond" w:hAnsi="Garamond" w:cs="Arial"/>
          <w:sz w:val="22"/>
          <w:szCs w:val="22"/>
          <w:shd w:val="clear" w:color="auto" w:fill="FFFFFF"/>
          <w:lang w:bidi="en-US"/>
        </w:rPr>
        <w:t>datasondes</w:t>
      </w:r>
      <w:proofErr w:type="spellEnd"/>
      <w:r w:rsidRPr="008115B6">
        <w:rPr>
          <w:rFonts w:ascii="Garamond" w:hAnsi="Garamond" w:cs="Arial"/>
          <w:sz w:val="22"/>
          <w:szCs w:val="22"/>
          <w:shd w:val="clear" w:color="auto" w:fill="FFFFFF"/>
          <w:lang w:bidi="en-US"/>
        </w:rPr>
        <w:t xml:space="preserve">, across several of its field offices. In </w:t>
      </w:r>
      <w:r w:rsidRPr="008115B6">
        <w:rPr>
          <w:rFonts w:ascii="Garamond" w:hAnsi="Garamond" w:cs="Arial"/>
          <w:sz w:val="22"/>
          <w:szCs w:val="22"/>
          <w:shd w:val="clear" w:color="auto" w:fill="FFFFFF"/>
        </w:rPr>
        <w:t>September 2005</w:t>
      </w:r>
      <w:r w:rsidRPr="008115B6">
        <w:rPr>
          <w:rFonts w:ascii="Garamond" w:hAnsi="Garamond" w:cs="Arial"/>
          <w:sz w:val="22"/>
          <w:szCs w:val="22"/>
          <w:shd w:val="clear" w:color="auto" w:fill="FFFFFF"/>
          <w:lang w:bidi="en-US"/>
        </w:rPr>
        <w:t xml:space="preserve">, two </w:t>
      </w:r>
      <w:proofErr w:type="spellStart"/>
      <w:r w:rsidRPr="008115B6">
        <w:rPr>
          <w:rFonts w:ascii="Garamond" w:hAnsi="Garamond" w:cs="Arial"/>
          <w:sz w:val="22"/>
          <w:szCs w:val="22"/>
          <w:shd w:val="clear" w:color="auto" w:fill="FFFFFF"/>
          <w:lang w:bidi="en-US"/>
        </w:rPr>
        <w:t>datasonde</w:t>
      </w:r>
      <w:proofErr w:type="spellEnd"/>
      <w:r w:rsidRPr="008115B6">
        <w:rPr>
          <w:rFonts w:ascii="Garamond" w:hAnsi="Garamond" w:cs="Arial"/>
          <w:sz w:val="22"/>
          <w:szCs w:val="22"/>
          <w:shd w:val="clear" w:color="auto" w:fill="FFFFFF"/>
          <w:lang w:bidi="en-US"/>
        </w:rPr>
        <w:t xml:space="preserve"> monitoring sites were set up in Matlacha Pass Aquatic Preserve</w:t>
      </w:r>
      <w:r w:rsidRPr="008115B6">
        <w:rPr>
          <w:rFonts w:ascii="Garamond" w:hAnsi="Garamond" w:cs="Arial"/>
          <w:sz w:val="22"/>
          <w:szCs w:val="22"/>
          <w:shd w:val="clear" w:color="auto" w:fill="FFFFFF"/>
        </w:rPr>
        <w:t>, one in the north (MP1A) and one in the south (MP2B). A third site (MP3C) was added near the Matlacha bridge in 2009.</w:t>
      </w:r>
    </w:p>
    <w:p w14:paraId="37021770" w14:textId="77777777" w:rsidR="00B70565" w:rsidRPr="008115B6" w:rsidRDefault="00B70565" w:rsidP="00B70565">
      <w:pPr>
        <w:rPr>
          <w:rFonts w:ascii="Garamond" w:hAnsi="Garamond" w:cs="Arial"/>
          <w:sz w:val="22"/>
          <w:szCs w:val="22"/>
          <w:shd w:val="clear" w:color="auto" w:fill="FFFFFF"/>
          <w:lang w:bidi="en-US"/>
        </w:rPr>
      </w:pPr>
    </w:p>
    <w:p w14:paraId="6649F85B" w14:textId="77777777" w:rsidR="00B70565" w:rsidRPr="008115B6" w:rsidRDefault="00B70565" w:rsidP="00B70565">
      <w:pPr>
        <w:rPr>
          <w:rFonts w:ascii="Garamond" w:hAnsi="Garamond" w:cs="Arial"/>
          <w:sz w:val="22"/>
          <w:szCs w:val="22"/>
          <w:shd w:val="clear" w:color="auto" w:fill="FFFFFF"/>
          <w:lang w:bidi="en-US"/>
        </w:rPr>
      </w:pPr>
      <w:r w:rsidRPr="008115B6">
        <w:rPr>
          <w:rFonts w:ascii="Garamond" w:hAnsi="Garamond" w:cs="Arial"/>
          <w:sz w:val="22"/>
          <w:szCs w:val="22"/>
          <w:shd w:val="clear" w:color="auto" w:fill="FFFFFF"/>
          <w:lang w:bidi="en-US"/>
        </w:rPr>
        <w:t>There were several factors considered when selecting the monitoring sites including salinity gradients, water depth, freshwater inputs, tidal circulation patterns and the location of navigational markers. Additionally, to correlate existing data collection efforts and refrain from duplicating data, locations of other water quality studies were also taken into consideration.</w:t>
      </w:r>
    </w:p>
    <w:p w14:paraId="3EC99EA4" w14:textId="77777777" w:rsidR="00B70565" w:rsidRPr="008115B6" w:rsidRDefault="00B70565" w:rsidP="00B70565">
      <w:pPr>
        <w:rPr>
          <w:rFonts w:ascii="Garamond" w:hAnsi="Garamond" w:cs="Arial"/>
          <w:sz w:val="22"/>
          <w:szCs w:val="22"/>
          <w:shd w:val="clear" w:color="auto" w:fill="FFFFFF"/>
          <w:lang w:bidi="en-US"/>
        </w:rPr>
      </w:pPr>
    </w:p>
    <w:p w14:paraId="57D7BC6A" w14:textId="77777777" w:rsidR="00B70565" w:rsidRPr="008115B6" w:rsidRDefault="00B70565" w:rsidP="00B70565">
      <w:pPr>
        <w:rPr>
          <w:rFonts w:ascii="Garamond" w:hAnsi="Garamond" w:cs="Arial"/>
          <w:sz w:val="22"/>
          <w:szCs w:val="22"/>
          <w:shd w:val="clear" w:color="auto" w:fill="FFFFFF"/>
        </w:rPr>
      </w:pPr>
      <w:r w:rsidRPr="008115B6">
        <w:rPr>
          <w:rFonts w:ascii="Garamond" w:hAnsi="Garamond" w:cs="Arial"/>
          <w:sz w:val="22"/>
          <w:szCs w:val="22"/>
          <w:shd w:val="clear" w:color="auto" w:fill="FFFFFF"/>
        </w:rPr>
        <w:t xml:space="preserve">These sites in Matlacha Pass were selected to monitor the extent of the tidal node in Matlacha Pass Aquatic Preserve in addition to the tidal influence of the Caloosahatchee River to the south, Charlotte Harbor to the north and runoff from adjacent Cape Coral and Matlacha. The tidal division occurs at State Road 78, the Matlacha bridge, with waters to the north more affected by Charlotte Harbor waters, and southern Matlacha Pass influenced by the Caloosahatchee River. </w:t>
      </w:r>
    </w:p>
    <w:p w14:paraId="0A640940" w14:textId="77777777" w:rsidR="00B70565" w:rsidRDefault="00B70565" w:rsidP="00B70565">
      <w:pPr>
        <w:pStyle w:val="HTMLPreformatted"/>
        <w:rPr>
          <w:rFonts w:ascii="Garamond" w:hAnsi="Garamond" w:cs="Times New Roman"/>
          <w:sz w:val="22"/>
          <w:szCs w:val="22"/>
        </w:rPr>
      </w:pPr>
    </w:p>
    <w:p w14:paraId="3AC38E74" w14:textId="77777777" w:rsidR="00B70565" w:rsidRPr="00434301" w:rsidRDefault="00B70565" w:rsidP="00B70565">
      <w:pPr>
        <w:rPr>
          <w:rFonts w:ascii="Garamond" w:hAnsi="Garamond"/>
          <w:sz w:val="22"/>
          <w:szCs w:val="22"/>
        </w:rPr>
      </w:pPr>
      <w:r w:rsidRPr="00434301">
        <w:rPr>
          <w:rFonts w:ascii="Garamond" w:hAnsi="Garamond"/>
          <w:sz w:val="22"/>
          <w:szCs w:val="22"/>
        </w:rPr>
        <w:t>Continual monitoring of water quality in Matlacha Pass provides important data and complements other monthly water quality monitoring programs including CHEVWQMN and CCHMN.</w:t>
      </w:r>
      <w:r w:rsidRPr="00434301">
        <w:rPr>
          <w:rFonts w:ascii="Garamond" w:eastAsia="Garamond" w:hAnsi="Garamond" w:cs="Garamond"/>
          <w:sz w:val="22"/>
          <w:szCs w:val="22"/>
          <w:lang w:bidi="en-US"/>
        </w:rPr>
        <w:t xml:space="preserve"> </w:t>
      </w:r>
      <w:r w:rsidRPr="00434301">
        <w:rPr>
          <w:rFonts w:ascii="Garamond" w:hAnsi="Garamond"/>
          <w:sz w:val="22"/>
          <w:szCs w:val="22"/>
          <w:lang w:bidi="en-US"/>
        </w:rPr>
        <w:t xml:space="preserve">Specifically, the data from these stations provides a baseline of water quality measurements for identifying, monitoring, and comparing differences in the parameters over time. The data also aids in the interpretation of changes observed in indictor organisms, </w:t>
      </w:r>
      <w:r>
        <w:rPr>
          <w:rFonts w:ascii="Garamond" w:hAnsi="Garamond"/>
          <w:sz w:val="22"/>
          <w:szCs w:val="22"/>
          <w:lang w:bidi="en-US"/>
        </w:rPr>
        <w:t>habitats such as seagrass</w:t>
      </w:r>
      <w:r w:rsidRPr="00434301">
        <w:rPr>
          <w:rFonts w:ascii="Garamond" w:hAnsi="Garamond"/>
          <w:sz w:val="22"/>
          <w:szCs w:val="22"/>
          <w:lang w:bidi="en-US"/>
        </w:rPr>
        <w:t xml:space="preserve">, and for making comparisons to other geographical areas. The data may also assist with the understanding of anthropogenic changes within the bay. </w:t>
      </w:r>
    </w:p>
    <w:p w14:paraId="7B3CC670" w14:textId="77777777" w:rsidR="00B70565" w:rsidRDefault="00B70565" w:rsidP="00B70565">
      <w:pPr>
        <w:pStyle w:val="HTMLPreformatted"/>
        <w:rPr>
          <w:rFonts w:ascii="Garamond" w:hAnsi="Garamond" w:cs="Times New Roman"/>
          <w:sz w:val="22"/>
          <w:szCs w:val="22"/>
        </w:rPr>
      </w:pPr>
    </w:p>
    <w:p w14:paraId="6595AFC5" w14:textId="77777777" w:rsidR="00B70565" w:rsidRPr="00E5445F" w:rsidRDefault="00B70565" w:rsidP="00F06367">
      <w:pPr>
        <w:numPr>
          <w:ilvl w:val="0"/>
          <w:numId w:val="1"/>
        </w:numPr>
        <w:ind w:left="360"/>
        <w:rPr>
          <w:rFonts w:ascii="Garamond" w:hAnsi="Garamond"/>
          <w:sz w:val="22"/>
          <w:szCs w:val="22"/>
        </w:rPr>
      </w:pPr>
      <w:r w:rsidRPr="00814707">
        <w:rPr>
          <w:rFonts w:ascii="Garamond" w:hAnsi="Garamond"/>
          <w:b/>
          <w:sz w:val="22"/>
          <w:szCs w:val="22"/>
        </w:rPr>
        <w:t>Research Methods:</w:t>
      </w:r>
    </w:p>
    <w:p w14:paraId="3A8506C9" w14:textId="77777777" w:rsidR="00B70565" w:rsidRDefault="00B70565" w:rsidP="00B70565">
      <w:pPr>
        <w:rPr>
          <w:rFonts w:ascii="Garamond" w:hAnsi="Garamond"/>
          <w:sz w:val="22"/>
          <w:szCs w:val="22"/>
        </w:rPr>
      </w:pPr>
    </w:p>
    <w:p w14:paraId="1C622E47" w14:textId="160E159D" w:rsidR="00B70565" w:rsidRPr="000F5AAD" w:rsidRDefault="00B70565" w:rsidP="00B70565">
      <w:pPr>
        <w:rPr>
          <w:rFonts w:ascii="Garamond" w:hAnsi="Garamond"/>
          <w:bCs/>
          <w:sz w:val="22"/>
          <w:szCs w:val="22"/>
          <w:lang w:bidi="en-US"/>
        </w:rPr>
      </w:pPr>
      <w:r w:rsidRPr="000F5AAD">
        <w:rPr>
          <w:rFonts w:ascii="Garamond" w:hAnsi="Garamond"/>
          <w:bCs/>
          <w:sz w:val="22"/>
          <w:szCs w:val="22"/>
          <w:lang w:bidi="en-US"/>
        </w:rPr>
        <w:t xml:space="preserve">Beginning </w:t>
      </w:r>
      <w:r>
        <w:rPr>
          <w:rFonts w:ascii="Garamond" w:hAnsi="Garamond"/>
          <w:bCs/>
          <w:sz w:val="22"/>
          <w:szCs w:val="22"/>
          <w:lang w:bidi="en-US"/>
        </w:rPr>
        <w:t>September</w:t>
      </w:r>
      <w:r w:rsidRPr="000F5AAD">
        <w:rPr>
          <w:rFonts w:ascii="Garamond" w:hAnsi="Garamond"/>
          <w:bCs/>
          <w:sz w:val="22"/>
          <w:szCs w:val="22"/>
          <w:lang w:bidi="en-US"/>
        </w:rPr>
        <w:t xml:space="preserve"> 200</w:t>
      </w:r>
      <w:r>
        <w:rPr>
          <w:rFonts w:ascii="Garamond" w:hAnsi="Garamond"/>
          <w:bCs/>
          <w:sz w:val="22"/>
          <w:szCs w:val="22"/>
          <w:lang w:bidi="en-US"/>
        </w:rPr>
        <w:t>5,</w:t>
      </w:r>
      <w:r w:rsidRPr="000F5AAD">
        <w:rPr>
          <w:rFonts w:ascii="Garamond" w:hAnsi="Garamond"/>
          <w:bCs/>
          <w:sz w:val="22"/>
          <w:szCs w:val="22"/>
          <w:lang w:bidi="en-US"/>
        </w:rPr>
        <w:t xml:space="preserve"> two water quality stations, </w:t>
      </w:r>
      <w:r>
        <w:rPr>
          <w:rFonts w:ascii="Garamond" w:hAnsi="Garamond"/>
          <w:bCs/>
          <w:sz w:val="22"/>
          <w:szCs w:val="22"/>
          <w:lang w:bidi="en-US"/>
        </w:rPr>
        <w:t>MP1A</w:t>
      </w:r>
      <w:r w:rsidRPr="000F5AAD">
        <w:rPr>
          <w:rFonts w:ascii="Garamond" w:hAnsi="Garamond"/>
          <w:bCs/>
          <w:sz w:val="22"/>
          <w:szCs w:val="22"/>
          <w:lang w:bidi="en-US"/>
        </w:rPr>
        <w:t xml:space="preserve"> in the north end of </w:t>
      </w:r>
      <w:r>
        <w:rPr>
          <w:rFonts w:ascii="Garamond" w:hAnsi="Garamond"/>
          <w:bCs/>
          <w:sz w:val="22"/>
          <w:szCs w:val="22"/>
          <w:lang w:bidi="en-US"/>
        </w:rPr>
        <w:t>Matlacha Pass</w:t>
      </w:r>
      <w:r w:rsidRPr="000F5AAD">
        <w:rPr>
          <w:rFonts w:ascii="Garamond" w:hAnsi="Garamond"/>
          <w:bCs/>
          <w:sz w:val="22"/>
          <w:szCs w:val="22"/>
          <w:lang w:bidi="en-US"/>
        </w:rPr>
        <w:t xml:space="preserve"> and </w:t>
      </w:r>
      <w:r>
        <w:rPr>
          <w:rFonts w:ascii="Garamond" w:hAnsi="Garamond"/>
          <w:bCs/>
          <w:sz w:val="22"/>
          <w:szCs w:val="22"/>
          <w:lang w:bidi="en-US"/>
        </w:rPr>
        <w:t>MP2B</w:t>
      </w:r>
      <w:r w:rsidRPr="000F5AAD">
        <w:rPr>
          <w:rFonts w:ascii="Garamond" w:hAnsi="Garamond"/>
          <w:bCs/>
          <w:sz w:val="22"/>
          <w:szCs w:val="22"/>
          <w:lang w:bidi="en-US"/>
        </w:rPr>
        <w:t xml:space="preserve"> in the </w:t>
      </w:r>
      <w:r>
        <w:rPr>
          <w:rFonts w:ascii="Garamond" w:hAnsi="Garamond"/>
          <w:bCs/>
          <w:sz w:val="22"/>
          <w:szCs w:val="22"/>
          <w:lang w:bidi="en-US"/>
        </w:rPr>
        <w:t>southern</w:t>
      </w:r>
      <w:r w:rsidRPr="000F5AAD">
        <w:rPr>
          <w:rFonts w:ascii="Garamond" w:hAnsi="Garamond"/>
          <w:bCs/>
          <w:sz w:val="22"/>
          <w:szCs w:val="22"/>
          <w:lang w:bidi="en-US"/>
        </w:rPr>
        <w:t xml:space="preserve"> portion, were </w:t>
      </w:r>
      <w:r>
        <w:rPr>
          <w:rFonts w:ascii="Garamond" w:hAnsi="Garamond"/>
          <w:bCs/>
          <w:sz w:val="22"/>
          <w:szCs w:val="22"/>
          <w:lang w:bidi="en-US"/>
        </w:rPr>
        <w:t>established</w:t>
      </w:r>
      <w:r w:rsidRPr="000F5AAD">
        <w:rPr>
          <w:rFonts w:ascii="Garamond" w:hAnsi="Garamond"/>
          <w:bCs/>
          <w:sz w:val="22"/>
          <w:szCs w:val="22"/>
          <w:lang w:bidi="en-US"/>
        </w:rPr>
        <w:t xml:space="preserve">. A third water quality station, </w:t>
      </w:r>
      <w:r>
        <w:rPr>
          <w:rFonts w:ascii="Garamond" w:hAnsi="Garamond"/>
          <w:bCs/>
          <w:sz w:val="22"/>
          <w:szCs w:val="22"/>
          <w:lang w:bidi="en-US"/>
        </w:rPr>
        <w:t>MP3C</w:t>
      </w:r>
      <w:r w:rsidRPr="000F5AAD">
        <w:rPr>
          <w:rFonts w:ascii="Garamond" w:hAnsi="Garamond"/>
          <w:bCs/>
          <w:sz w:val="22"/>
          <w:szCs w:val="22"/>
          <w:lang w:bidi="en-US"/>
        </w:rPr>
        <w:t xml:space="preserve"> was </w:t>
      </w:r>
      <w:proofErr w:type="gramStart"/>
      <w:r w:rsidRPr="000F5AAD">
        <w:rPr>
          <w:rFonts w:ascii="Garamond" w:hAnsi="Garamond"/>
          <w:bCs/>
          <w:sz w:val="22"/>
          <w:szCs w:val="22"/>
          <w:lang w:bidi="en-US"/>
        </w:rPr>
        <w:t>added</w:t>
      </w:r>
      <w:proofErr w:type="gramEnd"/>
      <w:r>
        <w:rPr>
          <w:rFonts w:ascii="Garamond" w:hAnsi="Garamond"/>
          <w:bCs/>
          <w:sz w:val="22"/>
          <w:szCs w:val="22"/>
          <w:lang w:bidi="en-US"/>
        </w:rPr>
        <w:t xml:space="preserve"> March </w:t>
      </w:r>
      <w:r w:rsidRPr="000F5AAD">
        <w:rPr>
          <w:rFonts w:ascii="Garamond" w:hAnsi="Garamond"/>
          <w:bCs/>
          <w:sz w:val="22"/>
          <w:szCs w:val="22"/>
          <w:lang w:bidi="en-US"/>
        </w:rPr>
        <w:t>200</w:t>
      </w:r>
      <w:r>
        <w:rPr>
          <w:rFonts w:ascii="Garamond" w:hAnsi="Garamond"/>
          <w:bCs/>
          <w:sz w:val="22"/>
          <w:szCs w:val="22"/>
          <w:lang w:bidi="en-US"/>
        </w:rPr>
        <w:t>9</w:t>
      </w:r>
      <w:r w:rsidRPr="000F5AAD">
        <w:rPr>
          <w:rFonts w:ascii="Garamond" w:hAnsi="Garamond"/>
          <w:bCs/>
          <w:sz w:val="22"/>
          <w:szCs w:val="22"/>
          <w:lang w:bidi="en-US"/>
        </w:rPr>
        <w:t xml:space="preserve"> </w:t>
      </w:r>
      <w:r>
        <w:rPr>
          <w:rFonts w:ascii="Garamond" w:hAnsi="Garamond"/>
          <w:bCs/>
          <w:sz w:val="22"/>
          <w:szCs w:val="22"/>
          <w:lang w:bidi="en-US"/>
        </w:rPr>
        <w:t>in the middle of Matlacha Pass, just south of the drawbridge</w:t>
      </w:r>
      <w:r w:rsidRPr="000F5AAD">
        <w:rPr>
          <w:rFonts w:ascii="Garamond" w:hAnsi="Garamond"/>
          <w:bCs/>
          <w:sz w:val="22"/>
          <w:szCs w:val="22"/>
          <w:lang w:bidi="en-US"/>
        </w:rPr>
        <w:t xml:space="preserve">. The dataset from these three monitoring stations </w:t>
      </w:r>
      <w:proofErr w:type="gramStart"/>
      <w:r w:rsidRPr="000F5AAD">
        <w:rPr>
          <w:rFonts w:ascii="Garamond" w:hAnsi="Garamond"/>
          <w:bCs/>
          <w:sz w:val="22"/>
          <w:szCs w:val="22"/>
          <w:lang w:bidi="en-US"/>
        </w:rPr>
        <w:t>have</w:t>
      </w:r>
      <w:proofErr w:type="gramEnd"/>
      <w:r w:rsidRPr="000F5AAD">
        <w:rPr>
          <w:rFonts w:ascii="Garamond" w:hAnsi="Garamond"/>
          <w:bCs/>
          <w:sz w:val="22"/>
          <w:szCs w:val="22"/>
          <w:lang w:bidi="en-US"/>
        </w:rPr>
        <w:t xml:space="preserve"> been essentially uninterrupted since the first day of deployment.</w:t>
      </w:r>
      <w:r w:rsidR="00A5052C">
        <w:rPr>
          <w:rFonts w:ascii="Garamond" w:hAnsi="Garamond"/>
          <w:bCs/>
          <w:sz w:val="22"/>
          <w:szCs w:val="22"/>
          <w:lang w:bidi="en-US"/>
        </w:rPr>
        <w:t xml:space="preserve"> In February 2021, a fourth monitoring station CHWW1 was added to the West Wall of Charlotte Harbor. </w:t>
      </w:r>
    </w:p>
    <w:p w14:paraId="7D962AC9" w14:textId="77777777" w:rsidR="00B70565" w:rsidRPr="000F5AAD" w:rsidRDefault="00B70565" w:rsidP="00B70565">
      <w:pPr>
        <w:rPr>
          <w:rFonts w:ascii="Garamond" w:hAnsi="Garamond"/>
          <w:bCs/>
          <w:sz w:val="22"/>
          <w:szCs w:val="22"/>
          <w:lang w:bidi="en-US"/>
        </w:rPr>
      </w:pPr>
    </w:p>
    <w:p w14:paraId="04F46ECA" w14:textId="4F09C343" w:rsidR="00B70565" w:rsidRPr="000F5AAD" w:rsidRDefault="00D63605" w:rsidP="00B70565">
      <w:pPr>
        <w:rPr>
          <w:rFonts w:ascii="Garamond" w:hAnsi="Garamond"/>
          <w:bCs/>
          <w:sz w:val="22"/>
          <w:szCs w:val="22"/>
          <w:lang w:bidi="en-US"/>
        </w:rPr>
      </w:pPr>
      <w:r>
        <w:rPr>
          <w:rFonts w:ascii="Garamond" w:hAnsi="Garamond"/>
          <w:bCs/>
          <w:sz w:val="22"/>
          <w:szCs w:val="22"/>
          <w:lang w:bidi="en-US"/>
        </w:rPr>
        <w:t xml:space="preserve">In January 2020, </w:t>
      </w:r>
      <w:r w:rsidR="007464A2">
        <w:rPr>
          <w:rFonts w:ascii="Garamond" w:hAnsi="Garamond"/>
          <w:bCs/>
          <w:sz w:val="22"/>
          <w:szCs w:val="22"/>
          <w:lang w:bidi="en-US"/>
        </w:rPr>
        <w:t>MP1A</w:t>
      </w:r>
      <w:r w:rsidR="00B70565" w:rsidRPr="00D63482">
        <w:rPr>
          <w:rFonts w:ascii="Garamond" w:hAnsi="Garamond"/>
          <w:bCs/>
          <w:sz w:val="22"/>
          <w:szCs w:val="22"/>
          <w:lang w:bidi="en-US"/>
        </w:rPr>
        <w:t xml:space="preserve"> </w:t>
      </w:r>
      <w:r>
        <w:rPr>
          <w:rFonts w:ascii="Garamond" w:hAnsi="Garamond"/>
          <w:bCs/>
          <w:sz w:val="22"/>
          <w:szCs w:val="22"/>
          <w:lang w:bidi="en-US"/>
        </w:rPr>
        <w:t>transitioned from using</w:t>
      </w:r>
      <w:r w:rsidR="00B70565" w:rsidRPr="00D63482">
        <w:rPr>
          <w:rFonts w:ascii="Garamond" w:hAnsi="Garamond"/>
          <w:bCs/>
          <w:sz w:val="22"/>
          <w:szCs w:val="22"/>
          <w:lang w:bidi="en-US"/>
        </w:rPr>
        <w:t xml:space="preserve"> YSI 6600 Extended Deployment System (EDS) </w:t>
      </w:r>
      <w:r>
        <w:rPr>
          <w:rFonts w:ascii="Garamond" w:hAnsi="Garamond"/>
          <w:bCs/>
          <w:sz w:val="22"/>
          <w:szCs w:val="22"/>
          <w:lang w:bidi="en-US"/>
        </w:rPr>
        <w:t>to EXO</w:t>
      </w:r>
      <w:r>
        <w:rPr>
          <w:rFonts w:ascii="Calibri" w:hAnsi="Calibri" w:cs="Calibri"/>
          <w:bCs/>
          <w:sz w:val="22"/>
          <w:szCs w:val="22"/>
          <w:lang w:bidi="en-US"/>
        </w:rPr>
        <w:t>₃</w:t>
      </w:r>
      <w:r w:rsidR="00B70565" w:rsidRPr="00D63482">
        <w:rPr>
          <w:rFonts w:ascii="Garamond" w:hAnsi="Garamond"/>
          <w:bCs/>
          <w:sz w:val="22"/>
          <w:szCs w:val="22"/>
          <w:lang w:bidi="en-US"/>
        </w:rPr>
        <w:t xml:space="preserve"> model.</w:t>
      </w:r>
      <w:r w:rsidR="007464A2">
        <w:rPr>
          <w:rFonts w:ascii="Garamond" w:hAnsi="Garamond"/>
          <w:bCs/>
          <w:sz w:val="22"/>
          <w:szCs w:val="22"/>
          <w:lang w:bidi="en-US"/>
        </w:rPr>
        <w:t xml:space="preserve"> MP2B and MP3C used the same model up until April 2018 and October 2018 when the stations transitioned to using the YSI </w:t>
      </w:r>
      <w:proofErr w:type="spellStart"/>
      <w:r w:rsidR="007464A2">
        <w:rPr>
          <w:rFonts w:ascii="Garamond" w:hAnsi="Garamond"/>
          <w:bCs/>
          <w:sz w:val="22"/>
          <w:szCs w:val="22"/>
          <w:lang w:bidi="en-US"/>
        </w:rPr>
        <w:t>EXOз</w:t>
      </w:r>
      <w:proofErr w:type="spellEnd"/>
      <w:r w:rsidR="007464A2">
        <w:rPr>
          <w:rFonts w:ascii="Garamond" w:hAnsi="Garamond"/>
          <w:bCs/>
          <w:sz w:val="22"/>
          <w:szCs w:val="22"/>
          <w:lang w:bidi="en-US"/>
        </w:rPr>
        <w:t xml:space="preserve"> model.</w:t>
      </w:r>
      <w:r w:rsidR="00B70565" w:rsidRPr="00D63482">
        <w:rPr>
          <w:rFonts w:ascii="Garamond" w:hAnsi="Garamond"/>
          <w:bCs/>
          <w:sz w:val="22"/>
          <w:szCs w:val="22"/>
          <w:lang w:bidi="en-US"/>
        </w:rPr>
        <w:t xml:space="preserve"> </w:t>
      </w:r>
      <w:r w:rsidR="00A5052C">
        <w:rPr>
          <w:rFonts w:ascii="Garamond" w:hAnsi="Garamond"/>
          <w:bCs/>
          <w:sz w:val="22"/>
          <w:szCs w:val="22"/>
          <w:lang w:bidi="en-US"/>
        </w:rPr>
        <w:t>In March 2021, a YSI 6600 Extended Deployment System (EDS) was deployed. The 2009 sonde failed in the field and in June 2021 a</w:t>
      </w:r>
      <w:r w:rsidR="00DB272E">
        <w:rPr>
          <w:rFonts w:ascii="Garamond" w:hAnsi="Garamond"/>
          <w:bCs/>
          <w:sz w:val="22"/>
          <w:szCs w:val="22"/>
          <w:lang w:bidi="en-US"/>
        </w:rPr>
        <w:t>n</w:t>
      </w:r>
      <w:r w:rsidR="00A5052C">
        <w:rPr>
          <w:rFonts w:ascii="Garamond" w:hAnsi="Garamond"/>
          <w:bCs/>
          <w:sz w:val="22"/>
          <w:szCs w:val="22"/>
          <w:lang w:bidi="en-US"/>
        </w:rPr>
        <w:t xml:space="preserve"> EXO</w:t>
      </w:r>
      <w:r w:rsidR="00A5052C">
        <w:rPr>
          <w:rFonts w:ascii="Calibri" w:hAnsi="Calibri" w:cs="Calibri"/>
          <w:bCs/>
          <w:sz w:val="22"/>
          <w:szCs w:val="22"/>
          <w:lang w:bidi="en-US"/>
        </w:rPr>
        <w:t>₂</w:t>
      </w:r>
      <w:r w:rsidR="00A5052C">
        <w:rPr>
          <w:rFonts w:ascii="Garamond" w:hAnsi="Garamond"/>
          <w:bCs/>
          <w:sz w:val="22"/>
          <w:szCs w:val="22"/>
          <w:lang w:bidi="en-US"/>
        </w:rPr>
        <w:t xml:space="preserve"> was deployed. </w:t>
      </w:r>
      <w:r w:rsidR="00B70565" w:rsidRPr="000F5AAD">
        <w:rPr>
          <w:rFonts w:ascii="Garamond" w:hAnsi="Garamond"/>
          <w:bCs/>
          <w:sz w:val="22"/>
          <w:szCs w:val="22"/>
          <w:lang w:bidi="en-US"/>
        </w:rPr>
        <w:t xml:space="preserve">Prior to deployment, the sondes are calibrated for pH, specific conductivity, turbidity, dissolved oxygen, and depth following the procedures outlined in the YSI Operating and Service Manual. </w:t>
      </w:r>
      <w:r w:rsidR="00B70565" w:rsidRPr="00D63482">
        <w:rPr>
          <w:rFonts w:ascii="Garamond" w:hAnsi="Garamond"/>
          <w:bCs/>
          <w:sz w:val="22"/>
          <w:szCs w:val="22"/>
          <w:lang w:bidi="en-US"/>
        </w:rPr>
        <w:t xml:space="preserve">Prior to the March 2012 deployment, the depth was calibrated using a barometric pressure value of 760 mmHg for each calibration, actual atmospheric pressure was not calculated. For </w:t>
      </w:r>
      <w:proofErr w:type="gramStart"/>
      <w:r w:rsidR="00B70565" w:rsidRPr="00D63482">
        <w:rPr>
          <w:rFonts w:ascii="Garamond" w:hAnsi="Garamond"/>
          <w:bCs/>
          <w:sz w:val="22"/>
          <w:szCs w:val="22"/>
          <w:lang w:bidi="en-US"/>
        </w:rPr>
        <w:t>the March</w:t>
      </w:r>
      <w:proofErr w:type="gramEnd"/>
      <w:r w:rsidR="00B70565" w:rsidRPr="00D63482">
        <w:rPr>
          <w:rFonts w:ascii="Garamond" w:hAnsi="Garamond"/>
          <w:bCs/>
          <w:sz w:val="22"/>
          <w:szCs w:val="22"/>
          <w:lang w:bidi="en-US"/>
        </w:rPr>
        <w:t xml:space="preserve"> 13, </w:t>
      </w:r>
      <w:r w:rsidR="00DB272E" w:rsidRPr="00D63482">
        <w:rPr>
          <w:rFonts w:ascii="Garamond" w:hAnsi="Garamond"/>
          <w:bCs/>
          <w:sz w:val="22"/>
          <w:szCs w:val="22"/>
          <w:lang w:bidi="en-US"/>
        </w:rPr>
        <w:t>2012,</w:t>
      </w:r>
      <w:r w:rsidR="00B70565" w:rsidRPr="00D63482">
        <w:rPr>
          <w:rFonts w:ascii="Garamond" w:hAnsi="Garamond"/>
          <w:bCs/>
          <w:sz w:val="22"/>
          <w:szCs w:val="22"/>
          <w:lang w:bidi="en-US"/>
        </w:rPr>
        <w:t xml:space="preserve"> </w:t>
      </w:r>
      <w:proofErr w:type="gramStart"/>
      <w:r w:rsidR="00B70565" w:rsidRPr="00D63482">
        <w:rPr>
          <w:rFonts w:ascii="Garamond" w:hAnsi="Garamond"/>
          <w:bCs/>
          <w:sz w:val="22"/>
          <w:szCs w:val="22"/>
          <w:lang w:bidi="en-US"/>
        </w:rPr>
        <w:t>deployment</w:t>
      </w:r>
      <w:proofErr w:type="gramEnd"/>
      <w:r w:rsidR="00B70565" w:rsidRPr="00D63482">
        <w:rPr>
          <w:rFonts w:ascii="Garamond" w:hAnsi="Garamond"/>
          <w:bCs/>
          <w:sz w:val="22"/>
          <w:szCs w:val="22"/>
          <w:lang w:bidi="en-US"/>
        </w:rPr>
        <w:t xml:space="preserve"> a NIST certified barometer was used to obtain the actual atmospheric pressure and determine the depth offset value</w:t>
      </w:r>
      <w:r w:rsidR="00B70565" w:rsidRPr="000F5AAD">
        <w:rPr>
          <w:rFonts w:ascii="Garamond" w:hAnsi="Garamond"/>
          <w:bCs/>
          <w:sz w:val="22"/>
          <w:szCs w:val="22"/>
          <w:lang w:bidi="en-US"/>
        </w:rPr>
        <w:t>.</w:t>
      </w:r>
    </w:p>
    <w:p w14:paraId="24C6AC20" w14:textId="355FED92" w:rsidR="003F1C33" w:rsidRPr="000F5AAD" w:rsidRDefault="003F1C33" w:rsidP="00B70565">
      <w:pPr>
        <w:rPr>
          <w:rFonts w:ascii="Garamond" w:hAnsi="Garamond"/>
          <w:bCs/>
          <w:sz w:val="22"/>
          <w:szCs w:val="22"/>
          <w:lang w:bidi="en-US"/>
        </w:rPr>
      </w:pPr>
    </w:p>
    <w:p w14:paraId="43CBD5D6" w14:textId="1B19735B" w:rsidR="00B70565" w:rsidRPr="000F5AAD" w:rsidRDefault="00B70565" w:rsidP="00B70565">
      <w:pPr>
        <w:rPr>
          <w:rFonts w:ascii="Garamond" w:hAnsi="Garamond"/>
          <w:bCs/>
          <w:sz w:val="22"/>
          <w:szCs w:val="22"/>
          <w:lang w:bidi="en-US"/>
        </w:rPr>
      </w:pPr>
      <w:r w:rsidRPr="000F5AAD">
        <w:rPr>
          <w:rFonts w:ascii="Garamond" w:hAnsi="Garamond"/>
          <w:bCs/>
          <w:sz w:val="22"/>
          <w:szCs w:val="22"/>
          <w:lang w:bidi="en-US"/>
        </w:rPr>
        <w:t xml:space="preserve">A two-point </w:t>
      </w:r>
      <w:r w:rsidRPr="00A66C92">
        <w:rPr>
          <w:rFonts w:ascii="Garamond" w:hAnsi="Garamond"/>
          <w:bCs/>
          <w:sz w:val="22"/>
          <w:szCs w:val="22"/>
          <w:lang w:bidi="en-US"/>
        </w:rPr>
        <w:t>calibration is used for pH (</w:t>
      </w:r>
      <w:r w:rsidRPr="008115B6">
        <w:rPr>
          <w:rFonts w:ascii="Garamond" w:hAnsi="Garamond"/>
          <w:bCs/>
          <w:sz w:val="22"/>
          <w:szCs w:val="22"/>
          <w:lang w:bidi="en-US"/>
        </w:rPr>
        <w:t>YSI</w:t>
      </w:r>
      <w:r w:rsidRPr="00A66C92">
        <w:rPr>
          <w:rFonts w:ascii="Garamond" w:hAnsi="Garamond"/>
          <w:bCs/>
          <w:sz w:val="22"/>
          <w:szCs w:val="22"/>
          <w:lang w:bidi="en-US"/>
        </w:rPr>
        <w:t xml:space="preserve"> buffers 7 &amp; 10) and turbidity (0 </w:t>
      </w:r>
      <w:r w:rsidR="00005744">
        <w:rPr>
          <w:rFonts w:ascii="Garamond" w:hAnsi="Garamond"/>
          <w:bCs/>
          <w:sz w:val="22"/>
          <w:szCs w:val="22"/>
          <w:lang w:bidi="en-US"/>
        </w:rPr>
        <w:t>FNU</w:t>
      </w:r>
      <w:r w:rsidRPr="00A66C92">
        <w:rPr>
          <w:rFonts w:ascii="Garamond" w:hAnsi="Garamond"/>
          <w:bCs/>
          <w:sz w:val="22"/>
          <w:szCs w:val="22"/>
          <w:lang w:bidi="en-US"/>
        </w:rPr>
        <w:t xml:space="preserve"> distilled water &amp; 12</w:t>
      </w:r>
      <w:r w:rsidR="00005744">
        <w:rPr>
          <w:rFonts w:ascii="Garamond" w:hAnsi="Garamond"/>
          <w:bCs/>
          <w:sz w:val="22"/>
          <w:szCs w:val="22"/>
          <w:lang w:bidi="en-US"/>
        </w:rPr>
        <w:t>4</w:t>
      </w:r>
      <w:r w:rsidRPr="00A66C92">
        <w:rPr>
          <w:rFonts w:ascii="Garamond" w:hAnsi="Garamond"/>
          <w:bCs/>
          <w:sz w:val="22"/>
          <w:szCs w:val="22"/>
          <w:lang w:bidi="en-US"/>
        </w:rPr>
        <w:t xml:space="preserve"> </w:t>
      </w:r>
      <w:r w:rsidR="00005744">
        <w:rPr>
          <w:rFonts w:ascii="Garamond" w:hAnsi="Garamond"/>
          <w:bCs/>
          <w:sz w:val="22"/>
          <w:szCs w:val="22"/>
          <w:lang w:bidi="en-US"/>
        </w:rPr>
        <w:t>FNU</w:t>
      </w:r>
      <w:r w:rsidRPr="00A66C92">
        <w:rPr>
          <w:rFonts w:ascii="Garamond" w:hAnsi="Garamond"/>
          <w:bCs/>
          <w:sz w:val="22"/>
          <w:szCs w:val="22"/>
          <w:lang w:bidi="en-US"/>
        </w:rPr>
        <w:t xml:space="preserve"> </w:t>
      </w:r>
      <w:r w:rsidRPr="008115B6">
        <w:rPr>
          <w:rFonts w:ascii="Garamond" w:hAnsi="Garamond"/>
          <w:bCs/>
          <w:sz w:val="22"/>
          <w:szCs w:val="22"/>
          <w:lang w:bidi="en-US"/>
        </w:rPr>
        <w:t>YSI</w:t>
      </w:r>
      <w:r w:rsidRPr="00A66C92">
        <w:rPr>
          <w:rFonts w:ascii="Garamond" w:hAnsi="Garamond"/>
          <w:bCs/>
          <w:sz w:val="22"/>
          <w:szCs w:val="22"/>
          <w:lang w:bidi="en-US"/>
        </w:rPr>
        <w:t>, Inc.). A 0.</w:t>
      </w:r>
      <w:r w:rsidRPr="008115B6">
        <w:rPr>
          <w:rFonts w:ascii="Garamond" w:hAnsi="Garamond"/>
          <w:bCs/>
          <w:sz w:val="22"/>
          <w:szCs w:val="22"/>
          <w:lang w:bidi="en-US"/>
        </w:rPr>
        <w:t>5M KCL</w:t>
      </w:r>
      <w:r w:rsidRPr="00A66C92">
        <w:rPr>
          <w:rFonts w:ascii="Garamond" w:hAnsi="Garamond"/>
          <w:bCs/>
          <w:sz w:val="22"/>
          <w:szCs w:val="22"/>
          <w:lang w:bidi="en-US"/>
        </w:rPr>
        <w:t xml:space="preserve"> solution (</w:t>
      </w:r>
      <w:r w:rsidRPr="008115B6">
        <w:rPr>
          <w:rFonts w:ascii="Garamond" w:hAnsi="Garamond"/>
          <w:bCs/>
          <w:sz w:val="22"/>
          <w:szCs w:val="22"/>
          <w:lang w:bidi="en-US"/>
        </w:rPr>
        <w:t>YSI</w:t>
      </w:r>
      <w:r w:rsidRPr="000F5AAD">
        <w:rPr>
          <w:rFonts w:ascii="Garamond" w:hAnsi="Garamond"/>
          <w:bCs/>
          <w:sz w:val="22"/>
          <w:szCs w:val="22"/>
          <w:lang w:bidi="en-US"/>
        </w:rPr>
        <w:t xml:space="preserve"> conductivity calibrator) is used to calibrate specific conductivity. Dissolved oxygen (DO) is calibrated in</w:t>
      </w:r>
      <w:r>
        <w:rPr>
          <w:rFonts w:ascii="Garamond" w:hAnsi="Garamond"/>
          <w:bCs/>
          <w:sz w:val="22"/>
          <w:szCs w:val="22"/>
          <w:lang w:bidi="en-US"/>
        </w:rPr>
        <w:t xml:space="preserve"> 100%</w:t>
      </w:r>
      <w:r w:rsidRPr="000F5AAD">
        <w:rPr>
          <w:rFonts w:ascii="Garamond" w:hAnsi="Garamond"/>
          <w:bCs/>
          <w:sz w:val="22"/>
          <w:szCs w:val="22"/>
          <w:lang w:bidi="en-US"/>
        </w:rPr>
        <w:t xml:space="preserve"> </w:t>
      </w:r>
      <w:r>
        <w:rPr>
          <w:rFonts w:ascii="Garamond" w:hAnsi="Garamond"/>
          <w:bCs/>
          <w:sz w:val="22"/>
          <w:szCs w:val="22"/>
          <w:lang w:bidi="en-US"/>
        </w:rPr>
        <w:t>saturated air using a YSI calibrating cup (per manufacturer specs)</w:t>
      </w:r>
      <w:r w:rsidRPr="000F5AAD">
        <w:rPr>
          <w:rFonts w:ascii="Garamond" w:hAnsi="Garamond"/>
          <w:bCs/>
          <w:sz w:val="22"/>
          <w:szCs w:val="22"/>
          <w:lang w:bidi="en-US"/>
        </w:rPr>
        <w:t xml:space="preserve">. The percent saturation value is determined by using the current barometric pressure to convert to the adjusted value and </w:t>
      </w:r>
      <w:proofErr w:type="gramStart"/>
      <w:r w:rsidRPr="000F5AAD">
        <w:rPr>
          <w:rFonts w:ascii="Garamond" w:hAnsi="Garamond"/>
          <w:bCs/>
          <w:sz w:val="22"/>
          <w:szCs w:val="22"/>
          <w:lang w:bidi="en-US"/>
        </w:rPr>
        <w:t>entered into</w:t>
      </w:r>
      <w:proofErr w:type="gramEnd"/>
      <w:r w:rsidR="008D464A">
        <w:rPr>
          <w:rFonts w:ascii="Garamond" w:hAnsi="Garamond"/>
          <w:bCs/>
          <w:sz w:val="22"/>
          <w:szCs w:val="22"/>
          <w:lang w:bidi="en-US"/>
        </w:rPr>
        <w:t xml:space="preserve"> </w:t>
      </w:r>
      <w:r w:rsidR="005D3D93">
        <w:rPr>
          <w:rFonts w:ascii="Garamond" w:hAnsi="Garamond"/>
          <w:bCs/>
          <w:sz w:val="22"/>
          <w:szCs w:val="22"/>
          <w:lang w:bidi="en-US"/>
        </w:rPr>
        <w:t>Kor</w:t>
      </w:r>
      <w:r w:rsidRPr="000F5AAD">
        <w:rPr>
          <w:rFonts w:ascii="Garamond" w:hAnsi="Garamond"/>
          <w:bCs/>
          <w:sz w:val="22"/>
          <w:szCs w:val="22"/>
          <w:lang w:bidi="en-US"/>
        </w:rPr>
        <w:t xml:space="preserve">. ROX optical DO probes are deployed at all three sites. The depth is also calibrated by using the current barometric pressure to determine the depth offset value </w:t>
      </w:r>
    </w:p>
    <w:p w14:paraId="7DD75E69" w14:textId="77777777" w:rsidR="00B70565" w:rsidRPr="000F5AAD" w:rsidRDefault="00B70565" w:rsidP="00B70565">
      <w:pPr>
        <w:rPr>
          <w:rFonts w:ascii="Garamond" w:hAnsi="Garamond"/>
          <w:bCs/>
          <w:sz w:val="22"/>
          <w:szCs w:val="22"/>
          <w:lang w:bidi="en-US"/>
        </w:rPr>
      </w:pPr>
    </w:p>
    <w:p w14:paraId="4A4DE305" w14:textId="77777777" w:rsidR="00B70565" w:rsidRPr="000F5AAD" w:rsidRDefault="00B70565" w:rsidP="00B70565">
      <w:pPr>
        <w:rPr>
          <w:rFonts w:ascii="Garamond" w:hAnsi="Garamond"/>
          <w:bCs/>
          <w:sz w:val="22"/>
          <w:szCs w:val="22"/>
          <w:lang w:bidi="en-US"/>
        </w:rPr>
      </w:pPr>
      <w:r w:rsidRPr="000F5AAD">
        <w:rPr>
          <w:rFonts w:ascii="Garamond" w:hAnsi="Garamond"/>
          <w:bCs/>
          <w:sz w:val="22"/>
          <w:szCs w:val="22"/>
          <w:lang w:bidi="en-US"/>
        </w:rPr>
        <w:lastRenderedPageBreak/>
        <w:t xml:space="preserve">All sondes are deployed within 4-inch diameter PVC pipes, which are attached to </w:t>
      </w:r>
      <w:r>
        <w:rPr>
          <w:rFonts w:ascii="Garamond" w:hAnsi="Garamond"/>
          <w:bCs/>
          <w:sz w:val="22"/>
          <w:szCs w:val="22"/>
          <w:lang w:bidi="en-US"/>
        </w:rPr>
        <w:t>CHAP installed and permitted pilings</w:t>
      </w:r>
      <w:r w:rsidRPr="000F5AAD">
        <w:rPr>
          <w:rFonts w:ascii="Garamond" w:hAnsi="Garamond"/>
          <w:bCs/>
          <w:sz w:val="22"/>
          <w:szCs w:val="22"/>
          <w:lang w:bidi="en-US"/>
        </w:rPr>
        <w:t xml:space="preserve"> </w:t>
      </w:r>
      <w:r>
        <w:rPr>
          <w:rFonts w:ascii="Garamond" w:hAnsi="Garamond"/>
          <w:bCs/>
          <w:sz w:val="22"/>
          <w:szCs w:val="22"/>
          <w:lang w:bidi="en-US"/>
        </w:rPr>
        <w:t>at sites MP1A and MP2B. Site MP3C is installed on a Lee County owned and maintained manatee sign and piling</w:t>
      </w:r>
      <w:r w:rsidRPr="000F5AAD">
        <w:rPr>
          <w:rFonts w:ascii="Garamond" w:hAnsi="Garamond"/>
          <w:bCs/>
          <w:sz w:val="22"/>
          <w:szCs w:val="22"/>
          <w:lang w:bidi="en-US"/>
        </w:rPr>
        <w:t xml:space="preserve">. The pipes are oriented vertically and attached with stainless steel rods molded to wrap around the piling and bolted to galvanized hangers. Up to three hangers are used depending on the height of the pipe. A stainless-steel bolt is also installed at the end of the pipes to keep the sonde from falling through. Holes </w:t>
      </w:r>
      <w:r w:rsidRPr="009C3E2F">
        <w:rPr>
          <w:rFonts w:ascii="Garamond" w:hAnsi="Garamond"/>
          <w:bCs/>
          <w:sz w:val="22"/>
          <w:szCs w:val="22"/>
          <w:lang w:bidi="en-US"/>
        </w:rPr>
        <w:t>three inches</w:t>
      </w:r>
      <w:r w:rsidRPr="000F5AAD">
        <w:rPr>
          <w:rFonts w:ascii="Garamond" w:hAnsi="Garamond"/>
          <w:bCs/>
          <w:sz w:val="22"/>
          <w:szCs w:val="22"/>
          <w:lang w:bidi="en-US"/>
        </w:rPr>
        <w:t xml:space="preserve"> in diameter are drilled circumferentially around the lower third of the pipes to ensure adequate water flow around the probes. The interior of the PVC housing pipes </w:t>
      </w:r>
      <w:proofErr w:type="gramStart"/>
      <w:r w:rsidRPr="000F5AAD">
        <w:rPr>
          <w:rFonts w:ascii="Garamond" w:hAnsi="Garamond"/>
          <w:bCs/>
          <w:sz w:val="22"/>
          <w:szCs w:val="22"/>
          <w:lang w:bidi="en-US"/>
        </w:rPr>
        <w:t>are</w:t>
      </w:r>
      <w:proofErr w:type="gramEnd"/>
      <w:r w:rsidRPr="000F5AAD">
        <w:rPr>
          <w:rFonts w:ascii="Garamond" w:hAnsi="Garamond"/>
          <w:bCs/>
          <w:sz w:val="22"/>
          <w:szCs w:val="22"/>
          <w:lang w:bidi="en-US"/>
        </w:rPr>
        <w:t xml:space="preserve"> painted with anti-fouling paint. Sondes are secured by rope to an eyebolt in the top of the PVC caps. An additional hole is drilled through the top of the pipes and caps </w:t>
      </w:r>
      <w:proofErr w:type="gramStart"/>
      <w:r w:rsidRPr="000F5AAD">
        <w:rPr>
          <w:rFonts w:ascii="Garamond" w:hAnsi="Garamond"/>
          <w:bCs/>
          <w:sz w:val="22"/>
          <w:szCs w:val="22"/>
          <w:lang w:bidi="en-US"/>
        </w:rPr>
        <w:t>in order to</w:t>
      </w:r>
      <w:proofErr w:type="gramEnd"/>
      <w:r w:rsidRPr="000F5AAD">
        <w:rPr>
          <w:rFonts w:ascii="Garamond" w:hAnsi="Garamond"/>
          <w:bCs/>
          <w:sz w:val="22"/>
          <w:szCs w:val="22"/>
          <w:lang w:bidi="en-US"/>
        </w:rPr>
        <w:t xml:space="preserve"> insert a bolt and lock for security. The bottom of the pipes </w:t>
      </w:r>
      <w:proofErr w:type="gramStart"/>
      <w:r w:rsidRPr="000F5AAD">
        <w:rPr>
          <w:rFonts w:ascii="Garamond" w:hAnsi="Garamond"/>
          <w:bCs/>
          <w:sz w:val="22"/>
          <w:szCs w:val="22"/>
          <w:lang w:bidi="en-US"/>
        </w:rPr>
        <w:t>are</w:t>
      </w:r>
      <w:proofErr w:type="gramEnd"/>
      <w:r w:rsidRPr="000F5AAD">
        <w:rPr>
          <w:rFonts w:ascii="Garamond" w:hAnsi="Garamond"/>
          <w:bCs/>
          <w:sz w:val="22"/>
          <w:szCs w:val="22"/>
          <w:lang w:bidi="en-US"/>
        </w:rPr>
        <w:t xml:space="preserve"> open and positioned 0.5 meters above the bottom. </w:t>
      </w:r>
    </w:p>
    <w:p w14:paraId="290B20D7" w14:textId="77777777" w:rsidR="00B70565" w:rsidRPr="000F5AAD" w:rsidRDefault="00B70565" w:rsidP="00B70565">
      <w:pPr>
        <w:rPr>
          <w:rFonts w:ascii="Garamond" w:hAnsi="Garamond"/>
          <w:bCs/>
          <w:sz w:val="22"/>
          <w:szCs w:val="22"/>
          <w:lang w:bidi="en-US"/>
        </w:rPr>
      </w:pPr>
    </w:p>
    <w:p w14:paraId="2AF7B2C5" w14:textId="77777777" w:rsidR="00B70565" w:rsidRPr="000F5AAD" w:rsidRDefault="00B70565" w:rsidP="00B70565">
      <w:pPr>
        <w:rPr>
          <w:rFonts w:ascii="Garamond" w:hAnsi="Garamond"/>
          <w:bCs/>
          <w:sz w:val="22"/>
          <w:szCs w:val="22"/>
          <w:lang w:bidi="en-US"/>
        </w:rPr>
      </w:pPr>
      <w:r w:rsidRPr="000F5AAD">
        <w:rPr>
          <w:rFonts w:ascii="Garamond" w:hAnsi="Garamond"/>
          <w:bCs/>
          <w:sz w:val="22"/>
          <w:szCs w:val="22"/>
          <w:lang w:bidi="en-US"/>
        </w:rPr>
        <w:t xml:space="preserve">The sondes are further protected from crabs and other live organisms by </w:t>
      </w:r>
      <w:r>
        <w:rPr>
          <w:rFonts w:ascii="Garamond" w:hAnsi="Garamond"/>
          <w:bCs/>
          <w:sz w:val="22"/>
          <w:szCs w:val="22"/>
          <w:lang w:bidi="en-US"/>
        </w:rPr>
        <w:t>using C-spray on the body and</w:t>
      </w:r>
      <w:r w:rsidRPr="000F5AAD">
        <w:rPr>
          <w:rFonts w:ascii="Garamond" w:hAnsi="Garamond"/>
          <w:bCs/>
          <w:sz w:val="22"/>
          <w:szCs w:val="22"/>
          <w:lang w:bidi="en-US"/>
        </w:rPr>
        <w:t xml:space="preserve"> plastic mesh screening on the sonde guard. The plastic mesh (with 1/8-inch diamond-shaped holes) is attached to the outside of the sondes guard’s circumference using low- profile zip ties.</w:t>
      </w:r>
    </w:p>
    <w:p w14:paraId="7B920129" w14:textId="77777777" w:rsidR="00B70565" w:rsidRPr="000F5AAD" w:rsidRDefault="00B70565" w:rsidP="00B70565">
      <w:pPr>
        <w:rPr>
          <w:rFonts w:ascii="Garamond" w:hAnsi="Garamond"/>
          <w:bCs/>
          <w:sz w:val="22"/>
          <w:szCs w:val="22"/>
          <w:lang w:bidi="en-US"/>
        </w:rPr>
      </w:pPr>
    </w:p>
    <w:p w14:paraId="6C95BFC2" w14:textId="6F943D67" w:rsidR="00F86132" w:rsidRPr="00E5445F" w:rsidRDefault="00B70565" w:rsidP="00F86132">
      <w:pPr>
        <w:rPr>
          <w:rFonts w:ascii="Garamond" w:hAnsi="Garamond"/>
          <w:sz w:val="22"/>
          <w:szCs w:val="22"/>
        </w:rPr>
      </w:pPr>
      <w:r w:rsidRPr="000F5AAD">
        <w:rPr>
          <w:rFonts w:ascii="Garamond" w:hAnsi="Garamond"/>
          <w:bCs/>
          <w:sz w:val="22"/>
          <w:szCs w:val="22"/>
          <w:lang w:bidi="en-US"/>
        </w:rPr>
        <w:t>Sondes are deployed</w:t>
      </w:r>
      <w:r>
        <w:rPr>
          <w:rFonts w:ascii="Garamond" w:hAnsi="Garamond"/>
          <w:bCs/>
          <w:sz w:val="22"/>
          <w:szCs w:val="22"/>
          <w:lang w:bidi="en-US"/>
        </w:rPr>
        <w:t xml:space="preserve"> </w:t>
      </w:r>
      <w:r w:rsidRPr="000F5AAD">
        <w:rPr>
          <w:rFonts w:ascii="Garamond" w:hAnsi="Garamond"/>
          <w:bCs/>
          <w:sz w:val="22"/>
          <w:szCs w:val="22"/>
          <w:lang w:bidi="en-US"/>
        </w:rPr>
        <w:t>for a month at a time. The sampling period is set for 15-minute intervals (readings are made every 15 minutes). The following physical water quality parameters are recorded: temperature (degrees Celsius), specific conductivity (mS/cm), salinity (</w:t>
      </w:r>
      <w:proofErr w:type="spellStart"/>
      <w:r w:rsidRPr="000F5AAD">
        <w:rPr>
          <w:rFonts w:ascii="Garamond" w:hAnsi="Garamond"/>
          <w:bCs/>
          <w:sz w:val="22"/>
          <w:szCs w:val="22"/>
          <w:lang w:bidi="en-US"/>
        </w:rPr>
        <w:t>p</w:t>
      </w:r>
      <w:r w:rsidR="00005744">
        <w:rPr>
          <w:rFonts w:ascii="Garamond" w:hAnsi="Garamond"/>
          <w:bCs/>
          <w:sz w:val="22"/>
          <w:szCs w:val="22"/>
          <w:lang w:bidi="en-US"/>
        </w:rPr>
        <w:t>su</w:t>
      </w:r>
      <w:proofErr w:type="spellEnd"/>
      <w:r w:rsidRPr="000F5AAD">
        <w:rPr>
          <w:rFonts w:ascii="Garamond" w:hAnsi="Garamond"/>
          <w:bCs/>
          <w:sz w:val="22"/>
          <w:szCs w:val="22"/>
          <w:lang w:bidi="en-US"/>
        </w:rPr>
        <w:t>), dissolved oxygen (mg/L and % saturation), depth (m), pH and turbidity (</w:t>
      </w:r>
      <w:r w:rsidR="00005744">
        <w:rPr>
          <w:rFonts w:ascii="Garamond" w:hAnsi="Garamond"/>
          <w:bCs/>
          <w:sz w:val="22"/>
          <w:szCs w:val="22"/>
          <w:lang w:bidi="en-US"/>
        </w:rPr>
        <w:t>FNU</w:t>
      </w:r>
      <w:r w:rsidRPr="000F5AAD">
        <w:rPr>
          <w:rFonts w:ascii="Garamond" w:hAnsi="Garamond"/>
          <w:bCs/>
          <w:sz w:val="22"/>
          <w:szCs w:val="22"/>
          <w:lang w:bidi="en-US"/>
        </w:rPr>
        <w:t xml:space="preserve">). To test how well the sondes hold calibration, field measurements are performed using a handheld YSI instrument </w:t>
      </w:r>
      <w:r w:rsidRPr="008115B6">
        <w:rPr>
          <w:rFonts w:ascii="Garamond" w:hAnsi="Garamond"/>
          <w:bCs/>
          <w:sz w:val="22"/>
          <w:szCs w:val="22"/>
          <w:lang w:bidi="en-US"/>
        </w:rPr>
        <w:t xml:space="preserve">(YSI </w:t>
      </w:r>
      <w:proofErr w:type="spellStart"/>
      <w:r w:rsidRPr="008115B6">
        <w:rPr>
          <w:rFonts w:ascii="Garamond" w:hAnsi="Garamond"/>
          <w:bCs/>
          <w:sz w:val="22"/>
          <w:szCs w:val="22"/>
          <w:lang w:bidi="en-US"/>
        </w:rPr>
        <w:t>ProPlus</w:t>
      </w:r>
      <w:proofErr w:type="spellEnd"/>
      <w:r w:rsidRPr="008115B6">
        <w:rPr>
          <w:rFonts w:ascii="Garamond" w:hAnsi="Garamond"/>
          <w:bCs/>
          <w:sz w:val="22"/>
          <w:szCs w:val="22"/>
          <w:lang w:bidi="en-US"/>
        </w:rPr>
        <w:t xml:space="preserve"> </w:t>
      </w:r>
      <w:r>
        <w:rPr>
          <w:rFonts w:ascii="Garamond" w:hAnsi="Garamond"/>
          <w:bCs/>
          <w:sz w:val="22"/>
          <w:szCs w:val="22"/>
          <w:lang w:bidi="en-US"/>
        </w:rPr>
        <w:t xml:space="preserve">since </w:t>
      </w:r>
      <w:r w:rsidRPr="008115B6">
        <w:rPr>
          <w:rFonts w:ascii="Garamond" w:hAnsi="Garamond"/>
          <w:bCs/>
          <w:sz w:val="22"/>
          <w:szCs w:val="22"/>
          <w:lang w:bidi="en-US"/>
        </w:rPr>
        <w:t>Feb. 2008)</w:t>
      </w:r>
      <w:r w:rsidRPr="00B84E83">
        <w:rPr>
          <w:rFonts w:ascii="Garamond" w:hAnsi="Garamond"/>
          <w:bCs/>
          <w:sz w:val="22"/>
          <w:szCs w:val="22"/>
          <w:lang w:bidi="en-US"/>
        </w:rPr>
        <w:t xml:space="preserve"> </w:t>
      </w:r>
      <w:r w:rsidRPr="000F5AAD">
        <w:rPr>
          <w:rFonts w:ascii="Garamond" w:hAnsi="Garamond"/>
          <w:bCs/>
          <w:sz w:val="22"/>
          <w:szCs w:val="22"/>
          <w:lang w:bidi="en-US"/>
        </w:rPr>
        <w:t>which serves as a “spot check” at the time of retrieval. The parameters recorded are temperature, specific conductivity, conductivity, salinity, dissolved oxygen (mg/L and % saturation), and depth.</w:t>
      </w:r>
      <w:r>
        <w:rPr>
          <w:rFonts w:ascii="Garamond" w:hAnsi="Garamond"/>
          <w:bCs/>
          <w:sz w:val="22"/>
          <w:szCs w:val="22"/>
          <w:lang w:bidi="en-US"/>
        </w:rPr>
        <w:t xml:space="preserve"> Secchi readings are also </w:t>
      </w:r>
      <w:proofErr w:type="gramStart"/>
      <w:r>
        <w:rPr>
          <w:rFonts w:ascii="Garamond" w:hAnsi="Garamond"/>
          <w:bCs/>
          <w:sz w:val="22"/>
          <w:szCs w:val="22"/>
          <w:lang w:bidi="en-US"/>
        </w:rPr>
        <w:t>recorded</w:t>
      </w:r>
      <w:proofErr w:type="gramEnd"/>
      <w:r>
        <w:rPr>
          <w:rFonts w:ascii="Garamond" w:hAnsi="Garamond"/>
          <w:bCs/>
          <w:sz w:val="22"/>
          <w:szCs w:val="22"/>
          <w:lang w:bidi="en-US"/>
        </w:rPr>
        <w:t xml:space="preserve"> and monthly bottom (0.5m off the bottom) grab samples are taken at each site for </w:t>
      </w:r>
      <w:r>
        <w:rPr>
          <w:rFonts w:ascii="Garamond" w:hAnsi="Garamond"/>
          <w:bCs/>
          <w:sz w:val="22"/>
          <w:szCs w:val="22"/>
        </w:rPr>
        <w:t xml:space="preserve">red tide, chlorophyll a, total nitrogen and total phosphorous. </w:t>
      </w:r>
      <w:r w:rsidR="00F86132">
        <w:rPr>
          <w:rFonts w:ascii="Garamond" w:hAnsi="Garamond"/>
          <w:bCs/>
          <w:sz w:val="22"/>
          <w:szCs w:val="22"/>
        </w:rPr>
        <w:t xml:space="preserve">These water samples, except for red tide, are sent to the DEP Lab in Tallahassee for </w:t>
      </w:r>
      <w:proofErr w:type="gramStart"/>
      <w:r w:rsidR="00F86132">
        <w:rPr>
          <w:rFonts w:ascii="Garamond" w:hAnsi="Garamond"/>
          <w:bCs/>
          <w:sz w:val="22"/>
          <w:szCs w:val="22"/>
        </w:rPr>
        <w:t>analyses</w:t>
      </w:r>
      <w:proofErr w:type="gramEnd"/>
      <w:r w:rsidR="00F86132">
        <w:rPr>
          <w:rFonts w:ascii="Garamond" w:hAnsi="Garamond"/>
          <w:bCs/>
          <w:sz w:val="22"/>
          <w:szCs w:val="22"/>
        </w:rPr>
        <w:t xml:space="preserve"> and </w:t>
      </w:r>
      <w:proofErr w:type="gramStart"/>
      <w:r w:rsidR="00F86132">
        <w:rPr>
          <w:rFonts w:ascii="Garamond" w:hAnsi="Garamond"/>
          <w:bCs/>
          <w:sz w:val="22"/>
          <w:szCs w:val="22"/>
        </w:rPr>
        <w:t>entered into</w:t>
      </w:r>
      <w:proofErr w:type="gramEnd"/>
      <w:r w:rsidR="00F86132">
        <w:rPr>
          <w:rFonts w:ascii="Garamond" w:hAnsi="Garamond"/>
          <w:bCs/>
          <w:sz w:val="22"/>
          <w:szCs w:val="22"/>
        </w:rPr>
        <w:t xml:space="preserve"> a CHAP Access database. </w:t>
      </w:r>
      <w:r w:rsidR="00F86132" w:rsidRPr="00F86132">
        <w:rPr>
          <w:rFonts w:ascii="Garamond" w:hAnsi="Garamond"/>
          <w:bCs/>
          <w:sz w:val="22"/>
          <w:szCs w:val="22"/>
        </w:rPr>
        <w:t xml:space="preserve">The red tide bottles are sent to the FWC’s Florida Marine Research Institute for </w:t>
      </w:r>
      <w:proofErr w:type="gramStart"/>
      <w:r w:rsidR="00F86132" w:rsidRPr="00F86132">
        <w:rPr>
          <w:rFonts w:ascii="Garamond" w:hAnsi="Garamond"/>
          <w:bCs/>
          <w:sz w:val="22"/>
          <w:szCs w:val="22"/>
        </w:rPr>
        <w:t>analyses</w:t>
      </w:r>
      <w:proofErr w:type="gramEnd"/>
      <w:r w:rsidR="00F86132" w:rsidRPr="00F86132">
        <w:rPr>
          <w:rFonts w:ascii="Garamond" w:hAnsi="Garamond"/>
          <w:bCs/>
          <w:sz w:val="22"/>
          <w:szCs w:val="22"/>
        </w:rPr>
        <w:t>.</w:t>
      </w:r>
    </w:p>
    <w:p w14:paraId="2B437AAE" w14:textId="2EA78B3F" w:rsidR="00B70565" w:rsidRPr="00E5445F" w:rsidRDefault="00B70565" w:rsidP="00B70565">
      <w:pPr>
        <w:rPr>
          <w:rFonts w:ascii="Garamond" w:hAnsi="Garamond"/>
          <w:sz w:val="22"/>
          <w:szCs w:val="22"/>
        </w:rPr>
      </w:pPr>
    </w:p>
    <w:p w14:paraId="0D4E3455" w14:textId="77777777" w:rsidR="00B70565" w:rsidRPr="00B70125" w:rsidRDefault="00B70565" w:rsidP="00F06367">
      <w:pPr>
        <w:numPr>
          <w:ilvl w:val="0"/>
          <w:numId w:val="1"/>
        </w:numPr>
        <w:ind w:left="360"/>
        <w:rPr>
          <w:rFonts w:ascii="Garamond" w:hAnsi="Garamond"/>
          <w:b/>
          <w:sz w:val="22"/>
          <w:szCs w:val="22"/>
        </w:rPr>
      </w:pPr>
      <w:r w:rsidRPr="00B70125">
        <w:rPr>
          <w:rFonts w:ascii="Garamond" w:hAnsi="Garamond"/>
          <w:b/>
          <w:iCs/>
          <w:sz w:val="22"/>
          <w:szCs w:val="22"/>
        </w:rPr>
        <w:t>Site location and character:</w:t>
      </w:r>
    </w:p>
    <w:p w14:paraId="0C3A4A05" w14:textId="77777777" w:rsidR="00B70565" w:rsidRDefault="00B70565" w:rsidP="00B70565">
      <w:pPr>
        <w:rPr>
          <w:rFonts w:ascii="Garamond" w:hAnsi="Garamond"/>
          <w:b/>
          <w:sz w:val="22"/>
          <w:szCs w:val="22"/>
        </w:rPr>
      </w:pPr>
    </w:p>
    <w:p w14:paraId="33364A94" w14:textId="77777777" w:rsidR="00B70565" w:rsidRDefault="00B70565" w:rsidP="00B70565">
      <w:pPr>
        <w:pStyle w:val="NoSpacing"/>
        <w:rPr>
          <w:rFonts w:ascii="Garamond" w:eastAsia="Garamond" w:hAnsi="Garamond" w:cs="Garamond"/>
          <w:sz w:val="22"/>
          <w:szCs w:val="22"/>
          <w:lang w:bidi="en-US"/>
        </w:rPr>
      </w:pPr>
      <w:r w:rsidRPr="003375B3">
        <w:rPr>
          <w:rFonts w:ascii="Garamond" w:hAnsi="Garamond"/>
          <w:sz w:val="22"/>
        </w:rPr>
        <w:t>The Charlotte Harbor Aquatic Preserves encompass five aquatic preserves and protect more than 180,000 acres, set aside so that their aesthetic, biologic and scientific values endure for the enjoyment of future generations.</w:t>
      </w:r>
      <w:r>
        <w:rPr>
          <w:rFonts w:ascii="Garamond" w:hAnsi="Garamond"/>
          <w:sz w:val="22"/>
        </w:rPr>
        <w:t xml:space="preserve"> The </w:t>
      </w:r>
      <w:proofErr w:type="spellStart"/>
      <w:r>
        <w:rPr>
          <w:rFonts w:ascii="Garamond" w:hAnsi="Garamond"/>
          <w:sz w:val="22"/>
        </w:rPr>
        <w:t>datasondes</w:t>
      </w:r>
      <w:proofErr w:type="spellEnd"/>
      <w:r>
        <w:rPr>
          <w:rFonts w:ascii="Garamond" w:hAnsi="Garamond"/>
          <w:sz w:val="22"/>
        </w:rPr>
        <w:t xml:space="preserve"> are currently deployed at three stations in Matlacha Pass Aquatic Preserve.</w:t>
      </w:r>
      <w:r w:rsidRPr="00D95CEC">
        <w:rPr>
          <w:rFonts w:ascii="Garamond" w:eastAsia="Garamond" w:hAnsi="Garamond" w:cs="Garamond"/>
          <w:sz w:val="22"/>
          <w:szCs w:val="22"/>
          <w:lang w:bidi="en-US"/>
        </w:rPr>
        <w:t xml:space="preserve"> </w:t>
      </w:r>
      <w:r w:rsidRPr="0020607F">
        <w:rPr>
          <w:rFonts w:ascii="Garamond" w:eastAsia="Garamond" w:hAnsi="Garamond" w:cs="Garamond"/>
          <w:sz w:val="22"/>
          <w:szCs w:val="22"/>
          <w:lang w:bidi="en-US"/>
        </w:rPr>
        <w:t>Mat</w:t>
      </w:r>
      <w:r>
        <w:rPr>
          <w:rFonts w:ascii="Garamond" w:eastAsia="Garamond" w:hAnsi="Garamond" w:cs="Garamond"/>
          <w:sz w:val="22"/>
          <w:szCs w:val="22"/>
          <w:lang w:bidi="en-US"/>
        </w:rPr>
        <w:t>lacha</w:t>
      </w:r>
      <w:r w:rsidRPr="0020607F">
        <w:rPr>
          <w:rFonts w:ascii="Garamond" w:eastAsia="Garamond" w:hAnsi="Garamond" w:cs="Garamond"/>
          <w:sz w:val="22"/>
          <w:szCs w:val="22"/>
          <w:lang w:bidi="en-US"/>
        </w:rPr>
        <w:t xml:space="preserve"> Pass is</w:t>
      </w:r>
      <w:r>
        <w:rPr>
          <w:rFonts w:ascii="Garamond" w:eastAsia="Garamond" w:hAnsi="Garamond" w:cs="Garamond"/>
          <w:sz w:val="22"/>
          <w:szCs w:val="22"/>
          <w:lang w:bidi="en-US"/>
        </w:rPr>
        <w:t xml:space="preserve"> a narrow linear estuary,</w:t>
      </w:r>
      <w:r w:rsidRPr="0020607F">
        <w:rPr>
          <w:rFonts w:ascii="Garamond" w:eastAsia="Garamond" w:hAnsi="Garamond" w:cs="Garamond"/>
          <w:sz w:val="22"/>
          <w:szCs w:val="22"/>
          <w:lang w:bidi="en-US"/>
        </w:rPr>
        <w:t xml:space="preserve"> roughly </w:t>
      </w:r>
      <w:r>
        <w:rPr>
          <w:rFonts w:ascii="Garamond" w:eastAsia="Garamond" w:hAnsi="Garamond" w:cs="Garamond"/>
          <w:sz w:val="22"/>
          <w:szCs w:val="22"/>
          <w:lang w:bidi="en-US"/>
        </w:rPr>
        <w:t>21</w:t>
      </w:r>
      <w:r w:rsidRPr="0020607F">
        <w:rPr>
          <w:rFonts w:ascii="Garamond" w:eastAsia="Garamond" w:hAnsi="Garamond" w:cs="Garamond"/>
          <w:sz w:val="22"/>
          <w:szCs w:val="22"/>
          <w:lang w:bidi="en-US"/>
        </w:rPr>
        <w:t xml:space="preserve"> km long and </w:t>
      </w:r>
      <w:r>
        <w:rPr>
          <w:rFonts w:ascii="Garamond" w:eastAsia="Garamond" w:hAnsi="Garamond" w:cs="Garamond"/>
          <w:sz w:val="22"/>
          <w:szCs w:val="22"/>
          <w:lang w:bidi="en-US"/>
        </w:rPr>
        <w:t>at its widest point 3.2 km. Depths range from 2 ft nearshore to almost 8 ft</w:t>
      </w:r>
      <w:r w:rsidRPr="0020607F">
        <w:rPr>
          <w:rFonts w:ascii="Garamond" w:eastAsia="Garamond" w:hAnsi="Garamond" w:cs="Garamond"/>
          <w:sz w:val="22"/>
          <w:szCs w:val="22"/>
          <w:lang w:bidi="en-US"/>
        </w:rPr>
        <w:t xml:space="preserve"> mid- channel</w:t>
      </w:r>
      <w:r>
        <w:rPr>
          <w:rFonts w:ascii="Garamond" w:eastAsia="Garamond" w:hAnsi="Garamond" w:cs="Garamond"/>
          <w:sz w:val="22"/>
          <w:szCs w:val="22"/>
          <w:lang w:bidi="en-US"/>
        </w:rPr>
        <w:t xml:space="preserve"> </w:t>
      </w:r>
      <w:r w:rsidRPr="0020607F">
        <w:rPr>
          <w:rFonts w:ascii="Garamond" w:eastAsia="Garamond" w:hAnsi="Garamond" w:cs="Garamond"/>
          <w:sz w:val="22"/>
          <w:szCs w:val="22"/>
          <w:lang w:bidi="en-US"/>
        </w:rPr>
        <w:t>at MHW</w:t>
      </w:r>
      <w:r>
        <w:rPr>
          <w:rFonts w:ascii="Garamond" w:eastAsia="Garamond" w:hAnsi="Garamond" w:cs="Garamond"/>
          <w:sz w:val="22"/>
          <w:szCs w:val="22"/>
          <w:lang w:bidi="en-US"/>
        </w:rPr>
        <w:t xml:space="preserve"> in the northern part of the pass.</w:t>
      </w:r>
      <w:r w:rsidRPr="0020607F">
        <w:rPr>
          <w:rFonts w:ascii="Garamond" w:eastAsia="Garamond" w:hAnsi="Garamond" w:cs="Garamond"/>
          <w:sz w:val="22"/>
          <w:szCs w:val="22"/>
          <w:lang w:bidi="en-US"/>
        </w:rPr>
        <w:t xml:space="preserve">  </w:t>
      </w:r>
    </w:p>
    <w:p w14:paraId="44D7E269" w14:textId="77777777" w:rsidR="00B70565" w:rsidRDefault="00B70565" w:rsidP="00B70565">
      <w:pPr>
        <w:pStyle w:val="NoSpacing"/>
        <w:rPr>
          <w:rFonts w:ascii="Garamond" w:hAnsi="Garamond"/>
          <w:sz w:val="22"/>
        </w:rPr>
      </w:pPr>
    </w:p>
    <w:p w14:paraId="2915BD66" w14:textId="77777777" w:rsidR="00B70565" w:rsidRPr="0020607F" w:rsidRDefault="00B70565" w:rsidP="00B70565">
      <w:pPr>
        <w:widowControl w:val="0"/>
        <w:autoSpaceDE w:val="0"/>
        <w:autoSpaceDN w:val="0"/>
        <w:spacing w:before="180"/>
        <w:ind w:left="832"/>
        <w:rPr>
          <w:rFonts w:ascii="Garamond" w:eastAsia="Garamond" w:hAnsi="Garamond" w:cs="Garamond"/>
          <w:b/>
          <w:szCs w:val="22"/>
          <w:lang w:bidi="en-US"/>
        </w:rPr>
      </w:pPr>
      <w:r>
        <w:rPr>
          <w:rFonts w:ascii="Garamond" w:eastAsia="Garamond" w:hAnsi="Garamond" w:cs="Garamond"/>
          <w:b/>
          <w:szCs w:val="22"/>
          <w:u w:val="single"/>
          <w:lang w:bidi="en-US"/>
        </w:rPr>
        <w:t>MP1A (northern)</w:t>
      </w:r>
    </w:p>
    <w:p w14:paraId="420FB112" w14:textId="170D8B2A" w:rsidR="00B70565" w:rsidRDefault="00B70565" w:rsidP="00B70565">
      <w:pPr>
        <w:widowControl w:val="0"/>
        <w:autoSpaceDE w:val="0"/>
        <w:autoSpaceDN w:val="0"/>
        <w:spacing w:before="225"/>
        <w:ind w:left="832"/>
        <w:rPr>
          <w:rFonts w:ascii="Garamond" w:eastAsia="Garamond" w:hAnsi="Garamond" w:cs="Garamond"/>
          <w:sz w:val="22"/>
          <w:szCs w:val="22"/>
          <w:lang w:bidi="en-US"/>
        </w:rPr>
      </w:pPr>
      <w:r w:rsidRPr="0020607F">
        <w:rPr>
          <w:rFonts w:ascii="Garamond" w:eastAsia="Garamond" w:hAnsi="Garamond" w:cs="Garamond"/>
          <w:sz w:val="22"/>
          <w:szCs w:val="22"/>
          <w:lang w:bidi="en-US"/>
        </w:rPr>
        <w:t xml:space="preserve">Lat/Long (Decimal Degrees): </w:t>
      </w:r>
      <w:r w:rsidR="005B59A1">
        <w:rPr>
          <w:rFonts w:ascii="Garamond" w:eastAsia="Garamond" w:hAnsi="Garamond" w:cs="Garamond"/>
          <w:sz w:val="22"/>
          <w:szCs w:val="22"/>
          <w:lang w:bidi="en-US"/>
        </w:rPr>
        <w:t xml:space="preserve">Old: </w:t>
      </w:r>
      <w:r w:rsidRPr="0020607F">
        <w:rPr>
          <w:rFonts w:ascii="Garamond" w:eastAsia="Garamond" w:hAnsi="Garamond" w:cs="Garamond"/>
          <w:sz w:val="22"/>
          <w:szCs w:val="22"/>
          <w:lang w:bidi="en-US"/>
        </w:rPr>
        <w:t>26.</w:t>
      </w:r>
      <w:r>
        <w:rPr>
          <w:rFonts w:ascii="Garamond" w:eastAsia="Garamond" w:hAnsi="Garamond" w:cs="Garamond"/>
          <w:sz w:val="22"/>
          <w:szCs w:val="22"/>
          <w:lang w:bidi="en-US"/>
        </w:rPr>
        <w:t>6678,</w:t>
      </w:r>
      <w:r w:rsidRPr="0020607F">
        <w:rPr>
          <w:rFonts w:ascii="Garamond" w:eastAsia="Garamond" w:hAnsi="Garamond" w:cs="Garamond"/>
          <w:sz w:val="22"/>
          <w:szCs w:val="22"/>
          <w:lang w:bidi="en-US"/>
        </w:rPr>
        <w:t xml:space="preserve"> -8</w:t>
      </w:r>
      <w:r>
        <w:rPr>
          <w:rFonts w:ascii="Garamond" w:eastAsia="Garamond" w:hAnsi="Garamond" w:cs="Garamond"/>
          <w:sz w:val="22"/>
          <w:szCs w:val="22"/>
          <w:lang w:bidi="en-US"/>
        </w:rPr>
        <w:t>2</w:t>
      </w:r>
      <w:r w:rsidRPr="0020607F">
        <w:rPr>
          <w:rFonts w:ascii="Garamond" w:eastAsia="Garamond" w:hAnsi="Garamond" w:cs="Garamond"/>
          <w:sz w:val="22"/>
          <w:szCs w:val="22"/>
          <w:lang w:bidi="en-US"/>
        </w:rPr>
        <w:t>.</w:t>
      </w:r>
      <w:r>
        <w:rPr>
          <w:rFonts w:ascii="Garamond" w:eastAsia="Garamond" w:hAnsi="Garamond" w:cs="Garamond"/>
          <w:sz w:val="22"/>
          <w:szCs w:val="22"/>
          <w:lang w:bidi="en-US"/>
        </w:rPr>
        <w:t>0946</w:t>
      </w:r>
    </w:p>
    <w:p w14:paraId="101B9173" w14:textId="321644E0" w:rsidR="005B59A1" w:rsidRPr="0020607F" w:rsidRDefault="005B59A1" w:rsidP="00B70565">
      <w:pPr>
        <w:widowControl w:val="0"/>
        <w:autoSpaceDE w:val="0"/>
        <w:autoSpaceDN w:val="0"/>
        <w:spacing w:before="225"/>
        <w:ind w:left="832"/>
        <w:rPr>
          <w:rFonts w:ascii="Garamond" w:eastAsia="Garamond" w:hAnsi="Garamond" w:cs="Garamond"/>
          <w:sz w:val="22"/>
          <w:szCs w:val="22"/>
          <w:lang w:bidi="en-US"/>
        </w:rPr>
      </w:pPr>
      <w:r>
        <w:rPr>
          <w:rFonts w:ascii="Garamond" w:eastAsia="Garamond" w:hAnsi="Garamond" w:cs="Garamond"/>
          <w:sz w:val="22"/>
          <w:szCs w:val="22"/>
          <w:lang w:bidi="en-US"/>
        </w:rPr>
        <w:tab/>
      </w:r>
      <w:r>
        <w:rPr>
          <w:rFonts w:ascii="Garamond" w:eastAsia="Garamond" w:hAnsi="Garamond" w:cs="Garamond"/>
          <w:sz w:val="22"/>
          <w:szCs w:val="22"/>
          <w:lang w:bidi="en-US"/>
        </w:rPr>
        <w:tab/>
      </w:r>
      <w:r>
        <w:rPr>
          <w:rFonts w:ascii="Garamond" w:eastAsia="Garamond" w:hAnsi="Garamond" w:cs="Garamond"/>
          <w:sz w:val="22"/>
          <w:szCs w:val="22"/>
          <w:lang w:bidi="en-US"/>
        </w:rPr>
        <w:tab/>
        <w:t xml:space="preserve">        New: 26.66787, -82.09461 </w:t>
      </w:r>
    </w:p>
    <w:p w14:paraId="6F08D029" w14:textId="77777777" w:rsidR="00B70565" w:rsidRDefault="00B70565" w:rsidP="00B70565">
      <w:pPr>
        <w:widowControl w:val="0"/>
        <w:autoSpaceDE w:val="0"/>
        <w:autoSpaceDN w:val="0"/>
        <w:spacing w:before="203"/>
        <w:ind w:left="1192" w:right="952"/>
        <w:jc w:val="both"/>
        <w:rPr>
          <w:rFonts w:ascii="Garamond" w:eastAsia="Garamond" w:hAnsi="Garamond" w:cs="Garamond"/>
          <w:sz w:val="22"/>
          <w:szCs w:val="22"/>
          <w:highlight w:val="yellow"/>
          <w:lang w:bidi="en-US"/>
        </w:rPr>
      </w:pPr>
      <w:r w:rsidRPr="0020607F">
        <w:rPr>
          <w:rFonts w:ascii="Garamond" w:eastAsia="Garamond" w:hAnsi="Garamond" w:cs="Garamond"/>
          <w:sz w:val="22"/>
          <w:szCs w:val="22"/>
          <w:lang w:bidi="en-US"/>
        </w:rPr>
        <w:t xml:space="preserve">The </w:t>
      </w:r>
      <w:r>
        <w:rPr>
          <w:rFonts w:ascii="Garamond" w:eastAsia="Garamond" w:hAnsi="Garamond" w:cs="Garamond"/>
          <w:sz w:val="22"/>
          <w:szCs w:val="22"/>
          <w:lang w:bidi="en-US"/>
        </w:rPr>
        <w:t>MP1A</w:t>
      </w:r>
      <w:r w:rsidRPr="0020607F">
        <w:rPr>
          <w:rFonts w:ascii="Garamond" w:eastAsia="Garamond" w:hAnsi="Garamond" w:cs="Garamond"/>
          <w:sz w:val="22"/>
          <w:szCs w:val="22"/>
          <w:lang w:bidi="en-US"/>
        </w:rPr>
        <w:t xml:space="preserve"> </w:t>
      </w:r>
      <w:proofErr w:type="spellStart"/>
      <w:r w:rsidRPr="0020607F">
        <w:rPr>
          <w:rFonts w:ascii="Garamond" w:eastAsia="Garamond" w:hAnsi="Garamond" w:cs="Garamond"/>
          <w:sz w:val="22"/>
          <w:szCs w:val="22"/>
          <w:lang w:bidi="en-US"/>
        </w:rPr>
        <w:t>datasonde</w:t>
      </w:r>
      <w:proofErr w:type="spellEnd"/>
      <w:r>
        <w:rPr>
          <w:rFonts w:ascii="Garamond" w:eastAsia="Garamond" w:hAnsi="Garamond" w:cs="Garamond"/>
          <w:sz w:val="22"/>
          <w:szCs w:val="22"/>
          <w:lang w:bidi="en-US"/>
        </w:rPr>
        <w:t xml:space="preserve"> station</w:t>
      </w:r>
      <w:r w:rsidRPr="0020607F">
        <w:rPr>
          <w:rFonts w:ascii="Garamond" w:eastAsia="Garamond" w:hAnsi="Garamond" w:cs="Garamond"/>
          <w:sz w:val="22"/>
          <w:szCs w:val="22"/>
          <w:lang w:bidi="en-US"/>
        </w:rPr>
        <w:t xml:space="preserve"> is the most northern of the three </w:t>
      </w:r>
      <w:proofErr w:type="spellStart"/>
      <w:r>
        <w:rPr>
          <w:rFonts w:ascii="Garamond" w:eastAsia="Garamond" w:hAnsi="Garamond" w:cs="Garamond"/>
          <w:sz w:val="22"/>
          <w:szCs w:val="22"/>
          <w:lang w:bidi="en-US"/>
        </w:rPr>
        <w:t>datasonde</w:t>
      </w:r>
      <w:proofErr w:type="spellEnd"/>
      <w:r>
        <w:rPr>
          <w:rFonts w:ascii="Garamond" w:eastAsia="Garamond" w:hAnsi="Garamond" w:cs="Garamond"/>
          <w:sz w:val="22"/>
          <w:szCs w:val="22"/>
          <w:lang w:bidi="en-US"/>
        </w:rPr>
        <w:t xml:space="preserve"> </w:t>
      </w:r>
      <w:r w:rsidRPr="0020607F">
        <w:rPr>
          <w:rFonts w:ascii="Garamond" w:eastAsia="Garamond" w:hAnsi="Garamond" w:cs="Garamond"/>
          <w:sz w:val="22"/>
          <w:szCs w:val="22"/>
          <w:lang w:bidi="en-US"/>
        </w:rPr>
        <w:t>site</w:t>
      </w:r>
      <w:r>
        <w:rPr>
          <w:rFonts w:ascii="Garamond" w:eastAsia="Garamond" w:hAnsi="Garamond" w:cs="Garamond"/>
          <w:sz w:val="22"/>
          <w:szCs w:val="22"/>
          <w:lang w:bidi="en-US"/>
        </w:rPr>
        <w:t>s, l</w:t>
      </w:r>
      <w:r w:rsidRPr="0020607F">
        <w:rPr>
          <w:rFonts w:ascii="Garamond" w:eastAsia="Garamond" w:hAnsi="Garamond" w:cs="Garamond"/>
          <w:sz w:val="22"/>
          <w:szCs w:val="22"/>
          <w:lang w:bidi="en-US"/>
        </w:rPr>
        <w:t xml:space="preserve">ocated </w:t>
      </w:r>
      <w:r>
        <w:rPr>
          <w:rFonts w:ascii="Garamond" w:eastAsia="Garamond" w:hAnsi="Garamond" w:cs="Garamond"/>
          <w:sz w:val="22"/>
          <w:szCs w:val="22"/>
          <w:lang w:bidi="en-US"/>
        </w:rPr>
        <w:t>north of channel marker #76</w:t>
      </w:r>
      <w:r w:rsidRPr="0020607F">
        <w:rPr>
          <w:rFonts w:ascii="Garamond" w:eastAsia="Garamond" w:hAnsi="Garamond" w:cs="Garamond"/>
          <w:sz w:val="22"/>
          <w:szCs w:val="22"/>
          <w:lang w:bidi="en-US"/>
        </w:rPr>
        <w:t xml:space="preserve">. </w:t>
      </w:r>
      <w:r>
        <w:rPr>
          <w:rFonts w:ascii="Garamond" w:eastAsia="Garamond" w:hAnsi="Garamond" w:cs="Garamond"/>
          <w:sz w:val="22"/>
          <w:szCs w:val="22"/>
          <w:lang w:bidi="en-US"/>
        </w:rPr>
        <w:t xml:space="preserve">The station is located on a CHAP permitting piling and sign. </w:t>
      </w:r>
      <w:r w:rsidRPr="0020607F">
        <w:rPr>
          <w:rFonts w:ascii="Garamond" w:eastAsia="Garamond" w:hAnsi="Garamond" w:cs="Garamond"/>
          <w:sz w:val="22"/>
          <w:szCs w:val="22"/>
          <w:lang w:bidi="en-US"/>
        </w:rPr>
        <w:t xml:space="preserve">The monitoring site is </w:t>
      </w:r>
      <w:r>
        <w:rPr>
          <w:rFonts w:ascii="Garamond" w:eastAsia="Garamond" w:hAnsi="Garamond" w:cs="Garamond"/>
          <w:sz w:val="22"/>
          <w:szCs w:val="22"/>
          <w:lang w:bidi="en-US"/>
        </w:rPr>
        <w:t xml:space="preserve">influenced by Charlotte Harbor and is </w:t>
      </w:r>
      <w:r w:rsidRPr="0020607F">
        <w:rPr>
          <w:rFonts w:ascii="Garamond" w:eastAsia="Garamond" w:hAnsi="Garamond" w:cs="Garamond"/>
          <w:sz w:val="22"/>
          <w:szCs w:val="22"/>
          <w:lang w:bidi="en-US"/>
        </w:rPr>
        <w:t xml:space="preserve">approximately </w:t>
      </w:r>
      <w:r>
        <w:rPr>
          <w:rFonts w:ascii="Garamond" w:eastAsia="Garamond" w:hAnsi="Garamond" w:cs="Garamond"/>
          <w:sz w:val="22"/>
          <w:szCs w:val="22"/>
          <w:lang w:bidi="en-US"/>
        </w:rPr>
        <w:t>0.75 km</w:t>
      </w:r>
      <w:r w:rsidRPr="0020607F">
        <w:rPr>
          <w:rFonts w:ascii="Garamond" w:eastAsia="Garamond" w:hAnsi="Garamond" w:cs="Garamond"/>
          <w:sz w:val="22"/>
          <w:szCs w:val="22"/>
          <w:lang w:bidi="en-US"/>
        </w:rPr>
        <w:t xml:space="preserve"> </w:t>
      </w:r>
      <w:r>
        <w:rPr>
          <w:rFonts w:ascii="Garamond" w:eastAsia="Garamond" w:hAnsi="Garamond" w:cs="Garamond"/>
          <w:sz w:val="22"/>
          <w:szCs w:val="22"/>
          <w:lang w:bidi="en-US"/>
        </w:rPr>
        <w:t xml:space="preserve">SW of Bird Rookery Keys and 1.1 km east of Pine Island. </w:t>
      </w:r>
      <w:r w:rsidRPr="0020607F">
        <w:rPr>
          <w:rFonts w:ascii="Garamond" w:eastAsia="Garamond" w:hAnsi="Garamond" w:cs="Garamond"/>
          <w:sz w:val="22"/>
          <w:szCs w:val="22"/>
          <w:lang w:bidi="en-US"/>
        </w:rPr>
        <w:t>At the sampling site, the depth</w:t>
      </w:r>
      <w:r w:rsidRPr="0020607F">
        <w:rPr>
          <w:rFonts w:ascii="Garamond" w:eastAsia="Garamond" w:hAnsi="Garamond" w:cs="Garamond"/>
          <w:spacing w:val="30"/>
          <w:sz w:val="22"/>
          <w:szCs w:val="22"/>
          <w:lang w:bidi="en-US"/>
        </w:rPr>
        <w:t xml:space="preserve"> </w:t>
      </w:r>
      <w:r w:rsidRPr="0020607F">
        <w:rPr>
          <w:rFonts w:ascii="Garamond" w:eastAsia="Garamond" w:hAnsi="Garamond" w:cs="Garamond"/>
          <w:sz w:val="22"/>
          <w:szCs w:val="22"/>
          <w:lang w:bidi="en-US"/>
        </w:rPr>
        <w:t>is</w:t>
      </w:r>
      <w:r w:rsidRPr="00111D51">
        <w:rPr>
          <w:rFonts w:ascii="Garamond" w:eastAsia="Garamond" w:hAnsi="Garamond" w:cs="Garamond"/>
          <w:sz w:val="22"/>
          <w:szCs w:val="22"/>
          <w:lang w:bidi="en-US"/>
        </w:rPr>
        <w:t xml:space="preserve"> approximately 1.3m at mid tide. </w:t>
      </w:r>
      <w:r w:rsidRPr="0020607F">
        <w:rPr>
          <w:rFonts w:ascii="Garamond" w:eastAsia="Garamond" w:hAnsi="Garamond" w:cs="Garamond"/>
          <w:sz w:val="22"/>
          <w:szCs w:val="22"/>
          <w:lang w:bidi="en-US"/>
        </w:rPr>
        <w:t xml:space="preserve">Tides at </w:t>
      </w:r>
      <w:r w:rsidRPr="00111D51">
        <w:rPr>
          <w:rFonts w:ascii="Garamond" w:eastAsia="Garamond" w:hAnsi="Garamond" w:cs="Garamond"/>
          <w:sz w:val="22"/>
          <w:szCs w:val="22"/>
          <w:lang w:bidi="en-US"/>
        </w:rPr>
        <w:t>MP1A</w:t>
      </w:r>
      <w:r w:rsidRPr="0020607F">
        <w:rPr>
          <w:rFonts w:ascii="Garamond" w:eastAsia="Garamond" w:hAnsi="Garamond" w:cs="Garamond"/>
          <w:sz w:val="22"/>
          <w:szCs w:val="22"/>
          <w:lang w:bidi="en-US"/>
        </w:rPr>
        <w:t xml:space="preserve"> are mixed semidiurnal and range from 0.</w:t>
      </w:r>
      <w:r w:rsidRPr="00111D51">
        <w:rPr>
          <w:rFonts w:ascii="Garamond" w:eastAsia="Garamond" w:hAnsi="Garamond" w:cs="Garamond"/>
          <w:sz w:val="22"/>
          <w:szCs w:val="22"/>
          <w:lang w:bidi="en-US"/>
        </w:rPr>
        <w:t>072</w:t>
      </w:r>
      <w:r w:rsidRPr="0020607F">
        <w:rPr>
          <w:rFonts w:ascii="Garamond" w:eastAsia="Garamond" w:hAnsi="Garamond" w:cs="Garamond"/>
          <w:sz w:val="22"/>
          <w:szCs w:val="22"/>
          <w:lang w:bidi="en-US"/>
        </w:rPr>
        <w:t>m</w:t>
      </w:r>
      <w:r>
        <w:rPr>
          <w:rFonts w:ascii="Garamond" w:eastAsia="Garamond" w:hAnsi="Garamond" w:cs="Garamond"/>
          <w:sz w:val="22"/>
          <w:szCs w:val="22"/>
          <w:lang w:bidi="en-US"/>
        </w:rPr>
        <w:t xml:space="preserve"> (0.23ft)</w:t>
      </w:r>
      <w:r w:rsidRPr="0020607F">
        <w:rPr>
          <w:rFonts w:ascii="Garamond" w:eastAsia="Garamond" w:hAnsi="Garamond" w:cs="Garamond"/>
          <w:sz w:val="22"/>
          <w:szCs w:val="22"/>
          <w:lang w:bidi="en-US"/>
        </w:rPr>
        <w:t xml:space="preserve"> to </w:t>
      </w:r>
      <w:r w:rsidRPr="00111D51">
        <w:rPr>
          <w:rFonts w:ascii="Garamond" w:eastAsia="Garamond" w:hAnsi="Garamond" w:cs="Garamond"/>
          <w:sz w:val="22"/>
          <w:szCs w:val="22"/>
          <w:lang w:bidi="en-US"/>
        </w:rPr>
        <w:t>0.481</w:t>
      </w:r>
      <w:r w:rsidRPr="0020607F">
        <w:rPr>
          <w:rFonts w:ascii="Garamond" w:eastAsia="Garamond" w:hAnsi="Garamond" w:cs="Garamond"/>
          <w:sz w:val="22"/>
          <w:szCs w:val="22"/>
          <w:lang w:bidi="en-US"/>
        </w:rPr>
        <w:t xml:space="preserve">m </w:t>
      </w:r>
      <w:r>
        <w:rPr>
          <w:rFonts w:ascii="Garamond" w:eastAsia="Garamond" w:hAnsi="Garamond" w:cs="Garamond"/>
          <w:sz w:val="22"/>
          <w:szCs w:val="22"/>
          <w:lang w:bidi="en-US"/>
        </w:rPr>
        <w:t xml:space="preserve">(1.57ft) </w:t>
      </w:r>
      <w:r w:rsidRPr="0020607F">
        <w:rPr>
          <w:rFonts w:ascii="Garamond" w:eastAsia="Garamond" w:hAnsi="Garamond" w:cs="Garamond"/>
          <w:sz w:val="22"/>
          <w:szCs w:val="22"/>
          <w:lang w:bidi="en-US"/>
        </w:rPr>
        <w:t xml:space="preserve">according to the NOAA Tides and Currents website; </w:t>
      </w:r>
      <w:r>
        <w:rPr>
          <w:rFonts w:ascii="Garamond" w:eastAsia="Garamond" w:hAnsi="Garamond" w:cs="Garamond"/>
          <w:sz w:val="22"/>
          <w:szCs w:val="22"/>
          <w:lang w:bidi="en-US"/>
        </w:rPr>
        <w:t xml:space="preserve">nearest station: </w:t>
      </w:r>
      <w:r w:rsidRPr="00111D51">
        <w:rPr>
          <w:rFonts w:ascii="Garamond" w:eastAsia="Garamond" w:hAnsi="Garamond" w:cs="Garamond"/>
          <w:sz w:val="22"/>
          <w:szCs w:val="22"/>
          <w:lang w:bidi="en-US"/>
        </w:rPr>
        <w:t>Bokeelia</w:t>
      </w:r>
      <w:r w:rsidRPr="0020607F">
        <w:rPr>
          <w:rFonts w:ascii="Garamond" w:eastAsia="Garamond" w:hAnsi="Garamond" w:cs="Garamond"/>
          <w:sz w:val="22"/>
          <w:szCs w:val="22"/>
          <w:lang w:bidi="en-US"/>
        </w:rPr>
        <w:t>,</w:t>
      </w:r>
      <w:r w:rsidRPr="00111D51">
        <w:rPr>
          <w:rFonts w:ascii="Garamond" w:eastAsia="Garamond" w:hAnsi="Garamond" w:cs="Garamond"/>
          <w:sz w:val="22"/>
          <w:szCs w:val="22"/>
          <w:lang w:bidi="en-US"/>
        </w:rPr>
        <w:t xml:space="preserve"> Charlotte Harbor</w:t>
      </w:r>
      <w:r w:rsidRPr="0020607F">
        <w:rPr>
          <w:rFonts w:ascii="Garamond" w:eastAsia="Garamond" w:hAnsi="Garamond" w:cs="Garamond"/>
          <w:sz w:val="22"/>
          <w:szCs w:val="22"/>
          <w:lang w:bidi="en-US"/>
        </w:rPr>
        <w:t xml:space="preserve"> FL Datum, Station ID 8725</w:t>
      </w:r>
      <w:r w:rsidRPr="00111D51">
        <w:rPr>
          <w:rFonts w:ascii="Garamond" w:eastAsia="Garamond" w:hAnsi="Garamond" w:cs="Garamond"/>
          <w:sz w:val="22"/>
          <w:szCs w:val="22"/>
          <w:lang w:bidi="en-US"/>
        </w:rPr>
        <w:t>541</w:t>
      </w:r>
      <w:r w:rsidRPr="0020607F">
        <w:rPr>
          <w:rFonts w:ascii="Garamond" w:eastAsia="Garamond" w:hAnsi="Garamond" w:cs="Garamond"/>
          <w:sz w:val="22"/>
          <w:szCs w:val="22"/>
          <w:lang w:bidi="en-US"/>
        </w:rPr>
        <w:t xml:space="preserve">, 1983-2001 Epoch. </w:t>
      </w:r>
    </w:p>
    <w:p w14:paraId="40269FD1" w14:textId="77777777" w:rsidR="00B70565" w:rsidRDefault="00B70565" w:rsidP="00B70565">
      <w:pPr>
        <w:widowControl w:val="0"/>
        <w:autoSpaceDE w:val="0"/>
        <w:autoSpaceDN w:val="0"/>
        <w:spacing w:before="203"/>
        <w:ind w:left="1192" w:right="952"/>
        <w:jc w:val="both"/>
        <w:rPr>
          <w:rFonts w:ascii="Garamond" w:eastAsia="Garamond" w:hAnsi="Garamond" w:cs="Garamond"/>
          <w:sz w:val="22"/>
          <w:szCs w:val="22"/>
          <w:lang w:bidi="en-US"/>
        </w:rPr>
      </w:pPr>
      <w:r w:rsidRPr="00863996">
        <w:rPr>
          <w:rFonts w:ascii="Garamond" w:eastAsia="Garamond" w:hAnsi="Garamond" w:cs="Garamond"/>
          <w:sz w:val="22"/>
          <w:szCs w:val="22"/>
          <w:lang w:bidi="en-US"/>
        </w:rPr>
        <w:t xml:space="preserve">Historical range of salinities at this site are 5 ppt to 34 ppt and fluctuate seasonally and daily with tides, wind, rainfall, and runoff. </w:t>
      </w:r>
      <w:r w:rsidRPr="0020607F">
        <w:rPr>
          <w:rFonts w:ascii="Garamond" w:eastAsia="Garamond" w:hAnsi="Garamond" w:cs="Garamond"/>
          <w:sz w:val="22"/>
          <w:szCs w:val="22"/>
          <w:lang w:bidi="en-US"/>
        </w:rPr>
        <w:t>The</w:t>
      </w:r>
      <w:r>
        <w:rPr>
          <w:rFonts w:ascii="Garamond" w:eastAsia="Garamond" w:hAnsi="Garamond" w:cs="Garamond"/>
          <w:sz w:val="22"/>
          <w:szCs w:val="22"/>
          <w:lang w:bidi="en-US"/>
        </w:rPr>
        <w:t xml:space="preserve"> </w:t>
      </w:r>
      <w:r w:rsidRPr="0020607F">
        <w:rPr>
          <w:rFonts w:ascii="Garamond" w:eastAsia="Garamond" w:hAnsi="Garamond" w:cs="Garamond"/>
          <w:sz w:val="22"/>
          <w:szCs w:val="22"/>
          <w:lang w:bidi="en-US"/>
        </w:rPr>
        <w:t xml:space="preserve">substrate is predominantly fine </w:t>
      </w:r>
      <w:r w:rsidRPr="0020607F">
        <w:rPr>
          <w:rFonts w:ascii="Garamond" w:eastAsia="Garamond" w:hAnsi="Garamond" w:cs="Garamond"/>
          <w:sz w:val="22"/>
          <w:szCs w:val="22"/>
          <w:lang w:bidi="en-US"/>
        </w:rPr>
        <w:lastRenderedPageBreak/>
        <w:t xml:space="preserve">sand and there is </w:t>
      </w:r>
      <w:r>
        <w:rPr>
          <w:rFonts w:ascii="Garamond" w:eastAsia="Garamond" w:hAnsi="Garamond" w:cs="Garamond"/>
          <w:sz w:val="22"/>
          <w:szCs w:val="22"/>
          <w:lang w:bidi="en-US"/>
        </w:rPr>
        <w:t>seagrass (</w:t>
      </w:r>
      <w:proofErr w:type="spellStart"/>
      <w:r w:rsidRPr="008115B6">
        <w:rPr>
          <w:rFonts w:ascii="Garamond" w:eastAsia="Garamond" w:hAnsi="Garamond" w:cs="Garamond"/>
          <w:i/>
          <w:sz w:val="22"/>
          <w:szCs w:val="22"/>
          <w:lang w:bidi="en-US"/>
        </w:rPr>
        <w:t>Halodule</w:t>
      </w:r>
      <w:proofErr w:type="spellEnd"/>
      <w:r w:rsidRPr="008115B6">
        <w:rPr>
          <w:rFonts w:ascii="Garamond" w:eastAsia="Garamond" w:hAnsi="Garamond" w:cs="Garamond"/>
          <w:i/>
          <w:sz w:val="22"/>
          <w:szCs w:val="22"/>
          <w:lang w:bidi="en-US"/>
        </w:rPr>
        <w:t xml:space="preserve"> </w:t>
      </w:r>
      <w:proofErr w:type="spellStart"/>
      <w:r w:rsidRPr="008115B6">
        <w:rPr>
          <w:rFonts w:ascii="Garamond" w:eastAsia="Garamond" w:hAnsi="Garamond" w:cs="Garamond"/>
          <w:i/>
          <w:sz w:val="22"/>
          <w:szCs w:val="22"/>
          <w:lang w:bidi="en-US"/>
        </w:rPr>
        <w:t>wrightii</w:t>
      </w:r>
      <w:proofErr w:type="spellEnd"/>
      <w:r>
        <w:rPr>
          <w:rFonts w:ascii="Garamond" w:eastAsia="Garamond" w:hAnsi="Garamond" w:cs="Garamond"/>
          <w:sz w:val="22"/>
          <w:szCs w:val="22"/>
          <w:lang w:bidi="en-US"/>
        </w:rPr>
        <w:t xml:space="preserve"> and </w:t>
      </w:r>
      <w:proofErr w:type="spellStart"/>
      <w:r w:rsidRPr="008115B6">
        <w:rPr>
          <w:rFonts w:ascii="Garamond" w:eastAsia="Garamond" w:hAnsi="Garamond" w:cs="Garamond"/>
          <w:i/>
          <w:sz w:val="22"/>
          <w:szCs w:val="22"/>
          <w:lang w:bidi="en-US"/>
        </w:rPr>
        <w:t>Thalassia</w:t>
      </w:r>
      <w:proofErr w:type="spellEnd"/>
      <w:r w:rsidRPr="008115B6">
        <w:rPr>
          <w:rFonts w:ascii="Garamond" w:eastAsia="Garamond" w:hAnsi="Garamond" w:cs="Garamond"/>
          <w:i/>
          <w:sz w:val="22"/>
          <w:szCs w:val="22"/>
          <w:lang w:bidi="en-US"/>
        </w:rPr>
        <w:t xml:space="preserve"> </w:t>
      </w:r>
      <w:proofErr w:type="spellStart"/>
      <w:r w:rsidRPr="008115B6">
        <w:rPr>
          <w:rFonts w:ascii="Garamond" w:eastAsia="Garamond" w:hAnsi="Garamond" w:cs="Garamond"/>
          <w:i/>
          <w:sz w:val="22"/>
          <w:szCs w:val="22"/>
          <w:lang w:bidi="en-US"/>
        </w:rPr>
        <w:t>testudinum</w:t>
      </w:r>
      <w:proofErr w:type="spellEnd"/>
      <w:r>
        <w:rPr>
          <w:rFonts w:ascii="Garamond" w:eastAsia="Garamond" w:hAnsi="Garamond" w:cs="Garamond"/>
          <w:sz w:val="22"/>
          <w:szCs w:val="22"/>
          <w:lang w:bidi="en-US"/>
        </w:rPr>
        <w:t>) adjacent. T</w:t>
      </w:r>
      <w:r w:rsidRPr="0020607F">
        <w:rPr>
          <w:rFonts w:ascii="Garamond" w:eastAsia="Garamond" w:hAnsi="Garamond" w:cs="Garamond"/>
          <w:sz w:val="22"/>
          <w:szCs w:val="22"/>
          <w:lang w:bidi="en-US"/>
        </w:rPr>
        <w:t>o the</w:t>
      </w:r>
      <w:r>
        <w:rPr>
          <w:rFonts w:ascii="Garamond" w:eastAsia="Garamond" w:hAnsi="Garamond" w:cs="Garamond"/>
          <w:sz w:val="22"/>
          <w:szCs w:val="22"/>
          <w:lang w:bidi="en-US"/>
        </w:rPr>
        <w:t xml:space="preserve"> west </w:t>
      </w:r>
      <w:r w:rsidRPr="0020607F">
        <w:rPr>
          <w:rFonts w:ascii="Garamond" w:eastAsia="Garamond" w:hAnsi="Garamond" w:cs="Garamond"/>
          <w:sz w:val="22"/>
          <w:szCs w:val="22"/>
          <w:lang w:bidi="en-US"/>
        </w:rPr>
        <w:t>of the site</w:t>
      </w:r>
      <w:r>
        <w:rPr>
          <w:rFonts w:ascii="Garamond" w:eastAsia="Garamond" w:hAnsi="Garamond" w:cs="Garamond"/>
          <w:sz w:val="22"/>
          <w:szCs w:val="22"/>
          <w:lang w:bidi="en-US"/>
        </w:rPr>
        <w:t>,</w:t>
      </w:r>
      <w:r w:rsidRPr="0020607F">
        <w:rPr>
          <w:rFonts w:ascii="Garamond" w:eastAsia="Garamond" w:hAnsi="Garamond" w:cs="Garamond"/>
          <w:sz w:val="22"/>
          <w:szCs w:val="22"/>
          <w:lang w:bidi="en-US"/>
        </w:rPr>
        <w:t xml:space="preserve"> a significant amount of</w:t>
      </w:r>
      <w:r>
        <w:rPr>
          <w:rFonts w:ascii="Garamond" w:eastAsia="Garamond" w:hAnsi="Garamond" w:cs="Garamond"/>
          <w:sz w:val="22"/>
          <w:szCs w:val="22"/>
          <w:lang w:bidi="en-US"/>
        </w:rPr>
        <w:t xml:space="preserve"> the land is</w:t>
      </w:r>
      <w:r w:rsidRPr="0020607F">
        <w:rPr>
          <w:rFonts w:ascii="Garamond" w:eastAsia="Garamond" w:hAnsi="Garamond" w:cs="Garamond"/>
          <w:sz w:val="22"/>
          <w:szCs w:val="22"/>
          <w:lang w:bidi="en-US"/>
        </w:rPr>
        <w:t xml:space="preserve"> protected</w:t>
      </w:r>
      <w:r>
        <w:rPr>
          <w:rFonts w:ascii="Garamond" w:eastAsia="Garamond" w:hAnsi="Garamond" w:cs="Garamond"/>
          <w:sz w:val="22"/>
          <w:szCs w:val="22"/>
          <w:lang w:bidi="en-US"/>
        </w:rPr>
        <w:t xml:space="preserve"> either through the state, Lee County, Calusa Land Trust or USFWS. Mangrove islands</w:t>
      </w:r>
      <w:r>
        <w:rPr>
          <w:rFonts w:ascii="Garamond" w:eastAsia="Garamond" w:hAnsi="Garamond" w:cs="Garamond"/>
          <w:spacing w:val="7"/>
          <w:sz w:val="22"/>
          <w:szCs w:val="22"/>
          <w:lang w:bidi="en-US"/>
        </w:rPr>
        <w:t xml:space="preserve"> predominately, </w:t>
      </w:r>
      <w:r w:rsidRPr="0020607F">
        <w:rPr>
          <w:rFonts w:ascii="Garamond" w:eastAsia="Garamond" w:hAnsi="Garamond" w:cs="Garamond"/>
          <w:sz w:val="22"/>
          <w:szCs w:val="22"/>
          <w:lang w:bidi="en-US"/>
        </w:rPr>
        <w:t>red</w:t>
      </w:r>
      <w:r w:rsidRPr="0020607F">
        <w:rPr>
          <w:rFonts w:ascii="Garamond" w:eastAsia="Garamond" w:hAnsi="Garamond" w:cs="Garamond"/>
          <w:spacing w:val="6"/>
          <w:sz w:val="22"/>
          <w:szCs w:val="22"/>
          <w:lang w:bidi="en-US"/>
        </w:rPr>
        <w:t xml:space="preserve"> </w:t>
      </w:r>
      <w:r w:rsidRPr="0020607F">
        <w:rPr>
          <w:rFonts w:ascii="Garamond" w:eastAsia="Garamond" w:hAnsi="Garamond" w:cs="Garamond"/>
          <w:sz w:val="22"/>
          <w:szCs w:val="22"/>
          <w:lang w:bidi="en-US"/>
        </w:rPr>
        <w:t>and</w:t>
      </w:r>
      <w:r w:rsidRPr="0020607F">
        <w:rPr>
          <w:rFonts w:ascii="Garamond" w:eastAsia="Garamond" w:hAnsi="Garamond" w:cs="Garamond"/>
          <w:spacing w:val="9"/>
          <w:sz w:val="22"/>
          <w:szCs w:val="22"/>
          <w:lang w:bidi="en-US"/>
        </w:rPr>
        <w:t xml:space="preserve"> </w:t>
      </w:r>
      <w:r w:rsidRPr="0020607F">
        <w:rPr>
          <w:rFonts w:ascii="Garamond" w:eastAsia="Garamond" w:hAnsi="Garamond" w:cs="Garamond"/>
          <w:sz w:val="22"/>
          <w:szCs w:val="22"/>
          <w:lang w:bidi="en-US"/>
        </w:rPr>
        <w:t>black mangrove</w:t>
      </w:r>
      <w:r>
        <w:rPr>
          <w:rFonts w:ascii="Garamond" w:eastAsia="Garamond" w:hAnsi="Garamond" w:cs="Garamond"/>
          <w:sz w:val="22"/>
          <w:szCs w:val="22"/>
          <w:lang w:bidi="en-US"/>
        </w:rPr>
        <w:t>s, are found .40 km</w:t>
      </w:r>
      <w:r w:rsidRPr="0020607F">
        <w:rPr>
          <w:rFonts w:ascii="Garamond" w:eastAsia="Garamond" w:hAnsi="Garamond" w:cs="Garamond"/>
          <w:sz w:val="22"/>
          <w:szCs w:val="22"/>
          <w:lang w:bidi="en-US"/>
        </w:rPr>
        <w:t xml:space="preserve"> </w:t>
      </w:r>
      <w:r>
        <w:rPr>
          <w:rFonts w:ascii="Garamond" w:eastAsia="Garamond" w:hAnsi="Garamond" w:cs="Garamond"/>
          <w:sz w:val="22"/>
          <w:szCs w:val="22"/>
          <w:lang w:bidi="en-US"/>
        </w:rPr>
        <w:t xml:space="preserve">to the east and are owned by USFWS or the state. There is open water to the north (Charlotte Harbor) and Matlacha Pass continues to the south. </w:t>
      </w:r>
    </w:p>
    <w:p w14:paraId="2E982F75" w14:textId="20775022" w:rsidR="005B59A1" w:rsidRPr="005B59A1" w:rsidRDefault="005B59A1" w:rsidP="005B59A1">
      <w:pPr>
        <w:widowControl w:val="0"/>
        <w:autoSpaceDE w:val="0"/>
        <w:autoSpaceDN w:val="0"/>
        <w:spacing w:before="203"/>
        <w:ind w:left="1192" w:right="952"/>
        <w:jc w:val="both"/>
        <w:rPr>
          <w:rFonts w:ascii="Garamond" w:eastAsia="Garamond" w:hAnsi="Garamond" w:cs="Garamond"/>
          <w:sz w:val="22"/>
          <w:szCs w:val="22"/>
          <w:lang w:bidi="en-US"/>
        </w:rPr>
      </w:pPr>
      <w:r w:rsidRPr="005B59A1">
        <w:rPr>
          <w:rFonts w:ascii="Garamond" w:eastAsia="Garamond" w:hAnsi="Garamond" w:cs="Garamond"/>
          <w:sz w:val="22"/>
          <w:szCs w:val="22"/>
          <w:lang w:bidi="en-US"/>
        </w:rPr>
        <w:t>On September 28</w:t>
      </w:r>
      <w:r w:rsidRPr="005B59A1">
        <w:rPr>
          <w:rFonts w:ascii="Garamond" w:eastAsia="Garamond" w:hAnsi="Garamond" w:cs="Garamond"/>
          <w:sz w:val="22"/>
          <w:szCs w:val="22"/>
          <w:vertAlign w:val="superscript"/>
          <w:lang w:bidi="en-US"/>
        </w:rPr>
        <w:t>th</w:t>
      </w:r>
      <w:r w:rsidRPr="005B59A1">
        <w:rPr>
          <w:rFonts w:ascii="Garamond" w:eastAsia="Garamond" w:hAnsi="Garamond" w:cs="Garamond"/>
          <w:sz w:val="22"/>
          <w:szCs w:val="22"/>
          <w:lang w:bidi="en-US"/>
        </w:rPr>
        <w:t xml:space="preserve">, 2022, Hurricane Ian hit Southwest Florida and knocked over the piling at </w:t>
      </w:r>
      <w:r>
        <w:rPr>
          <w:rFonts w:ascii="Garamond" w:eastAsia="Garamond" w:hAnsi="Garamond" w:cs="Garamond"/>
          <w:sz w:val="22"/>
          <w:szCs w:val="22"/>
          <w:lang w:bidi="en-US"/>
        </w:rPr>
        <w:t>MP1A</w:t>
      </w:r>
      <w:r w:rsidRPr="005B59A1">
        <w:rPr>
          <w:rFonts w:ascii="Garamond" w:eastAsia="Garamond" w:hAnsi="Garamond" w:cs="Garamond"/>
          <w:sz w:val="22"/>
          <w:szCs w:val="22"/>
          <w:lang w:bidi="en-US"/>
        </w:rPr>
        <w:t xml:space="preserve">. </w:t>
      </w:r>
      <w:bookmarkStart w:id="1" w:name="_Hlk157687285"/>
      <w:r w:rsidRPr="005B59A1">
        <w:rPr>
          <w:rFonts w:ascii="Garamond" w:eastAsia="Garamond" w:hAnsi="Garamond" w:cs="Garamond"/>
          <w:sz w:val="22"/>
          <w:szCs w:val="22"/>
          <w:lang w:bidi="en-US"/>
        </w:rPr>
        <w:t xml:space="preserve">The piling was </w:t>
      </w:r>
      <w:r w:rsidR="00C3763A" w:rsidRPr="005B59A1">
        <w:rPr>
          <w:rFonts w:ascii="Garamond" w:eastAsia="Garamond" w:hAnsi="Garamond" w:cs="Garamond"/>
          <w:sz w:val="22"/>
          <w:szCs w:val="22"/>
          <w:lang w:bidi="en-US"/>
        </w:rPr>
        <w:t>replaced,</w:t>
      </w:r>
      <w:r w:rsidRPr="005B59A1">
        <w:rPr>
          <w:rFonts w:ascii="Garamond" w:eastAsia="Garamond" w:hAnsi="Garamond" w:cs="Garamond"/>
          <w:sz w:val="22"/>
          <w:szCs w:val="22"/>
          <w:lang w:bidi="en-US"/>
        </w:rPr>
        <w:t xml:space="preserve"> </w:t>
      </w:r>
      <w:r w:rsidR="00C3763A">
        <w:rPr>
          <w:rFonts w:ascii="Garamond" w:eastAsia="Garamond" w:hAnsi="Garamond" w:cs="Garamond"/>
          <w:sz w:val="22"/>
          <w:szCs w:val="22"/>
          <w:lang w:bidi="en-US"/>
        </w:rPr>
        <w:t xml:space="preserve">and monitoring restarted </w:t>
      </w:r>
      <w:r>
        <w:rPr>
          <w:rFonts w:ascii="Garamond" w:eastAsia="Garamond" w:hAnsi="Garamond" w:cs="Garamond"/>
          <w:sz w:val="22"/>
          <w:szCs w:val="22"/>
          <w:lang w:bidi="en-US"/>
        </w:rPr>
        <w:t>on 01/10/2024.</w:t>
      </w:r>
      <w:bookmarkEnd w:id="1"/>
    </w:p>
    <w:p w14:paraId="206C818A" w14:textId="77777777" w:rsidR="005B59A1" w:rsidRPr="0020607F" w:rsidRDefault="005B59A1" w:rsidP="00B70565">
      <w:pPr>
        <w:widowControl w:val="0"/>
        <w:autoSpaceDE w:val="0"/>
        <w:autoSpaceDN w:val="0"/>
        <w:spacing w:before="203"/>
        <w:ind w:left="1192" w:right="952"/>
        <w:jc w:val="both"/>
        <w:rPr>
          <w:rFonts w:ascii="Garamond" w:eastAsia="Garamond" w:hAnsi="Garamond" w:cs="Garamond"/>
          <w:sz w:val="22"/>
          <w:szCs w:val="22"/>
          <w:highlight w:val="yellow"/>
          <w:lang w:bidi="en-US"/>
        </w:rPr>
      </w:pPr>
    </w:p>
    <w:p w14:paraId="24CDF68F" w14:textId="77777777" w:rsidR="00B70565" w:rsidRDefault="00B70565" w:rsidP="00B70565">
      <w:pPr>
        <w:pStyle w:val="NoSpacing"/>
        <w:rPr>
          <w:rFonts w:ascii="Garamond" w:hAnsi="Garamond"/>
          <w:sz w:val="22"/>
        </w:rPr>
      </w:pPr>
    </w:p>
    <w:p w14:paraId="0C78996E" w14:textId="77777777" w:rsidR="00B70565" w:rsidRPr="0020607F" w:rsidRDefault="00B70565" w:rsidP="00B70565">
      <w:pPr>
        <w:widowControl w:val="0"/>
        <w:autoSpaceDE w:val="0"/>
        <w:autoSpaceDN w:val="0"/>
        <w:spacing w:before="180"/>
        <w:ind w:left="832"/>
        <w:rPr>
          <w:rFonts w:ascii="Garamond" w:eastAsia="Garamond" w:hAnsi="Garamond" w:cs="Garamond"/>
          <w:b/>
          <w:szCs w:val="22"/>
          <w:lang w:bidi="en-US"/>
        </w:rPr>
      </w:pPr>
      <w:r w:rsidRPr="003375B3">
        <w:rPr>
          <w:rFonts w:ascii="Garamond" w:hAnsi="Garamond"/>
          <w:sz w:val="22"/>
        </w:rPr>
        <w:t> </w:t>
      </w:r>
      <w:r>
        <w:rPr>
          <w:rFonts w:ascii="Garamond" w:eastAsia="Garamond" w:hAnsi="Garamond" w:cs="Garamond"/>
          <w:b/>
          <w:szCs w:val="22"/>
          <w:u w:val="single"/>
          <w:lang w:bidi="en-US"/>
        </w:rPr>
        <w:t>MP2B (southern)</w:t>
      </w:r>
    </w:p>
    <w:p w14:paraId="09A2BD66" w14:textId="5EBA8F7E" w:rsidR="00B70565" w:rsidRDefault="00B70565" w:rsidP="00B70565">
      <w:pPr>
        <w:widowControl w:val="0"/>
        <w:autoSpaceDE w:val="0"/>
        <w:autoSpaceDN w:val="0"/>
        <w:spacing w:before="225"/>
        <w:ind w:left="832"/>
        <w:rPr>
          <w:rFonts w:ascii="Garamond" w:eastAsia="Garamond" w:hAnsi="Garamond" w:cs="Garamond"/>
          <w:sz w:val="22"/>
          <w:szCs w:val="22"/>
          <w:lang w:bidi="en-US"/>
        </w:rPr>
      </w:pPr>
      <w:r w:rsidRPr="0020607F">
        <w:rPr>
          <w:rFonts w:ascii="Garamond" w:eastAsia="Garamond" w:hAnsi="Garamond" w:cs="Garamond"/>
          <w:sz w:val="22"/>
          <w:szCs w:val="22"/>
          <w:lang w:bidi="en-US"/>
        </w:rPr>
        <w:t xml:space="preserve">Lat/Long (Decimal Degrees): </w:t>
      </w:r>
      <w:r w:rsidR="005B59A1">
        <w:rPr>
          <w:rFonts w:ascii="Garamond" w:eastAsia="Garamond" w:hAnsi="Garamond" w:cs="Garamond"/>
          <w:sz w:val="22"/>
          <w:szCs w:val="22"/>
          <w:lang w:bidi="en-US"/>
        </w:rPr>
        <w:t xml:space="preserve">Old: </w:t>
      </w:r>
      <w:r w:rsidRPr="0020607F">
        <w:rPr>
          <w:rFonts w:ascii="Garamond" w:eastAsia="Garamond" w:hAnsi="Garamond" w:cs="Garamond"/>
          <w:sz w:val="22"/>
          <w:szCs w:val="22"/>
          <w:lang w:bidi="en-US"/>
        </w:rPr>
        <w:t>26</w:t>
      </w:r>
      <w:r>
        <w:rPr>
          <w:rFonts w:ascii="Garamond" w:eastAsia="Garamond" w:hAnsi="Garamond" w:cs="Garamond"/>
          <w:sz w:val="22"/>
          <w:szCs w:val="22"/>
          <w:lang w:bidi="en-US"/>
        </w:rPr>
        <w:t xml:space="preserve">.5627, </w:t>
      </w:r>
      <w:r w:rsidRPr="0020607F">
        <w:rPr>
          <w:rFonts w:ascii="Garamond" w:eastAsia="Garamond" w:hAnsi="Garamond" w:cs="Garamond"/>
          <w:sz w:val="22"/>
          <w:szCs w:val="22"/>
          <w:lang w:bidi="en-US"/>
        </w:rPr>
        <w:t>-8</w:t>
      </w:r>
      <w:r>
        <w:rPr>
          <w:rFonts w:ascii="Garamond" w:eastAsia="Garamond" w:hAnsi="Garamond" w:cs="Garamond"/>
          <w:sz w:val="22"/>
          <w:szCs w:val="22"/>
          <w:lang w:bidi="en-US"/>
        </w:rPr>
        <w:t>2</w:t>
      </w:r>
      <w:r w:rsidRPr="0020607F">
        <w:rPr>
          <w:rFonts w:ascii="Garamond" w:eastAsia="Garamond" w:hAnsi="Garamond" w:cs="Garamond"/>
          <w:sz w:val="22"/>
          <w:szCs w:val="22"/>
          <w:lang w:bidi="en-US"/>
        </w:rPr>
        <w:t>.</w:t>
      </w:r>
      <w:r>
        <w:rPr>
          <w:rFonts w:ascii="Garamond" w:eastAsia="Garamond" w:hAnsi="Garamond" w:cs="Garamond"/>
          <w:sz w:val="22"/>
          <w:szCs w:val="22"/>
          <w:lang w:bidi="en-US"/>
        </w:rPr>
        <w:t>0704</w:t>
      </w:r>
    </w:p>
    <w:p w14:paraId="7A1B5BF4" w14:textId="7AE99AC1" w:rsidR="005B59A1" w:rsidRPr="0020607F" w:rsidRDefault="005B59A1" w:rsidP="00B70565">
      <w:pPr>
        <w:widowControl w:val="0"/>
        <w:autoSpaceDE w:val="0"/>
        <w:autoSpaceDN w:val="0"/>
        <w:spacing w:before="225"/>
        <w:ind w:left="832"/>
        <w:rPr>
          <w:rFonts w:ascii="Garamond" w:eastAsia="Garamond" w:hAnsi="Garamond" w:cs="Garamond"/>
          <w:sz w:val="22"/>
          <w:szCs w:val="22"/>
          <w:lang w:bidi="en-US"/>
        </w:rPr>
      </w:pPr>
      <w:r>
        <w:rPr>
          <w:rFonts w:ascii="Garamond" w:eastAsia="Garamond" w:hAnsi="Garamond" w:cs="Garamond"/>
          <w:sz w:val="22"/>
          <w:szCs w:val="22"/>
          <w:lang w:bidi="en-US"/>
        </w:rPr>
        <w:tab/>
      </w:r>
      <w:r>
        <w:rPr>
          <w:rFonts w:ascii="Garamond" w:eastAsia="Garamond" w:hAnsi="Garamond" w:cs="Garamond"/>
          <w:sz w:val="22"/>
          <w:szCs w:val="22"/>
          <w:lang w:bidi="en-US"/>
        </w:rPr>
        <w:tab/>
        <w:t xml:space="preserve">                       New: 26.56274, -82.07061</w:t>
      </w:r>
    </w:p>
    <w:p w14:paraId="43489A84" w14:textId="77777777" w:rsidR="00B70565" w:rsidRDefault="00B70565" w:rsidP="00B70565">
      <w:pPr>
        <w:widowControl w:val="0"/>
        <w:autoSpaceDE w:val="0"/>
        <w:autoSpaceDN w:val="0"/>
        <w:spacing w:before="203"/>
        <w:ind w:left="1192" w:right="952"/>
        <w:jc w:val="both"/>
        <w:rPr>
          <w:rFonts w:ascii="Garamond" w:eastAsia="Garamond" w:hAnsi="Garamond" w:cs="Garamond"/>
          <w:sz w:val="22"/>
          <w:szCs w:val="22"/>
          <w:highlight w:val="yellow"/>
          <w:lang w:bidi="en-US"/>
        </w:rPr>
      </w:pPr>
      <w:r w:rsidRPr="0020607F">
        <w:rPr>
          <w:rFonts w:ascii="Garamond" w:eastAsia="Garamond" w:hAnsi="Garamond" w:cs="Garamond"/>
          <w:sz w:val="22"/>
          <w:szCs w:val="22"/>
          <w:lang w:bidi="en-US"/>
        </w:rPr>
        <w:t xml:space="preserve">The </w:t>
      </w:r>
      <w:r>
        <w:rPr>
          <w:rFonts w:ascii="Garamond" w:eastAsia="Garamond" w:hAnsi="Garamond" w:cs="Garamond"/>
          <w:sz w:val="22"/>
          <w:szCs w:val="22"/>
          <w:lang w:bidi="en-US"/>
        </w:rPr>
        <w:t>MP2B</w:t>
      </w:r>
      <w:r w:rsidRPr="0020607F">
        <w:rPr>
          <w:rFonts w:ascii="Garamond" w:eastAsia="Garamond" w:hAnsi="Garamond" w:cs="Garamond"/>
          <w:sz w:val="22"/>
          <w:szCs w:val="22"/>
          <w:lang w:bidi="en-US"/>
        </w:rPr>
        <w:t xml:space="preserve"> </w:t>
      </w:r>
      <w:proofErr w:type="spellStart"/>
      <w:r w:rsidRPr="0020607F">
        <w:rPr>
          <w:rFonts w:ascii="Garamond" w:eastAsia="Garamond" w:hAnsi="Garamond" w:cs="Garamond"/>
          <w:sz w:val="22"/>
          <w:szCs w:val="22"/>
          <w:lang w:bidi="en-US"/>
        </w:rPr>
        <w:t>datasonde</w:t>
      </w:r>
      <w:proofErr w:type="spellEnd"/>
      <w:r>
        <w:rPr>
          <w:rFonts w:ascii="Garamond" w:eastAsia="Garamond" w:hAnsi="Garamond" w:cs="Garamond"/>
          <w:sz w:val="22"/>
          <w:szCs w:val="22"/>
          <w:lang w:bidi="en-US"/>
        </w:rPr>
        <w:t xml:space="preserve"> station</w:t>
      </w:r>
      <w:r w:rsidRPr="0020607F">
        <w:rPr>
          <w:rFonts w:ascii="Garamond" w:eastAsia="Garamond" w:hAnsi="Garamond" w:cs="Garamond"/>
          <w:sz w:val="22"/>
          <w:szCs w:val="22"/>
          <w:lang w:bidi="en-US"/>
        </w:rPr>
        <w:t xml:space="preserve"> is the </w:t>
      </w:r>
      <w:r>
        <w:rPr>
          <w:rFonts w:ascii="Garamond" w:eastAsia="Garamond" w:hAnsi="Garamond" w:cs="Garamond"/>
          <w:sz w:val="22"/>
          <w:szCs w:val="22"/>
          <w:lang w:bidi="en-US"/>
        </w:rPr>
        <w:t>southern most</w:t>
      </w:r>
      <w:r w:rsidRPr="0020607F">
        <w:rPr>
          <w:rFonts w:ascii="Garamond" w:eastAsia="Garamond" w:hAnsi="Garamond" w:cs="Garamond"/>
          <w:sz w:val="22"/>
          <w:szCs w:val="22"/>
          <w:lang w:bidi="en-US"/>
        </w:rPr>
        <w:t xml:space="preserve"> of the three </w:t>
      </w:r>
      <w:proofErr w:type="spellStart"/>
      <w:r>
        <w:rPr>
          <w:rFonts w:ascii="Garamond" w:eastAsia="Garamond" w:hAnsi="Garamond" w:cs="Garamond"/>
          <w:sz w:val="22"/>
          <w:szCs w:val="22"/>
          <w:lang w:bidi="en-US"/>
        </w:rPr>
        <w:t>datasonde</w:t>
      </w:r>
      <w:proofErr w:type="spellEnd"/>
      <w:r>
        <w:rPr>
          <w:rFonts w:ascii="Garamond" w:eastAsia="Garamond" w:hAnsi="Garamond" w:cs="Garamond"/>
          <w:sz w:val="22"/>
          <w:szCs w:val="22"/>
          <w:lang w:bidi="en-US"/>
        </w:rPr>
        <w:t xml:space="preserve"> </w:t>
      </w:r>
      <w:r w:rsidRPr="0020607F">
        <w:rPr>
          <w:rFonts w:ascii="Garamond" w:eastAsia="Garamond" w:hAnsi="Garamond" w:cs="Garamond"/>
          <w:sz w:val="22"/>
          <w:szCs w:val="22"/>
          <w:lang w:bidi="en-US"/>
        </w:rPr>
        <w:t>site</w:t>
      </w:r>
      <w:r>
        <w:rPr>
          <w:rFonts w:ascii="Garamond" w:eastAsia="Garamond" w:hAnsi="Garamond" w:cs="Garamond"/>
          <w:sz w:val="22"/>
          <w:szCs w:val="22"/>
          <w:lang w:bidi="en-US"/>
        </w:rPr>
        <w:t>s, l</w:t>
      </w:r>
      <w:r w:rsidRPr="0020607F">
        <w:rPr>
          <w:rFonts w:ascii="Garamond" w:eastAsia="Garamond" w:hAnsi="Garamond" w:cs="Garamond"/>
          <w:sz w:val="22"/>
          <w:szCs w:val="22"/>
          <w:lang w:bidi="en-US"/>
        </w:rPr>
        <w:t xml:space="preserve">ocated </w:t>
      </w:r>
      <w:r>
        <w:rPr>
          <w:rFonts w:ascii="Garamond" w:eastAsia="Garamond" w:hAnsi="Garamond" w:cs="Garamond"/>
          <w:sz w:val="22"/>
          <w:szCs w:val="22"/>
          <w:lang w:bidi="en-US"/>
        </w:rPr>
        <w:t>west of channel marker #29 and just south of the powerlines</w:t>
      </w:r>
      <w:r w:rsidRPr="0020607F">
        <w:rPr>
          <w:rFonts w:ascii="Garamond" w:eastAsia="Garamond" w:hAnsi="Garamond" w:cs="Garamond"/>
          <w:sz w:val="22"/>
          <w:szCs w:val="22"/>
          <w:lang w:bidi="en-US"/>
        </w:rPr>
        <w:t xml:space="preserve">. </w:t>
      </w:r>
      <w:r>
        <w:rPr>
          <w:rFonts w:ascii="Garamond" w:eastAsia="Garamond" w:hAnsi="Garamond" w:cs="Garamond"/>
          <w:sz w:val="22"/>
          <w:szCs w:val="22"/>
          <w:lang w:bidi="en-US"/>
        </w:rPr>
        <w:t xml:space="preserve">The station is located on a CHAP permitting piling and sign. </w:t>
      </w:r>
      <w:r w:rsidRPr="0020607F">
        <w:rPr>
          <w:rFonts w:ascii="Garamond" w:eastAsia="Garamond" w:hAnsi="Garamond" w:cs="Garamond"/>
          <w:sz w:val="22"/>
          <w:szCs w:val="22"/>
          <w:lang w:bidi="en-US"/>
        </w:rPr>
        <w:t xml:space="preserve">The monitoring site is </w:t>
      </w:r>
      <w:r>
        <w:rPr>
          <w:rFonts w:ascii="Garamond" w:eastAsia="Garamond" w:hAnsi="Garamond" w:cs="Garamond"/>
          <w:sz w:val="22"/>
          <w:szCs w:val="22"/>
          <w:lang w:bidi="en-US"/>
        </w:rPr>
        <w:t xml:space="preserve">influenced primarily by waters from San Carlos Bay and the Caloosahatchee River and is </w:t>
      </w:r>
      <w:r w:rsidRPr="0020607F">
        <w:rPr>
          <w:rFonts w:ascii="Garamond" w:eastAsia="Garamond" w:hAnsi="Garamond" w:cs="Garamond"/>
          <w:sz w:val="22"/>
          <w:szCs w:val="22"/>
          <w:lang w:bidi="en-US"/>
        </w:rPr>
        <w:t xml:space="preserve">approximately </w:t>
      </w:r>
      <w:r>
        <w:rPr>
          <w:rFonts w:ascii="Garamond" w:eastAsia="Garamond" w:hAnsi="Garamond" w:cs="Garamond"/>
          <w:sz w:val="22"/>
          <w:szCs w:val="22"/>
          <w:lang w:bidi="en-US"/>
        </w:rPr>
        <w:t>0.8 km</w:t>
      </w:r>
      <w:r w:rsidRPr="0020607F">
        <w:rPr>
          <w:rFonts w:ascii="Garamond" w:eastAsia="Garamond" w:hAnsi="Garamond" w:cs="Garamond"/>
          <w:sz w:val="22"/>
          <w:szCs w:val="22"/>
          <w:lang w:bidi="en-US"/>
        </w:rPr>
        <w:t xml:space="preserve"> </w:t>
      </w:r>
      <w:r>
        <w:rPr>
          <w:rFonts w:ascii="Garamond" w:eastAsia="Garamond" w:hAnsi="Garamond" w:cs="Garamond"/>
          <w:sz w:val="22"/>
          <w:szCs w:val="22"/>
          <w:lang w:bidi="en-US"/>
        </w:rPr>
        <w:t xml:space="preserve">east of Pine Island’s mangrove shoreline of and 1.0 km west of mangrove shoreline on the Cape Coral side. </w:t>
      </w:r>
      <w:r w:rsidRPr="0020607F">
        <w:rPr>
          <w:rFonts w:ascii="Garamond" w:eastAsia="Garamond" w:hAnsi="Garamond" w:cs="Garamond"/>
          <w:sz w:val="22"/>
          <w:szCs w:val="22"/>
          <w:lang w:bidi="en-US"/>
        </w:rPr>
        <w:t>At the sampling site, the depth</w:t>
      </w:r>
      <w:r w:rsidRPr="0020607F">
        <w:rPr>
          <w:rFonts w:ascii="Garamond" w:eastAsia="Garamond" w:hAnsi="Garamond" w:cs="Garamond"/>
          <w:spacing w:val="30"/>
          <w:sz w:val="22"/>
          <w:szCs w:val="22"/>
          <w:lang w:bidi="en-US"/>
        </w:rPr>
        <w:t xml:space="preserve"> </w:t>
      </w:r>
      <w:r w:rsidRPr="0020607F">
        <w:rPr>
          <w:rFonts w:ascii="Garamond" w:eastAsia="Garamond" w:hAnsi="Garamond" w:cs="Garamond"/>
          <w:sz w:val="22"/>
          <w:szCs w:val="22"/>
          <w:lang w:bidi="en-US"/>
        </w:rPr>
        <w:t>is</w:t>
      </w:r>
      <w:r w:rsidRPr="00111D51">
        <w:rPr>
          <w:rFonts w:ascii="Garamond" w:eastAsia="Garamond" w:hAnsi="Garamond" w:cs="Garamond"/>
          <w:sz w:val="22"/>
          <w:szCs w:val="22"/>
          <w:lang w:bidi="en-US"/>
        </w:rPr>
        <w:t xml:space="preserve"> approximately </w:t>
      </w:r>
      <w:r w:rsidRPr="00223D44">
        <w:rPr>
          <w:rFonts w:ascii="Garamond" w:eastAsia="Garamond" w:hAnsi="Garamond" w:cs="Garamond"/>
          <w:sz w:val="22"/>
          <w:szCs w:val="22"/>
          <w:lang w:bidi="en-US"/>
        </w:rPr>
        <w:t>2.0m</w:t>
      </w:r>
      <w:r w:rsidRPr="00111D51">
        <w:rPr>
          <w:rFonts w:ascii="Garamond" w:eastAsia="Garamond" w:hAnsi="Garamond" w:cs="Garamond"/>
          <w:sz w:val="22"/>
          <w:szCs w:val="22"/>
          <w:lang w:bidi="en-US"/>
        </w:rPr>
        <w:t xml:space="preserve"> at mid tide. </w:t>
      </w:r>
      <w:r w:rsidRPr="0020607F">
        <w:rPr>
          <w:rFonts w:ascii="Garamond" w:eastAsia="Garamond" w:hAnsi="Garamond" w:cs="Garamond"/>
          <w:sz w:val="22"/>
          <w:szCs w:val="22"/>
          <w:lang w:bidi="en-US"/>
        </w:rPr>
        <w:t xml:space="preserve">Tides at </w:t>
      </w:r>
      <w:r w:rsidRPr="00111D51">
        <w:rPr>
          <w:rFonts w:ascii="Garamond" w:eastAsia="Garamond" w:hAnsi="Garamond" w:cs="Garamond"/>
          <w:sz w:val="22"/>
          <w:szCs w:val="22"/>
          <w:lang w:bidi="en-US"/>
        </w:rPr>
        <w:t>MP</w:t>
      </w:r>
      <w:r>
        <w:rPr>
          <w:rFonts w:ascii="Garamond" w:eastAsia="Garamond" w:hAnsi="Garamond" w:cs="Garamond"/>
          <w:sz w:val="22"/>
          <w:szCs w:val="22"/>
          <w:lang w:bidi="en-US"/>
        </w:rPr>
        <w:t>2B</w:t>
      </w:r>
      <w:r w:rsidRPr="0020607F">
        <w:rPr>
          <w:rFonts w:ascii="Garamond" w:eastAsia="Garamond" w:hAnsi="Garamond" w:cs="Garamond"/>
          <w:sz w:val="22"/>
          <w:szCs w:val="22"/>
          <w:lang w:bidi="en-US"/>
        </w:rPr>
        <w:t xml:space="preserve"> are mixed semidiurnal and range from </w:t>
      </w:r>
      <w:r>
        <w:rPr>
          <w:rFonts w:ascii="Garamond" w:eastAsia="Garamond" w:hAnsi="Garamond" w:cs="Garamond"/>
          <w:sz w:val="22"/>
          <w:szCs w:val="22"/>
          <w:lang w:bidi="en-US"/>
        </w:rPr>
        <w:t>0.145</w:t>
      </w:r>
      <w:r w:rsidRPr="00863996">
        <w:rPr>
          <w:rFonts w:ascii="Garamond" w:eastAsia="Garamond" w:hAnsi="Garamond" w:cs="Garamond"/>
          <w:sz w:val="22"/>
          <w:szCs w:val="22"/>
          <w:lang w:bidi="en-US"/>
        </w:rPr>
        <w:t>m</w:t>
      </w:r>
      <w:r>
        <w:rPr>
          <w:rFonts w:ascii="Garamond" w:eastAsia="Garamond" w:hAnsi="Garamond" w:cs="Garamond"/>
          <w:sz w:val="22"/>
          <w:szCs w:val="22"/>
          <w:lang w:bidi="en-US"/>
        </w:rPr>
        <w:t xml:space="preserve"> (</w:t>
      </w:r>
      <w:r w:rsidRPr="00863996">
        <w:rPr>
          <w:rFonts w:ascii="Garamond" w:eastAsia="Garamond" w:hAnsi="Garamond" w:cs="Garamond"/>
          <w:sz w:val="22"/>
          <w:szCs w:val="22"/>
          <w:lang w:bidi="en-US"/>
        </w:rPr>
        <w:t>0.47</w:t>
      </w:r>
      <w:r>
        <w:rPr>
          <w:rFonts w:ascii="Garamond" w:eastAsia="Garamond" w:hAnsi="Garamond" w:cs="Garamond"/>
          <w:sz w:val="22"/>
          <w:szCs w:val="22"/>
          <w:lang w:bidi="en-US"/>
        </w:rPr>
        <w:t>ft)</w:t>
      </w:r>
      <w:r w:rsidRPr="00863996">
        <w:rPr>
          <w:rFonts w:ascii="Garamond" w:eastAsia="Garamond" w:hAnsi="Garamond" w:cs="Garamond"/>
          <w:sz w:val="22"/>
          <w:szCs w:val="22"/>
          <w:lang w:bidi="en-US"/>
        </w:rPr>
        <w:t xml:space="preserve"> MLW to </w:t>
      </w:r>
      <w:r>
        <w:rPr>
          <w:rFonts w:ascii="Garamond" w:eastAsia="Garamond" w:hAnsi="Garamond" w:cs="Garamond"/>
          <w:sz w:val="22"/>
          <w:szCs w:val="22"/>
          <w:lang w:bidi="en-US"/>
        </w:rPr>
        <w:t>0.614</w:t>
      </w:r>
      <w:r w:rsidRPr="00863996">
        <w:rPr>
          <w:rFonts w:ascii="Garamond" w:eastAsia="Garamond" w:hAnsi="Garamond" w:cs="Garamond"/>
          <w:sz w:val="22"/>
          <w:szCs w:val="22"/>
          <w:lang w:bidi="en-US"/>
        </w:rPr>
        <w:t xml:space="preserve">m </w:t>
      </w:r>
      <w:r>
        <w:rPr>
          <w:rFonts w:ascii="Garamond" w:eastAsia="Garamond" w:hAnsi="Garamond" w:cs="Garamond"/>
          <w:sz w:val="22"/>
          <w:szCs w:val="22"/>
          <w:lang w:bidi="en-US"/>
        </w:rPr>
        <w:t>(</w:t>
      </w:r>
      <w:r w:rsidRPr="00863996">
        <w:rPr>
          <w:rFonts w:ascii="Garamond" w:eastAsia="Garamond" w:hAnsi="Garamond" w:cs="Garamond"/>
          <w:sz w:val="22"/>
          <w:szCs w:val="22"/>
          <w:lang w:bidi="en-US"/>
        </w:rPr>
        <w:t>2.01</w:t>
      </w:r>
      <w:r>
        <w:rPr>
          <w:rFonts w:ascii="Garamond" w:eastAsia="Garamond" w:hAnsi="Garamond" w:cs="Garamond"/>
          <w:sz w:val="22"/>
          <w:szCs w:val="22"/>
          <w:lang w:bidi="en-US"/>
        </w:rPr>
        <w:t xml:space="preserve">ft) </w:t>
      </w:r>
      <w:r w:rsidRPr="00863996">
        <w:rPr>
          <w:rFonts w:ascii="Garamond" w:eastAsia="Garamond" w:hAnsi="Garamond" w:cs="Garamond"/>
          <w:sz w:val="22"/>
          <w:szCs w:val="22"/>
          <w:lang w:bidi="en-US"/>
        </w:rPr>
        <w:t>MHW according to the NOAA Tides and Currents website;</w:t>
      </w:r>
      <w:r>
        <w:rPr>
          <w:rFonts w:ascii="Garamond" w:eastAsia="Garamond" w:hAnsi="Garamond" w:cs="Garamond"/>
          <w:sz w:val="22"/>
          <w:szCs w:val="22"/>
          <w:lang w:bidi="en-US"/>
        </w:rPr>
        <w:t xml:space="preserve"> nearest station:</w:t>
      </w:r>
      <w:r w:rsidRPr="00863996">
        <w:rPr>
          <w:rFonts w:ascii="Garamond" w:eastAsia="Garamond" w:hAnsi="Garamond" w:cs="Garamond"/>
          <w:sz w:val="22"/>
          <w:szCs w:val="22"/>
          <w:lang w:bidi="en-US"/>
        </w:rPr>
        <w:t xml:space="preserve"> Punta Rassa, San Carlos Bay FL Datum, Station ID 8725391, 1983-2001 Epoch.</w:t>
      </w:r>
      <w:r w:rsidRPr="0020607F">
        <w:rPr>
          <w:rFonts w:ascii="Garamond" w:eastAsia="Garamond" w:hAnsi="Garamond" w:cs="Garamond"/>
          <w:sz w:val="22"/>
          <w:szCs w:val="22"/>
          <w:lang w:bidi="en-US"/>
        </w:rPr>
        <w:t xml:space="preserve"> </w:t>
      </w:r>
    </w:p>
    <w:p w14:paraId="535C9717" w14:textId="3236DB78" w:rsidR="00B70565" w:rsidRDefault="00B70565" w:rsidP="00B70565">
      <w:pPr>
        <w:widowControl w:val="0"/>
        <w:autoSpaceDE w:val="0"/>
        <w:autoSpaceDN w:val="0"/>
        <w:spacing w:before="203"/>
        <w:ind w:left="1192" w:right="952"/>
        <w:jc w:val="both"/>
        <w:rPr>
          <w:rFonts w:ascii="Garamond" w:eastAsia="Garamond" w:hAnsi="Garamond" w:cs="Garamond"/>
          <w:sz w:val="22"/>
          <w:szCs w:val="22"/>
          <w:lang w:bidi="en-US"/>
        </w:rPr>
      </w:pPr>
      <w:r w:rsidRPr="00C57EDB">
        <w:rPr>
          <w:rFonts w:ascii="Garamond" w:eastAsia="Garamond" w:hAnsi="Garamond" w:cs="Garamond"/>
          <w:sz w:val="22"/>
          <w:szCs w:val="22"/>
          <w:lang w:bidi="en-US"/>
        </w:rPr>
        <w:t xml:space="preserve">Historical range of salinities at this site </w:t>
      </w:r>
      <w:r w:rsidR="007D4AD0" w:rsidRPr="00C57EDB">
        <w:rPr>
          <w:rFonts w:ascii="Garamond" w:eastAsia="Garamond" w:hAnsi="Garamond" w:cs="Garamond"/>
          <w:sz w:val="22"/>
          <w:szCs w:val="22"/>
          <w:lang w:bidi="en-US"/>
        </w:rPr>
        <w:t>is</w:t>
      </w:r>
      <w:r w:rsidRPr="00C57EDB">
        <w:rPr>
          <w:rFonts w:ascii="Garamond" w:eastAsia="Garamond" w:hAnsi="Garamond" w:cs="Garamond"/>
          <w:sz w:val="22"/>
          <w:szCs w:val="22"/>
          <w:lang w:bidi="en-US"/>
        </w:rPr>
        <w:t xml:space="preserve"> 2 ppt to 36 ppt and fluctuate seasonally and daily with tides, wind, rainfall, and freshwater discharge. </w:t>
      </w:r>
      <w:r w:rsidRPr="0020607F">
        <w:rPr>
          <w:rFonts w:ascii="Garamond" w:eastAsia="Garamond" w:hAnsi="Garamond" w:cs="Garamond"/>
          <w:sz w:val="22"/>
          <w:szCs w:val="22"/>
          <w:lang w:bidi="en-US"/>
        </w:rPr>
        <w:t>The</w:t>
      </w:r>
      <w:r>
        <w:rPr>
          <w:rFonts w:ascii="Garamond" w:eastAsia="Garamond" w:hAnsi="Garamond" w:cs="Garamond"/>
          <w:sz w:val="22"/>
          <w:szCs w:val="22"/>
          <w:lang w:bidi="en-US"/>
        </w:rPr>
        <w:t xml:space="preserve"> </w:t>
      </w:r>
      <w:r w:rsidRPr="0020607F">
        <w:rPr>
          <w:rFonts w:ascii="Garamond" w:eastAsia="Garamond" w:hAnsi="Garamond" w:cs="Garamond"/>
          <w:sz w:val="22"/>
          <w:szCs w:val="22"/>
          <w:lang w:bidi="en-US"/>
        </w:rPr>
        <w:t xml:space="preserve">substrate is predominantly fine sand and there is </w:t>
      </w:r>
      <w:r>
        <w:rPr>
          <w:rFonts w:ascii="Garamond" w:eastAsia="Garamond" w:hAnsi="Garamond" w:cs="Garamond"/>
          <w:sz w:val="22"/>
          <w:szCs w:val="22"/>
          <w:lang w:bidi="en-US"/>
        </w:rPr>
        <w:t>seagrass (</w:t>
      </w:r>
      <w:proofErr w:type="spellStart"/>
      <w:r w:rsidRPr="008115B6">
        <w:rPr>
          <w:rFonts w:ascii="Garamond" w:eastAsia="Garamond" w:hAnsi="Garamond" w:cs="Garamond"/>
          <w:i/>
          <w:sz w:val="22"/>
          <w:szCs w:val="22"/>
          <w:lang w:bidi="en-US"/>
        </w:rPr>
        <w:t>Halodule</w:t>
      </w:r>
      <w:proofErr w:type="spellEnd"/>
      <w:r w:rsidRPr="008115B6">
        <w:rPr>
          <w:rFonts w:ascii="Garamond" w:eastAsia="Garamond" w:hAnsi="Garamond" w:cs="Garamond"/>
          <w:i/>
          <w:sz w:val="22"/>
          <w:szCs w:val="22"/>
          <w:lang w:bidi="en-US"/>
        </w:rPr>
        <w:t xml:space="preserve"> </w:t>
      </w:r>
      <w:proofErr w:type="spellStart"/>
      <w:r w:rsidRPr="008115B6">
        <w:rPr>
          <w:rFonts w:ascii="Garamond" w:eastAsia="Garamond" w:hAnsi="Garamond" w:cs="Garamond"/>
          <w:i/>
          <w:sz w:val="22"/>
          <w:szCs w:val="22"/>
          <w:lang w:bidi="en-US"/>
        </w:rPr>
        <w:t>wrightii</w:t>
      </w:r>
      <w:proofErr w:type="spellEnd"/>
      <w:r>
        <w:rPr>
          <w:rFonts w:ascii="Garamond" w:eastAsia="Garamond" w:hAnsi="Garamond" w:cs="Garamond"/>
          <w:sz w:val="22"/>
          <w:szCs w:val="22"/>
          <w:lang w:bidi="en-US"/>
        </w:rPr>
        <w:t xml:space="preserve">) adjacent. </w:t>
      </w:r>
      <w:r w:rsidRPr="00C57EDB">
        <w:rPr>
          <w:rFonts w:ascii="Garamond" w:eastAsia="Garamond" w:hAnsi="Garamond" w:cs="Garamond"/>
          <w:sz w:val="22"/>
          <w:szCs w:val="22"/>
          <w:lang w:bidi="en-US"/>
        </w:rPr>
        <w:t>To the east of the site, a significant amount of the land is protected wetlands, owned by the state or the Calusa Land Trust, buffering Cape Coral development to the east. The undeveloped mangroves shoreline to the west are owned by Calusa Land Trust and several privately-owned parcels.</w:t>
      </w:r>
      <w:r>
        <w:rPr>
          <w:rFonts w:ascii="Garamond" w:eastAsia="Garamond" w:hAnsi="Garamond" w:cs="Garamond"/>
          <w:sz w:val="22"/>
          <w:szCs w:val="22"/>
          <w:lang w:bidi="en-US"/>
        </w:rPr>
        <w:t xml:space="preserve"> Matlacha Pass continues to the north and the south, and the aquatic preserve boundary ends just south of this site location.</w:t>
      </w:r>
    </w:p>
    <w:p w14:paraId="25F156D8" w14:textId="1C49DE4D" w:rsidR="005B59A1" w:rsidRPr="005B59A1" w:rsidRDefault="005B59A1" w:rsidP="005B59A1">
      <w:pPr>
        <w:widowControl w:val="0"/>
        <w:autoSpaceDE w:val="0"/>
        <w:autoSpaceDN w:val="0"/>
        <w:spacing w:before="203"/>
        <w:ind w:left="1192" w:right="952"/>
        <w:jc w:val="both"/>
        <w:rPr>
          <w:rFonts w:ascii="Garamond" w:eastAsia="Garamond" w:hAnsi="Garamond" w:cs="Garamond"/>
          <w:sz w:val="22"/>
          <w:szCs w:val="22"/>
          <w:lang w:bidi="en-US"/>
        </w:rPr>
      </w:pPr>
      <w:r w:rsidRPr="005B59A1">
        <w:rPr>
          <w:rFonts w:ascii="Garamond" w:eastAsia="Garamond" w:hAnsi="Garamond" w:cs="Garamond"/>
          <w:sz w:val="22"/>
          <w:szCs w:val="22"/>
          <w:lang w:bidi="en-US"/>
        </w:rPr>
        <w:t>On September 28</w:t>
      </w:r>
      <w:r w:rsidRPr="005B59A1">
        <w:rPr>
          <w:rFonts w:ascii="Garamond" w:eastAsia="Garamond" w:hAnsi="Garamond" w:cs="Garamond"/>
          <w:sz w:val="22"/>
          <w:szCs w:val="22"/>
          <w:vertAlign w:val="superscript"/>
          <w:lang w:bidi="en-US"/>
        </w:rPr>
        <w:t>th</w:t>
      </w:r>
      <w:r w:rsidRPr="005B59A1">
        <w:rPr>
          <w:rFonts w:ascii="Garamond" w:eastAsia="Garamond" w:hAnsi="Garamond" w:cs="Garamond"/>
          <w:sz w:val="22"/>
          <w:szCs w:val="22"/>
          <w:lang w:bidi="en-US"/>
        </w:rPr>
        <w:t xml:space="preserve">, 2022, Hurricane Ian hit Southwest Florida and knocked over the piling at </w:t>
      </w:r>
      <w:r>
        <w:rPr>
          <w:rFonts w:ascii="Garamond" w:eastAsia="Garamond" w:hAnsi="Garamond" w:cs="Garamond"/>
          <w:sz w:val="22"/>
          <w:szCs w:val="22"/>
          <w:lang w:bidi="en-US"/>
        </w:rPr>
        <w:t>MP2B</w:t>
      </w:r>
      <w:r w:rsidRPr="005B59A1">
        <w:rPr>
          <w:rFonts w:ascii="Garamond" w:eastAsia="Garamond" w:hAnsi="Garamond" w:cs="Garamond"/>
          <w:sz w:val="22"/>
          <w:szCs w:val="22"/>
          <w:lang w:bidi="en-US"/>
        </w:rPr>
        <w:t xml:space="preserve">. </w:t>
      </w:r>
      <w:r w:rsidR="00C3763A" w:rsidRPr="00C3763A">
        <w:rPr>
          <w:rFonts w:ascii="Garamond" w:eastAsia="Garamond" w:hAnsi="Garamond" w:cs="Garamond"/>
          <w:sz w:val="22"/>
          <w:szCs w:val="22"/>
          <w:lang w:bidi="en-US"/>
        </w:rPr>
        <w:t>The piling was replaced</w:t>
      </w:r>
      <w:r w:rsidR="00C3763A">
        <w:rPr>
          <w:rFonts w:ascii="Garamond" w:eastAsia="Garamond" w:hAnsi="Garamond" w:cs="Garamond"/>
          <w:sz w:val="22"/>
          <w:szCs w:val="22"/>
          <w:lang w:bidi="en-US"/>
        </w:rPr>
        <w:t>,</w:t>
      </w:r>
      <w:r w:rsidR="00C3763A" w:rsidRPr="00C3763A">
        <w:rPr>
          <w:rFonts w:ascii="Garamond" w:eastAsia="Garamond" w:hAnsi="Garamond" w:cs="Garamond"/>
          <w:sz w:val="22"/>
          <w:szCs w:val="22"/>
          <w:lang w:bidi="en-US"/>
        </w:rPr>
        <w:t xml:space="preserve"> and monitoring restarted on 01/10/2024.</w:t>
      </w:r>
    </w:p>
    <w:p w14:paraId="221D1EBB" w14:textId="77777777" w:rsidR="00B70565" w:rsidRPr="0020607F" w:rsidRDefault="00B70565" w:rsidP="00B70565">
      <w:pPr>
        <w:widowControl w:val="0"/>
        <w:autoSpaceDE w:val="0"/>
        <w:autoSpaceDN w:val="0"/>
        <w:spacing w:before="203"/>
        <w:ind w:left="1192" w:right="952"/>
        <w:jc w:val="both"/>
        <w:rPr>
          <w:rFonts w:ascii="Garamond" w:eastAsia="Garamond" w:hAnsi="Garamond" w:cs="Garamond"/>
          <w:sz w:val="22"/>
          <w:szCs w:val="22"/>
          <w:highlight w:val="yellow"/>
          <w:lang w:bidi="en-US"/>
        </w:rPr>
      </w:pPr>
    </w:p>
    <w:p w14:paraId="5230A973" w14:textId="77777777" w:rsidR="00B70565" w:rsidRPr="0020607F" w:rsidRDefault="00B70565" w:rsidP="00B70565">
      <w:pPr>
        <w:widowControl w:val="0"/>
        <w:autoSpaceDE w:val="0"/>
        <w:autoSpaceDN w:val="0"/>
        <w:spacing w:before="180"/>
        <w:ind w:left="832"/>
        <w:rPr>
          <w:rFonts w:ascii="Garamond" w:eastAsia="Garamond" w:hAnsi="Garamond" w:cs="Garamond"/>
          <w:b/>
          <w:szCs w:val="22"/>
          <w:lang w:bidi="en-US"/>
        </w:rPr>
      </w:pPr>
      <w:r>
        <w:rPr>
          <w:rFonts w:ascii="Garamond" w:eastAsia="Garamond" w:hAnsi="Garamond" w:cs="Garamond"/>
          <w:b/>
          <w:szCs w:val="22"/>
          <w:u w:val="single"/>
          <w:lang w:bidi="en-US"/>
        </w:rPr>
        <w:t>MP3C (middle of Matlacha Pass)</w:t>
      </w:r>
    </w:p>
    <w:p w14:paraId="2FE17F7D" w14:textId="77777777" w:rsidR="00B70565" w:rsidRPr="0020607F" w:rsidRDefault="00B70565" w:rsidP="00B70565">
      <w:pPr>
        <w:widowControl w:val="0"/>
        <w:autoSpaceDE w:val="0"/>
        <w:autoSpaceDN w:val="0"/>
        <w:spacing w:before="225"/>
        <w:ind w:left="832"/>
        <w:rPr>
          <w:rFonts w:ascii="Garamond" w:eastAsia="Garamond" w:hAnsi="Garamond" w:cs="Garamond"/>
          <w:sz w:val="22"/>
          <w:szCs w:val="22"/>
          <w:lang w:bidi="en-US"/>
        </w:rPr>
      </w:pPr>
      <w:r w:rsidRPr="0020607F">
        <w:rPr>
          <w:rFonts w:ascii="Garamond" w:eastAsia="Garamond" w:hAnsi="Garamond" w:cs="Garamond"/>
          <w:sz w:val="22"/>
          <w:szCs w:val="22"/>
          <w:lang w:bidi="en-US"/>
        </w:rPr>
        <w:t>Lat/Long (Decimal Degrees): 26</w:t>
      </w:r>
      <w:r>
        <w:rPr>
          <w:rFonts w:ascii="Garamond" w:eastAsia="Garamond" w:hAnsi="Garamond" w:cs="Garamond"/>
          <w:sz w:val="22"/>
          <w:szCs w:val="22"/>
          <w:lang w:bidi="en-US"/>
        </w:rPr>
        <w:t xml:space="preserve">.6288, </w:t>
      </w:r>
      <w:r w:rsidRPr="0020607F">
        <w:rPr>
          <w:rFonts w:ascii="Garamond" w:eastAsia="Garamond" w:hAnsi="Garamond" w:cs="Garamond"/>
          <w:sz w:val="22"/>
          <w:szCs w:val="22"/>
          <w:lang w:bidi="en-US"/>
        </w:rPr>
        <w:t>-8</w:t>
      </w:r>
      <w:r>
        <w:rPr>
          <w:rFonts w:ascii="Garamond" w:eastAsia="Garamond" w:hAnsi="Garamond" w:cs="Garamond"/>
          <w:sz w:val="22"/>
          <w:szCs w:val="22"/>
          <w:lang w:bidi="en-US"/>
        </w:rPr>
        <w:t>2</w:t>
      </w:r>
      <w:r w:rsidRPr="0020607F">
        <w:rPr>
          <w:rFonts w:ascii="Garamond" w:eastAsia="Garamond" w:hAnsi="Garamond" w:cs="Garamond"/>
          <w:sz w:val="22"/>
          <w:szCs w:val="22"/>
          <w:lang w:bidi="en-US"/>
        </w:rPr>
        <w:t>.</w:t>
      </w:r>
      <w:r>
        <w:rPr>
          <w:rFonts w:ascii="Garamond" w:eastAsia="Garamond" w:hAnsi="Garamond" w:cs="Garamond"/>
          <w:sz w:val="22"/>
          <w:szCs w:val="22"/>
          <w:lang w:bidi="en-US"/>
        </w:rPr>
        <w:t>0674</w:t>
      </w:r>
    </w:p>
    <w:p w14:paraId="78E4A8A9" w14:textId="77777777" w:rsidR="00B70565" w:rsidRDefault="00B70565" w:rsidP="00B70565">
      <w:pPr>
        <w:widowControl w:val="0"/>
        <w:autoSpaceDE w:val="0"/>
        <w:autoSpaceDN w:val="0"/>
        <w:spacing w:before="203"/>
        <w:ind w:left="1192" w:right="952"/>
        <w:jc w:val="both"/>
        <w:rPr>
          <w:rFonts w:ascii="Garamond" w:eastAsia="Garamond" w:hAnsi="Garamond" w:cs="Garamond"/>
          <w:sz w:val="22"/>
          <w:szCs w:val="22"/>
          <w:highlight w:val="yellow"/>
          <w:lang w:bidi="en-US"/>
        </w:rPr>
      </w:pPr>
      <w:r w:rsidRPr="0020607F">
        <w:rPr>
          <w:rFonts w:ascii="Garamond" w:eastAsia="Garamond" w:hAnsi="Garamond" w:cs="Garamond"/>
          <w:sz w:val="22"/>
          <w:szCs w:val="22"/>
          <w:lang w:bidi="en-US"/>
        </w:rPr>
        <w:t xml:space="preserve">The </w:t>
      </w:r>
      <w:r>
        <w:rPr>
          <w:rFonts w:ascii="Garamond" w:eastAsia="Garamond" w:hAnsi="Garamond" w:cs="Garamond"/>
          <w:sz w:val="22"/>
          <w:szCs w:val="22"/>
          <w:lang w:bidi="en-US"/>
        </w:rPr>
        <w:t>MP3C</w:t>
      </w:r>
      <w:r w:rsidRPr="0020607F">
        <w:rPr>
          <w:rFonts w:ascii="Garamond" w:eastAsia="Garamond" w:hAnsi="Garamond" w:cs="Garamond"/>
          <w:sz w:val="22"/>
          <w:szCs w:val="22"/>
          <w:lang w:bidi="en-US"/>
        </w:rPr>
        <w:t xml:space="preserve"> </w:t>
      </w:r>
      <w:proofErr w:type="spellStart"/>
      <w:r w:rsidRPr="0020607F">
        <w:rPr>
          <w:rFonts w:ascii="Garamond" w:eastAsia="Garamond" w:hAnsi="Garamond" w:cs="Garamond"/>
          <w:sz w:val="22"/>
          <w:szCs w:val="22"/>
          <w:lang w:bidi="en-US"/>
        </w:rPr>
        <w:t>datasonde</w:t>
      </w:r>
      <w:proofErr w:type="spellEnd"/>
      <w:r>
        <w:rPr>
          <w:rFonts w:ascii="Garamond" w:eastAsia="Garamond" w:hAnsi="Garamond" w:cs="Garamond"/>
          <w:sz w:val="22"/>
          <w:szCs w:val="22"/>
          <w:lang w:bidi="en-US"/>
        </w:rPr>
        <w:t xml:space="preserve"> station</w:t>
      </w:r>
      <w:r w:rsidRPr="0020607F">
        <w:rPr>
          <w:rFonts w:ascii="Garamond" w:eastAsia="Garamond" w:hAnsi="Garamond" w:cs="Garamond"/>
          <w:sz w:val="22"/>
          <w:szCs w:val="22"/>
          <w:lang w:bidi="en-US"/>
        </w:rPr>
        <w:t xml:space="preserve"> </w:t>
      </w:r>
      <w:proofErr w:type="gramStart"/>
      <w:r w:rsidRPr="0020607F">
        <w:rPr>
          <w:rFonts w:ascii="Garamond" w:eastAsia="Garamond" w:hAnsi="Garamond" w:cs="Garamond"/>
          <w:sz w:val="22"/>
          <w:szCs w:val="22"/>
          <w:lang w:bidi="en-US"/>
        </w:rPr>
        <w:t>is</w:t>
      </w:r>
      <w:r>
        <w:rPr>
          <w:rFonts w:ascii="Garamond" w:eastAsia="Garamond" w:hAnsi="Garamond" w:cs="Garamond"/>
          <w:sz w:val="22"/>
          <w:szCs w:val="22"/>
          <w:lang w:bidi="en-US"/>
        </w:rPr>
        <w:t xml:space="preserve"> l</w:t>
      </w:r>
      <w:r w:rsidRPr="0020607F">
        <w:rPr>
          <w:rFonts w:ascii="Garamond" w:eastAsia="Garamond" w:hAnsi="Garamond" w:cs="Garamond"/>
          <w:sz w:val="22"/>
          <w:szCs w:val="22"/>
          <w:lang w:bidi="en-US"/>
        </w:rPr>
        <w:t>ocated</w:t>
      </w:r>
      <w:r>
        <w:rPr>
          <w:rFonts w:ascii="Garamond" w:eastAsia="Garamond" w:hAnsi="Garamond" w:cs="Garamond"/>
          <w:sz w:val="22"/>
          <w:szCs w:val="22"/>
          <w:lang w:bidi="en-US"/>
        </w:rPr>
        <w:t xml:space="preserve"> in</w:t>
      </w:r>
      <w:proofErr w:type="gramEnd"/>
      <w:r>
        <w:rPr>
          <w:rFonts w:ascii="Garamond" w:eastAsia="Garamond" w:hAnsi="Garamond" w:cs="Garamond"/>
          <w:sz w:val="22"/>
          <w:szCs w:val="22"/>
          <w:lang w:bidi="en-US"/>
        </w:rPr>
        <w:t xml:space="preserve"> the middle portion of Matlacha Pass, just south of the drawbridge on the</w:t>
      </w:r>
      <w:r w:rsidRPr="0020607F">
        <w:rPr>
          <w:rFonts w:ascii="Garamond" w:eastAsia="Garamond" w:hAnsi="Garamond" w:cs="Garamond"/>
          <w:sz w:val="22"/>
          <w:szCs w:val="22"/>
          <w:lang w:bidi="en-US"/>
        </w:rPr>
        <w:t xml:space="preserve"> </w:t>
      </w:r>
      <w:r>
        <w:rPr>
          <w:rFonts w:ascii="Garamond" w:eastAsia="Garamond" w:hAnsi="Garamond" w:cs="Garamond"/>
          <w:sz w:val="22"/>
          <w:szCs w:val="22"/>
          <w:lang w:bidi="en-US"/>
        </w:rPr>
        <w:t xml:space="preserve">west side of the main channel, and east of Porpoise Point dock. The station is located on a Lee County owned manatee sign. </w:t>
      </w:r>
      <w:r w:rsidRPr="0020607F">
        <w:rPr>
          <w:rFonts w:ascii="Garamond" w:eastAsia="Garamond" w:hAnsi="Garamond" w:cs="Garamond"/>
          <w:sz w:val="22"/>
          <w:szCs w:val="22"/>
          <w:lang w:bidi="en-US"/>
        </w:rPr>
        <w:t xml:space="preserve">The monitoring site is </w:t>
      </w:r>
      <w:r>
        <w:rPr>
          <w:rFonts w:ascii="Garamond" w:eastAsia="Garamond" w:hAnsi="Garamond" w:cs="Garamond"/>
          <w:sz w:val="22"/>
          <w:szCs w:val="22"/>
          <w:lang w:bidi="en-US"/>
        </w:rPr>
        <w:t xml:space="preserve">influenced by a conflux of waters from nearby Matlacha, Cape Coral (from the Spreader Waterway canal), Charlotte Harbor to the north and San Carlos Bay and the Caloosahatchee River to the south. The Matlacha community is </w:t>
      </w:r>
      <w:r w:rsidRPr="0020607F">
        <w:rPr>
          <w:rFonts w:ascii="Garamond" w:eastAsia="Garamond" w:hAnsi="Garamond" w:cs="Garamond"/>
          <w:sz w:val="22"/>
          <w:szCs w:val="22"/>
          <w:lang w:bidi="en-US"/>
        </w:rPr>
        <w:lastRenderedPageBreak/>
        <w:t xml:space="preserve">approximately </w:t>
      </w:r>
      <w:r>
        <w:rPr>
          <w:rFonts w:ascii="Garamond" w:eastAsia="Garamond" w:hAnsi="Garamond" w:cs="Garamond"/>
          <w:sz w:val="22"/>
          <w:szCs w:val="22"/>
          <w:lang w:bidi="en-US"/>
        </w:rPr>
        <w:t xml:space="preserve">0.15km to the west, and preserved lands, owned by the state, 0.65km to the east. </w:t>
      </w:r>
      <w:r w:rsidRPr="0020607F">
        <w:rPr>
          <w:rFonts w:ascii="Garamond" w:eastAsia="Garamond" w:hAnsi="Garamond" w:cs="Garamond"/>
          <w:sz w:val="22"/>
          <w:szCs w:val="22"/>
          <w:lang w:bidi="en-US"/>
        </w:rPr>
        <w:t>At the sampling site, the depth</w:t>
      </w:r>
      <w:r w:rsidRPr="0020607F">
        <w:rPr>
          <w:rFonts w:ascii="Garamond" w:eastAsia="Garamond" w:hAnsi="Garamond" w:cs="Garamond"/>
          <w:spacing w:val="30"/>
          <w:sz w:val="22"/>
          <w:szCs w:val="22"/>
          <w:lang w:bidi="en-US"/>
        </w:rPr>
        <w:t xml:space="preserve"> </w:t>
      </w:r>
      <w:r w:rsidRPr="0020607F">
        <w:rPr>
          <w:rFonts w:ascii="Garamond" w:eastAsia="Garamond" w:hAnsi="Garamond" w:cs="Garamond"/>
          <w:sz w:val="22"/>
          <w:szCs w:val="22"/>
          <w:lang w:bidi="en-US"/>
        </w:rPr>
        <w:t>is</w:t>
      </w:r>
      <w:r w:rsidRPr="00111D51">
        <w:rPr>
          <w:rFonts w:ascii="Garamond" w:eastAsia="Garamond" w:hAnsi="Garamond" w:cs="Garamond"/>
          <w:sz w:val="22"/>
          <w:szCs w:val="22"/>
          <w:lang w:bidi="en-US"/>
        </w:rPr>
        <w:t xml:space="preserve"> approximately </w:t>
      </w:r>
      <w:r w:rsidRPr="00223D44">
        <w:rPr>
          <w:rFonts w:ascii="Garamond" w:eastAsia="Garamond" w:hAnsi="Garamond" w:cs="Garamond"/>
          <w:sz w:val="22"/>
          <w:szCs w:val="22"/>
          <w:lang w:bidi="en-US"/>
        </w:rPr>
        <w:t>2.0m</w:t>
      </w:r>
      <w:r w:rsidRPr="00111D51">
        <w:rPr>
          <w:rFonts w:ascii="Garamond" w:eastAsia="Garamond" w:hAnsi="Garamond" w:cs="Garamond"/>
          <w:sz w:val="22"/>
          <w:szCs w:val="22"/>
          <w:lang w:bidi="en-US"/>
        </w:rPr>
        <w:t xml:space="preserve"> at mid tide. </w:t>
      </w:r>
      <w:r>
        <w:rPr>
          <w:rFonts w:ascii="Garamond" w:eastAsia="Garamond" w:hAnsi="Garamond" w:cs="Garamond"/>
          <w:sz w:val="22"/>
          <w:szCs w:val="22"/>
          <w:lang w:bidi="en-US"/>
        </w:rPr>
        <w:t>T</w:t>
      </w:r>
      <w:r w:rsidRPr="0020607F">
        <w:rPr>
          <w:rFonts w:ascii="Garamond" w:eastAsia="Garamond" w:hAnsi="Garamond" w:cs="Garamond"/>
          <w:sz w:val="22"/>
          <w:szCs w:val="22"/>
          <w:lang w:bidi="en-US"/>
        </w:rPr>
        <w:t xml:space="preserve">ides at </w:t>
      </w:r>
      <w:r w:rsidRPr="00111D51">
        <w:rPr>
          <w:rFonts w:ascii="Garamond" w:eastAsia="Garamond" w:hAnsi="Garamond" w:cs="Garamond"/>
          <w:sz w:val="22"/>
          <w:szCs w:val="22"/>
          <w:lang w:bidi="en-US"/>
        </w:rPr>
        <w:t>MP</w:t>
      </w:r>
      <w:r>
        <w:rPr>
          <w:rFonts w:ascii="Garamond" w:eastAsia="Garamond" w:hAnsi="Garamond" w:cs="Garamond"/>
          <w:sz w:val="22"/>
          <w:szCs w:val="22"/>
          <w:lang w:bidi="en-US"/>
        </w:rPr>
        <w:t>2B</w:t>
      </w:r>
      <w:r w:rsidRPr="0020607F">
        <w:rPr>
          <w:rFonts w:ascii="Garamond" w:eastAsia="Garamond" w:hAnsi="Garamond" w:cs="Garamond"/>
          <w:sz w:val="22"/>
          <w:szCs w:val="22"/>
          <w:lang w:bidi="en-US"/>
        </w:rPr>
        <w:t xml:space="preserve"> are mixed semidiurnal and range </w:t>
      </w:r>
      <w:r>
        <w:rPr>
          <w:rFonts w:ascii="Garamond" w:eastAsia="Garamond" w:hAnsi="Garamond" w:cs="Garamond"/>
          <w:sz w:val="22"/>
          <w:szCs w:val="22"/>
          <w:lang w:bidi="en-US"/>
        </w:rPr>
        <w:t xml:space="preserve">approximately 0.37m (1.2ft). The tidal node for Matlacha Pass occurs at this location, as tides typically go out to the north </w:t>
      </w:r>
      <w:r w:rsidRPr="00364CEB">
        <w:rPr>
          <w:rFonts w:ascii="Garamond" w:eastAsia="Garamond" w:hAnsi="Garamond" w:cs="Garamond"/>
          <w:i/>
          <w:sz w:val="22"/>
          <w:szCs w:val="22"/>
          <w:lang w:bidi="en-US"/>
        </w:rPr>
        <w:t>and</w:t>
      </w:r>
      <w:r>
        <w:rPr>
          <w:rFonts w:ascii="Garamond" w:eastAsia="Garamond" w:hAnsi="Garamond" w:cs="Garamond"/>
          <w:sz w:val="22"/>
          <w:szCs w:val="22"/>
          <w:lang w:bidi="en-US"/>
        </w:rPr>
        <w:t xml:space="preserve"> the south, and tides can come in from both directions depending on Caloosahatchee River flow rates. There is no NOAA tide station nearby, and tides are calculated using both the </w:t>
      </w:r>
      <w:r w:rsidRPr="00863996">
        <w:rPr>
          <w:rFonts w:ascii="Garamond" w:eastAsia="Garamond" w:hAnsi="Garamond" w:cs="Garamond"/>
          <w:sz w:val="22"/>
          <w:szCs w:val="22"/>
          <w:lang w:bidi="en-US"/>
        </w:rPr>
        <w:t xml:space="preserve">Punta Rassa, San Carlos Bay FL Datum, Station ID 8725391, </w:t>
      </w:r>
      <w:r>
        <w:rPr>
          <w:rFonts w:ascii="Garamond" w:eastAsia="Garamond" w:hAnsi="Garamond" w:cs="Garamond"/>
          <w:sz w:val="22"/>
          <w:szCs w:val="22"/>
          <w:lang w:bidi="en-US"/>
        </w:rPr>
        <w:t>and the</w:t>
      </w:r>
      <w:r w:rsidRPr="00364CEB">
        <w:rPr>
          <w:rFonts w:ascii="Garamond" w:eastAsia="Garamond" w:hAnsi="Garamond" w:cs="Garamond"/>
          <w:sz w:val="22"/>
          <w:szCs w:val="22"/>
          <w:lang w:bidi="en-US"/>
        </w:rPr>
        <w:t xml:space="preserve"> </w:t>
      </w:r>
      <w:r w:rsidRPr="00111D51">
        <w:rPr>
          <w:rFonts w:ascii="Garamond" w:eastAsia="Garamond" w:hAnsi="Garamond" w:cs="Garamond"/>
          <w:sz w:val="22"/>
          <w:szCs w:val="22"/>
          <w:lang w:bidi="en-US"/>
        </w:rPr>
        <w:t>Bokeelia</w:t>
      </w:r>
      <w:r w:rsidRPr="0020607F">
        <w:rPr>
          <w:rFonts w:ascii="Garamond" w:eastAsia="Garamond" w:hAnsi="Garamond" w:cs="Garamond"/>
          <w:sz w:val="22"/>
          <w:szCs w:val="22"/>
          <w:lang w:bidi="en-US"/>
        </w:rPr>
        <w:t>,</w:t>
      </w:r>
      <w:r w:rsidRPr="00111D51">
        <w:rPr>
          <w:rFonts w:ascii="Garamond" w:eastAsia="Garamond" w:hAnsi="Garamond" w:cs="Garamond"/>
          <w:sz w:val="22"/>
          <w:szCs w:val="22"/>
          <w:lang w:bidi="en-US"/>
        </w:rPr>
        <w:t xml:space="preserve"> Charlotte Harbor</w:t>
      </w:r>
      <w:r w:rsidRPr="0020607F">
        <w:rPr>
          <w:rFonts w:ascii="Garamond" w:eastAsia="Garamond" w:hAnsi="Garamond" w:cs="Garamond"/>
          <w:sz w:val="22"/>
          <w:szCs w:val="22"/>
          <w:lang w:bidi="en-US"/>
        </w:rPr>
        <w:t xml:space="preserve"> FL Datum, Station ID 8725</w:t>
      </w:r>
      <w:r w:rsidRPr="00111D51">
        <w:rPr>
          <w:rFonts w:ascii="Garamond" w:eastAsia="Garamond" w:hAnsi="Garamond" w:cs="Garamond"/>
          <w:sz w:val="22"/>
          <w:szCs w:val="22"/>
          <w:lang w:bidi="en-US"/>
        </w:rPr>
        <w:t>541</w:t>
      </w:r>
      <w:r>
        <w:rPr>
          <w:rFonts w:ascii="Garamond" w:eastAsia="Garamond" w:hAnsi="Garamond" w:cs="Garamond"/>
          <w:sz w:val="22"/>
          <w:szCs w:val="22"/>
          <w:lang w:bidi="en-US"/>
        </w:rPr>
        <w:t xml:space="preserve">. </w:t>
      </w:r>
    </w:p>
    <w:p w14:paraId="77275BD2" w14:textId="6B67A562" w:rsidR="00B70565" w:rsidRDefault="00B70565" w:rsidP="00B70565">
      <w:pPr>
        <w:widowControl w:val="0"/>
        <w:autoSpaceDE w:val="0"/>
        <w:autoSpaceDN w:val="0"/>
        <w:spacing w:before="203"/>
        <w:ind w:left="1192" w:right="952"/>
        <w:jc w:val="both"/>
        <w:rPr>
          <w:rFonts w:ascii="Garamond" w:eastAsia="Garamond" w:hAnsi="Garamond" w:cs="Garamond"/>
          <w:sz w:val="22"/>
          <w:szCs w:val="22"/>
          <w:lang w:bidi="en-US"/>
        </w:rPr>
      </w:pPr>
      <w:r w:rsidRPr="00C57EDB">
        <w:rPr>
          <w:rFonts w:ascii="Garamond" w:eastAsia="Garamond" w:hAnsi="Garamond" w:cs="Garamond"/>
          <w:sz w:val="22"/>
          <w:szCs w:val="22"/>
          <w:lang w:bidi="en-US"/>
        </w:rPr>
        <w:t xml:space="preserve">Historical range of salinities at this site are 2 ppt to 36 ppt and fluctuate seasonally and daily with tides, wind, rainfall, and freshwater </w:t>
      </w:r>
      <w:r>
        <w:rPr>
          <w:rFonts w:ascii="Garamond" w:eastAsia="Garamond" w:hAnsi="Garamond" w:cs="Garamond"/>
          <w:sz w:val="22"/>
          <w:szCs w:val="22"/>
          <w:lang w:bidi="en-US"/>
        </w:rPr>
        <w:t xml:space="preserve">runoff and </w:t>
      </w:r>
      <w:r w:rsidRPr="00C57EDB">
        <w:rPr>
          <w:rFonts w:ascii="Garamond" w:eastAsia="Garamond" w:hAnsi="Garamond" w:cs="Garamond"/>
          <w:sz w:val="22"/>
          <w:szCs w:val="22"/>
          <w:lang w:bidi="en-US"/>
        </w:rPr>
        <w:t xml:space="preserve">discharge. </w:t>
      </w:r>
      <w:r w:rsidRPr="0020607F">
        <w:rPr>
          <w:rFonts w:ascii="Garamond" w:eastAsia="Garamond" w:hAnsi="Garamond" w:cs="Garamond"/>
          <w:sz w:val="22"/>
          <w:szCs w:val="22"/>
          <w:lang w:bidi="en-US"/>
        </w:rPr>
        <w:t>The</w:t>
      </w:r>
      <w:r>
        <w:rPr>
          <w:rFonts w:ascii="Garamond" w:eastAsia="Garamond" w:hAnsi="Garamond" w:cs="Garamond"/>
          <w:sz w:val="22"/>
          <w:szCs w:val="22"/>
          <w:lang w:bidi="en-US"/>
        </w:rPr>
        <w:t xml:space="preserve"> </w:t>
      </w:r>
      <w:r w:rsidRPr="0020607F">
        <w:rPr>
          <w:rFonts w:ascii="Garamond" w:eastAsia="Garamond" w:hAnsi="Garamond" w:cs="Garamond"/>
          <w:sz w:val="22"/>
          <w:szCs w:val="22"/>
          <w:lang w:bidi="en-US"/>
        </w:rPr>
        <w:t>substrate is</w:t>
      </w:r>
      <w:r>
        <w:rPr>
          <w:rFonts w:ascii="Garamond" w:eastAsia="Garamond" w:hAnsi="Garamond" w:cs="Garamond"/>
          <w:sz w:val="22"/>
          <w:szCs w:val="22"/>
          <w:lang w:bidi="en-US"/>
        </w:rPr>
        <w:t xml:space="preserve"> more of a loamy mucky sediment with oyster clumps. </w:t>
      </w:r>
      <w:r w:rsidRPr="00C57EDB">
        <w:rPr>
          <w:rFonts w:ascii="Garamond" w:eastAsia="Garamond" w:hAnsi="Garamond" w:cs="Garamond"/>
          <w:sz w:val="22"/>
          <w:szCs w:val="22"/>
          <w:lang w:bidi="en-US"/>
        </w:rPr>
        <w:t xml:space="preserve">To the east of the site, a significant amount of the land is </w:t>
      </w:r>
      <w:proofErr w:type="gramStart"/>
      <w:r w:rsidRPr="00C57EDB">
        <w:rPr>
          <w:rFonts w:ascii="Garamond" w:eastAsia="Garamond" w:hAnsi="Garamond" w:cs="Garamond"/>
          <w:sz w:val="22"/>
          <w:szCs w:val="22"/>
          <w:lang w:bidi="en-US"/>
        </w:rPr>
        <w:t>protected</w:t>
      </w:r>
      <w:proofErr w:type="gramEnd"/>
      <w:r w:rsidRPr="00C57EDB">
        <w:rPr>
          <w:rFonts w:ascii="Garamond" w:eastAsia="Garamond" w:hAnsi="Garamond" w:cs="Garamond"/>
          <w:sz w:val="22"/>
          <w:szCs w:val="22"/>
          <w:lang w:bidi="en-US"/>
        </w:rPr>
        <w:t xml:space="preserve"> wetlands, owned by the state, buffering Cape Coral development to the east. </w:t>
      </w:r>
      <w:r>
        <w:rPr>
          <w:rFonts w:ascii="Garamond" w:eastAsia="Garamond" w:hAnsi="Garamond" w:cs="Garamond"/>
          <w:sz w:val="22"/>
          <w:szCs w:val="22"/>
          <w:lang w:bidi="en-US"/>
        </w:rPr>
        <w:t>The developed island of Matlacha is directly north and west. Matlacha Pass continues to the north and the south of this station.</w:t>
      </w:r>
    </w:p>
    <w:p w14:paraId="0D88DB95" w14:textId="77777777" w:rsidR="00DE45A5" w:rsidRDefault="00DE45A5" w:rsidP="00B70565">
      <w:pPr>
        <w:widowControl w:val="0"/>
        <w:autoSpaceDE w:val="0"/>
        <w:autoSpaceDN w:val="0"/>
        <w:spacing w:before="203"/>
        <w:ind w:left="1192" w:right="952"/>
        <w:jc w:val="both"/>
        <w:rPr>
          <w:rFonts w:ascii="Garamond" w:eastAsia="Garamond" w:hAnsi="Garamond" w:cs="Garamond"/>
          <w:sz w:val="22"/>
          <w:szCs w:val="22"/>
          <w:lang w:bidi="en-US"/>
        </w:rPr>
      </w:pPr>
    </w:p>
    <w:p w14:paraId="0240A049" w14:textId="76B20159" w:rsidR="009051A7" w:rsidRDefault="009051A7" w:rsidP="009051A7">
      <w:pPr>
        <w:widowControl w:val="0"/>
        <w:autoSpaceDE w:val="0"/>
        <w:autoSpaceDN w:val="0"/>
        <w:spacing w:before="180"/>
        <w:ind w:left="832"/>
        <w:rPr>
          <w:rFonts w:ascii="Garamond" w:eastAsia="Garamond" w:hAnsi="Garamond" w:cs="Garamond"/>
          <w:b/>
          <w:szCs w:val="22"/>
          <w:u w:val="single"/>
          <w:lang w:bidi="en-US"/>
        </w:rPr>
      </w:pPr>
      <w:r>
        <w:rPr>
          <w:rFonts w:ascii="Garamond" w:eastAsia="Garamond" w:hAnsi="Garamond" w:cs="Garamond"/>
          <w:b/>
          <w:szCs w:val="22"/>
          <w:u w:val="single"/>
          <w:lang w:bidi="en-US"/>
        </w:rPr>
        <w:t xml:space="preserve">CHWW1 (West Wall of Charlotte Harbor) </w:t>
      </w:r>
    </w:p>
    <w:p w14:paraId="25EAA7D9" w14:textId="2C09B7E0" w:rsidR="009051A7" w:rsidRDefault="009051A7" w:rsidP="009051A7">
      <w:pPr>
        <w:widowControl w:val="0"/>
        <w:autoSpaceDE w:val="0"/>
        <w:autoSpaceDN w:val="0"/>
        <w:spacing w:before="180"/>
        <w:ind w:left="832"/>
        <w:rPr>
          <w:rFonts w:ascii="Garamond" w:eastAsia="Garamond" w:hAnsi="Garamond" w:cs="Garamond"/>
          <w:sz w:val="22"/>
          <w:szCs w:val="22"/>
          <w:lang w:bidi="en-US"/>
        </w:rPr>
      </w:pPr>
      <w:r w:rsidRPr="0020607F">
        <w:rPr>
          <w:rFonts w:ascii="Garamond" w:eastAsia="Garamond" w:hAnsi="Garamond" w:cs="Garamond"/>
          <w:sz w:val="22"/>
          <w:szCs w:val="22"/>
          <w:lang w:bidi="en-US"/>
        </w:rPr>
        <w:t xml:space="preserve">Lat/Long (Decimal Degrees): </w:t>
      </w:r>
      <w:r w:rsidR="002906D2">
        <w:rPr>
          <w:rFonts w:ascii="Garamond" w:eastAsia="Garamond" w:hAnsi="Garamond" w:cs="Garamond"/>
          <w:sz w:val="22"/>
          <w:szCs w:val="22"/>
          <w:lang w:bidi="en-US"/>
        </w:rPr>
        <w:t xml:space="preserve">Old: </w:t>
      </w:r>
      <w:r w:rsidRPr="0020607F">
        <w:rPr>
          <w:rFonts w:ascii="Garamond" w:eastAsia="Garamond" w:hAnsi="Garamond" w:cs="Garamond"/>
          <w:sz w:val="22"/>
          <w:szCs w:val="22"/>
          <w:lang w:bidi="en-US"/>
        </w:rPr>
        <w:t>26</w:t>
      </w:r>
      <w:r>
        <w:rPr>
          <w:rFonts w:ascii="Garamond" w:eastAsia="Garamond" w:hAnsi="Garamond" w:cs="Garamond"/>
          <w:sz w:val="22"/>
          <w:szCs w:val="22"/>
          <w:lang w:bidi="en-US"/>
        </w:rPr>
        <w:t>.</w:t>
      </w:r>
      <w:r w:rsidR="00646786">
        <w:rPr>
          <w:rFonts w:ascii="Garamond" w:eastAsia="Garamond" w:hAnsi="Garamond" w:cs="Garamond"/>
          <w:sz w:val="22"/>
          <w:szCs w:val="22"/>
          <w:lang w:bidi="en-US"/>
        </w:rPr>
        <w:t>8325</w:t>
      </w:r>
      <w:r>
        <w:rPr>
          <w:rFonts w:ascii="Garamond" w:eastAsia="Garamond" w:hAnsi="Garamond" w:cs="Garamond"/>
          <w:sz w:val="22"/>
          <w:szCs w:val="22"/>
          <w:lang w:bidi="en-US"/>
        </w:rPr>
        <w:t xml:space="preserve">, </w:t>
      </w:r>
      <w:r w:rsidRPr="0020607F">
        <w:rPr>
          <w:rFonts w:ascii="Garamond" w:eastAsia="Garamond" w:hAnsi="Garamond" w:cs="Garamond"/>
          <w:sz w:val="22"/>
          <w:szCs w:val="22"/>
          <w:lang w:bidi="en-US"/>
        </w:rPr>
        <w:t>-8</w:t>
      </w:r>
      <w:r>
        <w:rPr>
          <w:rFonts w:ascii="Garamond" w:eastAsia="Garamond" w:hAnsi="Garamond" w:cs="Garamond"/>
          <w:sz w:val="22"/>
          <w:szCs w:val="22"/>
          <w:lang w:bidi="en-US"/>
        </w:rPr>
        <w:t>2</w:t>
      </w:r>
      <w:r w:rsidRPr="0020607F">
        <w:rPr>
          <w:rFonts w:ascii="Garamond" w:eastAsia="Garamond" w:hAnsi="Garamond" w:cs="Garamond"/>
          <w:sz w:val="22"/>
          <w:szCs w:val="22"/>
          <w:lang w:bidi="en-US"/>
        </w:rPr>
        <w:t>.</w:t>
      </w:r>
      <w:r w:rsidR="00646786">
        <w:rPr>
          <w:rFonts w:ascii="Garamond" w:eastAsia="Garamond" w:hAnsi="Garamond" w:cs="Garamond"/>
          <w:sz w:val="22"/>
          <w:szCs w:val="22"/>
          <w:lang w:bidi="en-US"/>
        </w:rPr>
        <w:t>14805</w:t>
      </w:r>
    </w:p>
    <w:p w14:paraId="02003BAF" w14:textId="2786FE0B" w:rsidR="00646786" w:rsidRPr="0020607F" w:rsidRDefault="002906D2" w:rsidP="002906D2">
      <w:pPr>
        <w:widowControl w:val="0"/>
        <w:autoSpaceDE w:val="0"/>
        <w:autoSpaceDN w:val="0"/>
        <w:spacing w:before="180"/>
        <w:rPr>
          <w:rFonts w:ascii="Garamond" w:eastAsia="Garamond" w:hAnsi="Garamond" w:cs="Garamond"/>
          <w:sz w:val="22"/>
          <w:szCs w:val="22"/>
          <w:highlight w:val="yellow"/>
          <w:lang w:bidi="en-US"/>
        </w:rPr>
      </w:pPr>
      <w:r w:rsidRPr="002906D2">
        <w:rPr>
          <w:rFonts w:ascii="Garamond" w:eastAsia="Garamond" w:hAnsi="Garamond" w:cs="Garamond"/>
          <w:sz w:val="22"/>
          <w:szCs w:val="22"/>
          <w:lang w:bidi="en-US"/>
        </w:rPr>
        <w:tab/>
      </w:r>
      <w:r w:rsidRPr="002906D2">
        <w:rPr>
          <w:rFonts w:ascii="Garamond" w:eastAsia="Garamond" w:hAnsi="Garamond" w:cs="Garamond"/>
          <w:sz w:val="22"/>
          <w:szCs w:val="22"/>
          <w:lang w:bidi="en-US"/>
        </w:rPr>
        <w:tab/>
      </w:r>
      <w:r w:rsidRPr="002906D2">
        <w:rPr>
          <w:rFonts w:ascii="Garamond" w:eastAsia="Garamond" w:hAnsi="Garamond" w:cs="Garamond"/>
          <w:sz w:val="22"/>
          <w:szCs w:val="22"/>
          <w:lang w:bidi="en-US"/>
        </w:rPr>
        <w:tab/>
      </w:r>
      <w:r w:rsidRPr="002906D2">
        <w:rPr>
          <w:rFonts w:ascii="Garamond" w:eastAsia="Garamond" w:hAnsi="Garamond" w:cs="Garamond"/>
          <w:sz w:val="22"/>
          <w:szCs w:val="22"/>
          <w:lang w:bidi="en-US"/>
        </w:rPr>
        <w:tab/>
      </w:r>
      <w:r>
        <w:rPr>
          <w:rFonts w:ascii="Garamond" w:eastAsia="Garamond" w:hAnsi="Garamond" w:cs="Garamond"/>
          <w:sz w:val="22"/>
          <w:szCs w:val="22"/>
          <w:lang w:bidi="en-US"/>
        </w:rPr>
        <w:t xml:space="preserve">        </w:t>
      </w:r>
      <w:r w:rsidRPr="002906D2">
        <w:rPr>
          <w:rFonts w:ascii="Garamond" w:eastAsia="Garamond" w:hAnsi="Garamond" w:cs="Garamond"/>
          <w:sz w:val="22"/>
          <w:szCs w:val="22"/>
          <w:lang w:bidi="en-US"/>
        </w:rPr>
        <w:t>New: 26.83241, -82.14805</w:t>
      </w:r>
    </w:p>
    <w:p w14:paraId="792BB471" w14:textId="5A314F61" w:rsidR="00646786" w:rsidRPr="00646786" w:rsidRDefault="00646786" w:rsidP="00F46168">
      <w:pPr>
        <w:ind w:left="720"/>
        <w:rPr>
          <w:rFonts w:ascii="Garamond" w:hAnsi="Garamond" w:cs="Arial"/>
          <w:sz w:val="22"/>
          <w:szCs w:val="22"/>
        </w:rPr>
      </w:pPr>
      <w:bookmarkStart w:id="2" w:name="_Hlk157674507"/>
      <w:r>
        <w:rPr>
          <w:rFonts w:ascii="Garamond" w:hAnsi="Garamond" w:cs="Arial"/>
          <w:sz w:val="22"/>
          <w:szCs w:val="22"/>
        </w:rPr>
        <w:t xml:space="preserve">The CHWW1 </w:t>
      </w:r>
      <w:proofErr w:type="spellStart"/>
      <w:r>
        <w:rPr>
          <w:rFonts w:ascii="Garamond" w:hAnsi="Garamond" w:cs="Arial"/>
          <w:sz w:val="22"/>
          <w:szCs w:val="22"/>
        </w:rPr>
        <w:t>datasonde</w:t>
      </w:r>
      <w:proofErr w:type="spellEnd"/>
      <w:r>
        <w:rPr>
          <w:rFonts w:ascii="Garamond" w:hAnsi="Garamond" w:cs="Arial"/>
          <w:sz w:val="22"/>
          <w:szCs w:val="22"/>
        </w:rPr>
        <w:t xml:space="preserve"> station</w:t>
      </w:r>
      <w:r w:rsidRPr="00646786">
        <w:rPr>
          <w:rFonts w:ascii="Garamond" w:hAnsi="Garamond" w:cs="Arial"/>
          <w:sz w:val="22"/>
          <w:szCs w:val="22"/>
        </w:rPr>
        <w:t xml:space="preserve"> is located along the mangrove shoreline of Charlotte Harbor often referred to as the West Wall. It is approximately .40 miles east of the mouth of Trout Creek. The site </w:t>
      </w:r>
      <w:r w:rsidR="00F46168">
        <w:rPr>
          <w:rFonts w:ascii="Garamond" w:hAnsi="Garamond" w:cs="Arial"/>
          <w:sz w:val="22"/>
          <w:szCs w:val="22"/>
        </w:rPr>
        <w:t>was</w:t>
      </w:r>
      <w:r w:rsidRPr="00646786">
        <w:rPr>
          <w:rFonts w:ascii="Garamond" w:hAnsi="Garamond" w:cs="Arial"/>
          <w:sz w:val="22"/>
          <w:szCs w:val="22"/>
        </w:rPr>
        <w:t xml:space="preserve"> located on a DEP DEAR permitted piling and sign. DEAR </w:t>
      </w:r>
      <w:r w:rsidR="007D4AD0" w:rsidRPr="00646786">
        <w:rPr>
          <w:rFonts w:ascii="Garamond" w:hAnsi="Garamond" w:cs="Arial"/>
          <w:sz w:val="22"/>
          <w:szCs w:val="22"/>
        </w:rPr>
        <w:t>originally established</w:t>
      </w:r>
      <w:r w:rsidRPr="00646786">
        <w:rPr>
          <w:rFonts w:ascii="Garamond" w:hAnsi="Garamond" w:cs="Arial"/>
          <w:sz w:val="22"/>
          <w:szCs w:val="22"/>
        </w:rPr>
        <w:t xml:space="preserve"> this site in 2008 and collected data for one year.</w:t>
      </w:r>
      <w:r w:rsidR="00F46168">
        <w:rPr>
          <w:rFonts w:ascii="Garamond" w:hAnsi="Garamond" w:cs="Arial"/>
          <w:sz w:val="22"/>
          <w:szCs w:val="22"/>
        </w:rPr>
        <w:t xml:space="preserve"> CHAP started collecting data there in May of 2021. On September 28</w:t>
      </w:r>
      <w:r w:rsidR="00F46168" w:rsidRPr="002906D2">
        <w:rPr>
          <w:rFonts w:ascii="Garamond" w:hAnsi="Garamond" w:cs="Arial"/>
          <w:sz w:val="22"/>
          <w:szCs w:val="22"/>
          <w:vertAlign w:val="superscript"/>
        </w:rPr>
        <w:t>th</w:t>
      </w:r>
      <w:r w:rsidR="00F46168">
        <w:rPr>
          <w:rFonts w:ascii="Garamond" w:hAnsi="Garamond" w:cs="Arial"/>
          <w:sz w:val="22"/>
          <w:szCs w:val="22"/>
        </w:rPr>
        <w:t xml:space="preserve">, 2022, Hurricane Ian hit Southwest Florida and knocked over the piling at CHWW1. The piling was </w:t>
      </w:r>
      <w:r w:rsidR="007D4AD0">
        <w:rPr>
          <w:rFonts w:ascii="Garamond" w:hAnsi="Garamond" w:cs="Arial"/>
          <w:sz w:val="22"/>
          <w:szCs w:val="22"/>
        </w:rPr>
        <w:t>replaced,</w:t>
      </w:r>
      <w:r w:rsidR="00F46168">
        <w:rPr>
          <w:rFonts w:ascii="Garamond" w:hAnsi="Garamond" w:cs="Arial"/>
          <w:sz w:val="22"/>
          <w:szCs w:val="22"/>
        </w:rPr>
        <w:t xml:space="preserve"> </w:t>
      </w:r>
      <w:r w:rsidR="00AF26E5">
        <w:rPr>
          <w:rFonts w:ascii="Garamond" w:hAnsi="Garamond" w:cs="Arial"/>
          <w:sz w:val="22"/>
          <w:szCs w:val="22"/>
        </w:rPr>
        <w:t>and monitoring restarted on 5/4/2023</w:t>
      </w:r>
      <w:r w:rsidR="00F46168">
        <w:rPr>
          <w:rFonts w:ascii="Garamond" w:hAnsi="Garamond" w:cs="Arial"/>
          <w:sz w:val="22"/>
          <w:szCs w:val="22"/>
        </w:rPr>
        <w:t xml:space="preserve">. </w:t>
      </w:r>
      <w:r w:rsidRPr="00646786">
        <w:rPr>
          <w:rFonts w:ascii="Garamond" w:hAnsi="Garamond" w:cs="Arial"/>
          <w:sz w:val="22"/>
          <w:szCs w:val="22"/>
        </w:rPr>
        <w:t>This monitoring site is influenced by the Myakka and Peace rivers located to the north. The substrate is predominately muddy sand and there is seagrass (</w:t>
      </w:r>
      <w:proofErr w:type="spellStart"/>
      <w:r w:rsidRPr="00646786">
        <w:rPr>
          <w:rFonts w:ascii="Garamond" w:hAnsi="Garamond" w:cs="Arial"/>
          <w:sz w:val="22"/>
          <w:szCs w:val="22"/>
        </w:rPr>
        <w:t>Halodule</w:t>
      </w:r>
      <w:proofErr w:type="spellEnd"/>
      <w:r w:rsidRPr="00646786">
        <w:rPr>
          <w:rFonts w:ascii="Garamond" w:hAnsi="Garamond" w:cs="Arial"/>
          <w:sz w:val="22"/>
          <w:szCs w:val="22"/>
        </w:rPr>
        <w:t xml:space="preserve"> </w:t>
      </w:r>
      <w:proofErr w:type="spellStart"/>
      <w:r w:rsidRPr="00646786">
        <w:rPr>
          <w:rFonts w:ascii="Garamond" w:hAnsi="Garamond" w:cs="Arial"/>
          <w:sz w:val="22"/>
          <w:szCs w:val="22"/>
        </w:rPr>
        <w:t>wrightii</w:t>
      </w:r>
      <w:proofErr w:type="spellEnd"/>
      <w:r w:rsidRPr="00646786">
        <w:rPr>
          <w:rFonts w:ascii="Garamond" w:hAnsi="Garamond" w:cs="Arial"/>
          <w:sz w:val="22"/>
          <w:szCs w:val="22"/>
        </w:rPr>
        <w:t xml:space="preserve"> and </w:t>
      </w:r>
      <w:proofErr w:type="spellStart"/>
      <w:r w:rsidRPr="00646786">
        <w:rPr>
          <w:rFonts w:ascii="Garamond" w:hAnsi="Garamond" w:cs="Arial"/>
          <w:sz w:val="22"/>
          <w:szCs w:val="22"/>
        </w:rPr>
        <w:t>Thalassia</w:t>
      </w:r>
      <w:proofErr w:type="spellEnd"/>
      <w:r w:rsidRPr="00646786">
        <w:rPr>
          <w:rFonts w:ascii="Garamond" w:hAnsi="Garamond" w:cs="Arial"/>
          <w:sz w:val="22"/>
          <w:szCs w:val="22"/>
        </w:rPr>
        <w:t xml:space="preserve"> </w:t>
      </w:r>
      <w:proofErr w:type="spellStart"/>
      <w:r w:rsidRPr="00646786">
        <w:rPr>
          <w:rFonts w:ascii="Garamond" w:hAnsi="Garamond" w:cs="Arial"/>
          <w:sz w:val="22"/>
          <w:szCs w:val="22"/>
        </w:rPr>
        <w:t>testudium</w:t>
      </w:r>
      <w:proofErr w:type="spellEnd"/>
      <w:r w:rsidRPr="00646786">
        <w:rPr>
          <w:rFonts w:ascii="Garamond" w:hAnsi="Garamond" w:cs="Arial"/>
          <w:sz w:val="22"/>
          <w:szCs w:val="22"/>
        </w:rPr>
        <w:t>) adjacent. This station is located near the end of the CHAP established seagrass monitoring transect (MC05) and is approximately 1.5m deep at mid tide.</w:t>
      </w:r>
      <w:r w:rsidR="002906D2">
        <w:rPr>
          <w:rFonts w:ascii="Garamond" w:hAnsi="Garamond" w:cs="Arial"/>
          <w:sz w:val="22"/>
          <w:szCs w:val="22"/>
        </w:rPr>
        <w:t xml:space="preserve"> </w:t>
      </w:r>
      <w:bookmarkStart w:id="3" w:name="_Hlk153291401"/>
    </w:p>
    <w:bookmarkEnd w:id="2"/>
    <w:bookmarkEnd w:id="3"/>
    <w:p w14:paraId="3BFA6E04" w14:textId="77777777" w:rsidR="00B70565" w:rsidRPr="00646786" w:rsidRDefault="00B70565" w:rsidP="00B70565">
      <w:pPr>
        <w:pStyle w:val="NoSpacing"/>
        <w:rPr>
          <w:rFonts w:ascii="Garamond" w:hAnsi="Garamond"/>
          <w:sz w:val="22"/>
          <w:szCs w:val="22"/>
        </w:rPr>
      </w:pPr>
    </w:p>
    <w:p w14:paraId="115B6A7F" w14:textId="77777777" w:rsidR="00B70565" w:rsidRPr="00EE34CF" w:rsidRDefault="00B70565" w:rsidP="00B70565">
      <w:pPr>
        <w:pStyle w:val="NoSpacing"/>
        <w:rPr>
          <w:rFonts w:ascii="Garamond" w:hAnsi="Garamond"/>
          <w:sz w:val="22"/>
        </w:rPr>
      </w:pPr>
    </w:p>
    <w:p w14:paraId="5AF09C49" w14:textId="021053E9" w:rsidR="00F46168" w:rsidRDefault="00F46168" w:rsidP="00F46168">
      <w:pPr>
        <w:widowControl w:val="0"/>
        <w:autoSpaceDE w:val="0"/>
        <w:autoSpaceDN w:val="0"/>
        <w:spacing w:before="180"/>
        <w:ind w:left="832"/>
        <w:rPr>
          <w:rFonts w:ascii="Garamond" w:eastAsia="Garamond" w:hAnsi="Garamond" w:cs="Garamond"/>
          <w:b/>
          <w:szCs w:val="22"/>
          <w:u w:val="single"/>
          <w:lang w:bidi="en-US"/>
        </w:rPr>
      </w:pPr>
      <w:r>
        <w:rPr>
          <w:rFonts w:ascii="Garamond" w:eastAsia="Garamond" w:hAnsi="Garamond" w:cs="Garamond"/>
          <w:b/>
          <w:szCs w:val="22"/>
          <w:u w:val="single"/>
          <w:lang w:bidi="en-US"/>
        </w:rPr>
        <w:t xml:space="preserve">CHEW1 (East Wall of Charlotte Harbor) </w:t>
      </w:r>
    </w:p>
    <w:p w14:paraId="5BA894B4" w14:textId="5153DCC9" w:rsidR="00F46168" w:rsidRDefault="00F46168" w:rsidP="00F46168">
      <w:pPr>
        <w:widowControl w:val="0"/>
        <w:autoSpaceDE w:val="0"/>
        <w:autoSpaceDN w:val="0"/>
        <w:spacing w:before="180"/>
        <w:ind w:left="832"/>
        <w:rPr>
          <w:rFonts w:ascii="Garamond" w:eastAsia="Garamond" w:hAnsi="Garamond" w:cs="Garamond"/>
          <w:sz w:val="22"/>
          <w:szCs w:val="22"/>
          <w:lang w:bidi="en-US"/>
        </w:rPr>
      </w:pPr>
      <w:r w:rsidRPr="0020607F">
        <w:rPr>
          <w:rFonts w:ascii="Garamond" w:eastAsia="Garamond" w:hAnsi="Garamond" w:cs="Garamond"/>
          <w:sz w:val="22"/>
          <w:szCs w:val="22"/>
          <w:lang w:bidi="en-US"/>
        </w:rPr>
        <w:t>Lat/Long (Decimal Degrees):</w:t>
      </w:r>
      <w:r>
        <w:rPr>
          <w:rFonts w:ascii="Garamond" w:eastAsia="Garamond" w:hAnsi="Garamond" w:cs="Garamond"/>
          <w:sz w:val="22"/>
          <w:szCs w:val="22"/>
          <w:lang w:bidi="en-US"/>
        </w:rPr>
        <w:t xml:space="preserve"> </w:t>
      </w:r>
      <w:r w:rsidRPr="0020607F">
        <w:rPr>
          <w:rFonts w:ascii="Garamond" w:eastAsia="Garamond" w:hAnsi="Garamond" w:cs="Garamond"/>
          <w:sz w:val="22"/>
          <w:szCs w:val="22"/>
          <w:lang w:bidi="en-US"/>
        </w:rPr>
        <w:t>26</w:t>
      </w:r>
      <w:r>
        <w:rPr>
          <w:rFonts w:ascii="Garamond" w:eastAsia="Garamond" w:hAnsi="Garamond" w:cs="Garamond"/>
          <w:sz w:val="22"/>
          <w:szCs w:val="22"/>
          <w:lang w:bidi="en-US"/>
        </w:rPr>
        <w:t xml:space="preserve">.80197, </w:t>
      </w:r>
      <w:r w:rsidRPr="0020607F">
        <w:rPr>
          <w:rFonts w:ascii="Garamond" w:eastAsia="Garamond" w:hAnsi="Garamond" w:cs="Garamond"/>
          <w:sz w:val="22"/>
          <w:szCs w:val="22"/>
          <w:lang w:bidi="en-US"/>
        </w:rPr>
        <w:t>-8</w:t>
      </w:r>
      <w:r>
        <w:rPr>
          <w:rFonts w:ascii="Garamond" w:eastAsia="Garamond" w:hAnsi="Garamond" w:cs="Garamond"/>
          <w:sz w:val="22"/>
          <w:szCs w:val="22"/>
          <w:lang w:bidi="en-US"/>
        </w:rPr>
        <w:t>2</w:t>
      </w:r>
      <w:r w:rsidRPr="0020607F">
        <w:rPr>
          <w:rFonts w:ascii="Garamond" w:eastAsia="Garamond" w:hAnsi="Garamond" w:cs="Garamond"/>
          <w:sz w:val="22"/>
          <w:szCs w:val="22"/>
          <w:lang w:bidi="en-US"/>
        </w:rPr>
        <w:t>.</w:t>
      </w:r>
      <w:r>
        <w:rPr>
          <w:rFonts w:ascii="Garamond" w:eastAsia="Garamond" w:hAnsi="Garamond" w:cs="Garamond"/>
          <w:sz w:val="22"/>
          <w:szCs w:val="22"/>
          <w:lang w:bidi="en-US"/>
        </w:rPr>
        <w:t>06899</w:t>
      </w:r>
    </w:p>
    <w:p w14:paraId="7DB61A53" w14:textId="4603048E" w:rsidR="00646786" w:rsidRDefault="00813C5D" w:rsidP="00813C5D">
      <w:pPr>
        <w:widowControl w:val="0"/>
        <w:autoSpaceDE w:val="0"/>
        <w:autoSpaceDN w:val="0"/>
        <w:spacing w:before="180"/>
        <w:ind w:left="832"/>
        <w:rPr>
          <w:rFonts w:ascii="Garamond" w:hAnsi="Garamond"/>
          <w:color w:val="000000"/>
          <w:sz w:val="22"/>
          <w:szCs w:val="22"/>
          <w:shd w:val="clear" w:color="auto" w:fill="FFFFFF"/>
        </w:rPr>
      </w:pPr>
      <w:r>
        <w:rPr>
          <w:rFonts w:ascii="Garamond" w:hAnsi="Garamond"/>
          <w:color w:val="000000"/>
          <w:sz w:val="22"/>
          <w:szCs w:val="22"/>
          <w:shd w:val="clear" w:color="auto" w:fill="FFFFFF"/>
        </w:rPr>
        <w:t>The</w:t>
      </w:r>
      <w:r w:rsidRPr="00813C5D">
        <w:rPr>
          <w:rFonts w:ascii="Garamond" w:hAnsi="Garamond"/>
          <w:color w:val="000000"/>
          <w:sz w:val="22"/>
          <w:szCs w:val="22"/>
          <w:shd w:val="clear" w:color="auto" w:fill="FFFFFF"/>
        </w:rPr>
        <w:t xml:space="preserve"> CHEW1</w:t>
      </w:r>
      <w:r>
        <w:rPr>
          <w:rFonts w:ascii="Garamond" w:hAnsi="Garamond"/>
          <w:color w:val="000000"/>
          <w:sz w:val="22"/>
          <w:szCs w:val="22"/>
          <w:shd w:val="clear" w:color="auto" w:fill="FFFFFF"/>
        </w:rPr>
        <w:t xml:space="preserve"> station</w:t>
      </w:r>
      <w:r w:rsidRPr="00813C5D">
        <w:rPr>
          <w:rFonts w:ascii="Garamond" w:hAnsi="Garamond"/>
          <w:color w:val="000000"/>
          <w:sz w:val="22"/>
          <w:szCs w:val="22"/>
          <w:shd w:val="clear" w:color="auto" w:fill="FFFFFF"/>
        </w:rPr>
        <w:t xml:space="preserve"> is on the east side of Charlotte Harbor often referred to as the East Wall. The site is located on a Charlotte County permitted piling with a “Seagrass Prop Scarring Prohibited” sign adjacent to the Pirate Harbor Community access channel. At 0.9 miles west from land, the depth at the site is approximately 2.1m deep at mid tide. The sediment consists of muddy sand and there is seagrass (</w:t>
      </w:r>
      <w:proofErr w:type="spellStart"/>
      <w:r w:rsidRPr="00813C5D">
        <w:rPr>
          <w:rFonts w:ascii="Garamond" w:hAnsi="Garamond"/>
          <w:color w:val="000000"/>
          <w:sz w:val="22"/>
          <w:szCs w:val="22"/>
          <w:shd w:val="clear" w:color="auto" w:fill="FFFFFF"/>
        </w:rPr>
        <w:t>Halodule</w:t>
      </w:r>
      <w:proofErr w:type="spellEnd"/>
      <w:r w:rsidRPr="00813C5D">
        <w:rPr>
          <w:rFonts w:ascii="Garamond" w:hAnsi="Garamond"/>
          <w:color w:val="000000"/>
          <w:sz w:val="22"/>
          <w:szCs w:val="22"/>
          <w:shd w:val="clear" w:color="auto" w:fill="FFFFFF"/>
        </w:rPr>
        <w:t xml:space="preserve"> </w:t>
      </w:r>
      <w:proofErr w:type="spellStart"/>
      <w:r w:rsidRPr="00813C5D">
        <w:rPr>
          <w:rFonts w:ascii="Garamond" w:hAnsi="Garamond"/>
          <w:color w:val="000000"/>
          <w:sz w:val="22"/>
          <w:szCs w:val="22"/>
          <w:shd w:val="clear" w:color="auto" w:fill="FFFFFF"/>
        </w:rPr>
        <w:t>wrightii</w:t>
      </w:r>
      <w:proofErr w:type="spellEnd"/>
      <w:r w:rsidRPr="00813C5D">
        <w:rPr>
          <w:rFonts w:ascii="Garamond" w:hAnsi="Garamond"/>
          <w:color w:val="000000"/>
          <w:sz w:val="22"/>
          <w:szCs w:val="22"/>
          <w:shd w:val="clear" w:color="auto" w:fill="FFFFFF"/>
        </w:rPr>
        <w:t xml:space="preserve"> and </w:t>
      </w:r>
      <w:proofErr w:type="spellStart"/>
      <w:r w:rsidRPr="00813C5D">
        <w:rPr>
          <w:rFonts w:ascii="Garamond" w:hAnsi="Garamond"/>
          <w:color w:val="000000"/>
          <w:sz w:val="22"/>
          <w:szCs w:val="22"/>
          <w:shd w:val="clear" w:color="auto" w:fill="FFFFFF"/>
        </w:rPr>
        <w:t>Thalassia</w:t>
      </w:r>
      <w:proofErr w:type="spellEnd"/>
      <w:r w:rsidRPr="00813C5D">
        <w:rPr>
          <w:rFonts w:ascii="Garamond" w:hAnsi="Garamond"/>
          <w:color w:val="000000"/>
          <w:sz w:val="22"/>
          <w:szCs w:val="22"/>
          <w:shd w:val="clear" w:color="auto" w:fill="FFFFFF"/>
        </w:rPr>
        <w:t xml:space="preserve"> </w:t>
      </w:r>
      <w:proofErr w:type="spellStart"/>
      <w:r w:rsidRPr="00813C5D">
        <w:rPr>
          <w:rFonts w:ascii="Garamond" w:hAnsi="Garamond"/>
          <w:color w:val="000000"/>
          <w:sz w:val="22"/>
          <w:szCs w:val="22"/>
          <w:shd w:val="clear" w:color="auto" w:fill="FFFFFF"/>
        </w:rPr>
        <w:t>testudium</w:t>
      </w:r>
      <w:proofErr w:type="spellEnd"/>
      <w:r w:rsidRPr="00813C5D">
        <w:rPr>
          <w:rFonts w:ascii="Garamond" w:hAnsi="Garamond"/>
          <w:color w:val="000000"/>
          <w:sz w:val="22"/>
          <w:szCs w:val="22"/>
          <w:shd w:val="clear" w:color="auto" w:fill="FFFFFF"/>
        </w:rPr>
        <w:t>) adjacent. This location can capture waters from Boca Grande Pass on an incoming tide, as well as potential waters from Matlacha Pass on events with strong incoming tides, excessive flows, and high winds from the south. There are CHAP seagrass monitoring sites located nearby, as well as an oyster restoration site (deployed in May 2022). With the current macroalgae bloom occurring along the East Wall, this data will be valuable in describing water temperatures, salinities, and dissolved oxygen values associated with blooms and decomposition events. </w:t>
      </w:r>
    </w:p>
    <w:p w14:paraId="37873394" w14:textId="77777777" w:rsidR="00813C5D" w:rsidRPr="00813C5D" w:rsidRDefault="00813C5D" w:rsidP="00813C5D">
      <w:pPr>
        <w:widowControl w:val="0"/>
        <w:autoSpaceDE w:val="0"/>
        <w:autoSpaceDN w:val="0"/>
        <w:spacing w:before="180"/>
        <w:ind w:left="832"/>
        <w:rPr>
          <w:rFonts w:ascii="Garamond" w:hAnsi="Garamond"/>
          <w:color w:val="000000"/>
          <w:sz w:val="22"/>
          <w:szCs w:val="22"/>
          <w:shd w:val="clear" w:color="auto" w:fill="FFFFFF"/>
        </w:rPr>
      </w:pPr>
    </w:p>
    <w:p w14:paraId="7B1131D8" w14:textId="71950A39" w:rsidR="00B70565" w:rsidRDefault="00B70565" w:rsidP="00B70565">
      <w:pPr>
        <w:rPr>
          <w:rFonts w:ascii="Garamond" w:hAnsi="Garamond"/>
          <w:b/>
          <w:sz w:val="22"/>
        </w:rPr>
      </w:pPr>
      <w:r w:rsidRPr="00EE34CF">
        <w:rPr>
          <w:rFonts w:ascii="Garamond" w:hAnsi="Garamond"/>
          <w:b/>
          <w:noProof/>
          <w:color w:val="2B579A"/>
          <w:sz w:val="22"/>
          <w:shd w:val="clear" w:color="auto" w:fill="E6E6E6"/>
        </w:rPr>
        <w:drawing>
          <wp:anchor distT="0" distB="0" distL="114300" distR="114300" simplePos="0" relativeHeight="251658240" behindDoc="0" locked="0" layoutInCell="0" allowOverlap="1" wp14:anchorId="3A356D0B" wp14:editId="2EA50DE6">
            <wp:simplePos x="0" y="0"/>
            <wp:positionH relativeFrom="column">
              <wp:posOffset>777240</wp:posOffset>
            </wp:positionH>
            <wp:positionV relativeFrom="paragraph">
              <wp:posOffset>-91440</wp:posOffset>
            </wp:positionV>
            <wp:extent cx="635" cy="635"/>
            <wp:effectExtent l="0" t="0" r="0" b="0"/>
            <wp:wrapNone/>
            <wp:docPr id="3" name="Picture 3" descr="C:\Documents and Settings\Amy\Desktop\Presentation\IMG_1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y\Desktop\Presentation\IMG_143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34CF">
        <w:rPr>
          <w:rFonts w:ascii="Garamond" w:hAnsi="Garamond"/>
          <w:b/>
          <w:sz w:val="22"/>
        </w:rPr>
        <w:t xml:space="preserve">Station description: </w:t>
      </w:r>
    </w:p>
    <w:p w14:paraId="5DB23602" w14:textId="77777777" w:rsidR="00B70565" w:rsidRDefault="00B70565" w:rsidP="00B70565">
      <w:pPr>
        <w:rPr>
          <w:rFonts w:ascii="Garamond" w:hAnsi="Garamond"/>
          <w:sz w:val="22"/>
        </w:rPr>
      </w:pPr>
    </w:p>
    <w:p w14:paraId="18CEE563" w14:textId="7D644964" w:rsidR="00B70565" w:rsidRDefault="00B70565" w:rsidP="00B70565">
      <w:pPr>
        <w:rPr>
          <w:rFonts w:ascii="Garamond" w:hAnsi="Garamond"/>
          <w:bCs/>
          <w:sz w:val="22"/>
          <w:szCs w:val="22"/>
        </w:rPr>
      </w:pPr>
      <w:r w:rsidRPr="00F61FB5">
        <w:rPr>
          <w:rFonts w:ascii="Garamond" w:hAnsi="Garamond"/>
          <w:b/>
          <w:bCs/>
          <w:sz w:val="22"/>
          <w:szCs w:val="22"/>
        </w:rPr>
        <w:t>Charlotte Harbor Aquatic Preserves</w:t>
      </w:r>
      <w:r w:rsidRPr="00F61FB5">
        <w:rPr>
          <w:rFonts w:ascii="Garamond" w:hAnsi="Garamond"/>
          <w:bCs/>
          <w:sz w:val="22"/>
          <w:szCs w:val="22"/>
        </w:rPr>
        <w:t xml:space="preserve"> manages three continuous </w:t>
      </w:r>
      <w:proofErr w:type="spellStart"/>
      <w:r w:rsidRPr="00F61FB5">
        <w:rPr>
          <w:rFonts w:ascii="Garamond" w:hAnsi="Garamond"/>
          <w:bCs/>
          <w:sz w:val="22"/>
          <w:szCs w:val="22"/>
        </w:rPr>
        <w:t>datasonde</w:t>
      </w:r>
      <w:proofErr w:type="spellEnd"/>
      <w:r w:rsidRPr="00F61FB5">
        <w:rPr>
          <w:rFonts w:ascii="Garamond" w:hAnsi="Garamond"/>
          <w:bCs/>
          <w:sz w:val="22"/>
          <w:szCs w:val="22"/>
        </w:rPr>
        <w:t xml:space="preserve"> stations in Matlacha Pass Aquatic Preserve</w:t>
      </w:r>
      <w:r w:rsidR="00F61FB5" w:rsidRPr="00F61FB5">
        <w:rPr>
          <w:rFonts w:ascii="Garamond" w:hAnsi="Garamond"/>
          <w:bCs/>
          <w:sz w:val="22"/>
          <w:szCs w:val="22"/>
        </w:rPr>
        <w:t xml:space="preserve"> and two stations in Gasparilla Sound-Charlotte Harbor Aquatic Preserve</w:t>
      </w:r>
      <w:r w:rsidRPr="00F61FB5">
        <w:rPr>
          <w:rFonts w:ascii="Garamond" w:hAnsi="Garamond"/>
          <w:bCs/>
          <w:sz w:val="22"/>
          <w:szCs w:val="22"/>
        </w:rPr>
        <w:t xml:space="preserve">. MP1A in the north and MP2B in the south were set up in 2005, and MP3C just south of the Matlacha bridge was set up in 2009. </w:t>
      </w:r>
      <w:r w:rsidR="00E14737" w:rsidRPr="00F61FB5">
        <w:rPr>
          <w:rFonts w:ascii="Garamond" w:hAnsi="Garamond"/>
          <w:bCs/>
          <w:sz w:val="22"/>
          <w:szCs w:val="22"/>
        </w:rPr>
        <w:t>CHWW1</w:t>
      </w:r>
      <w:r w:rsidR="00F61FB5" w:rsidRPr="00F61FB5">
        <w:rPr>
          <w:rFonts w:ascii="Garamond" w:hAnsi="Garamond"/>
          <w:bCs/>
          <w:sz w:val="22"/>
          <w:szCs w:val="22"/>
        </w:rPr>
        <w:t xml:space="preserve"> was established in May of 2021 and</w:t>
      </w:r>
      <w:r w:rsidR="00E14737" w:rsidRPr="00F61FB5">
        <w:rPr>
          <w:rFonts w:ascii="Garamond" w:hAnsi="Garamond"/>
          <w:bCs/>
          <w:sz w:val="22"/>
          <w:szCs w:val="22"/>
        </w:rPr>
        <w:t xml:space="preserve"> is located along the West Wall of Charlotte Harbor</w:t>
      </w:r>
      <w:r w:rsidR="00F61FB5" w:rsidRPr="00F61FB5">
        <w:rPr>
          <w:rFonts w:ascii="Garamond" w:hAnsi="Garamond"/>
          <w:bCs/>
          <w:sz w:val="22"/>
          <w:szCs w:val="22"/>
        </w:rPr>
        <w:t xml:space="preserve">, while CHEW1 was </w:t>
      </w:r>
      <w:proofErr w:type="gramStart"/>
      <w:r w:rsidR="00F61FB5" w:rsidRPr="00F61FB5">
        <w:rPr>
          <w:rFonts w:ascii="Garamond" w:hAnsi="Garamond"/>
          <w:bCs/>
          <w:sz w:val="22"/>
          <w:szCs w:val="22"/>
        </w:rPr>
        <w:t>established</w:t>
      </w:r>
      <w:proofErr w:type="gramEnd"/>
      <w:r w:rsidR="00F61FB5" w:rsidRPr="00F61FB5">
        <w:rPr>
          <w:rFonts w:ascii="Garamond" w:hAnsi="Garamond"/>
          <w:bCs/>
          <w:sz w:val="22"/>
          <w:szCs w:val="22"/>
        </w:rPr>
        <w:t xml:space="preserve"> January 2024 and is located along the East Wall.</w:t>
      </w:r>
    </w:p>
    <w:p w14:paraId="5442C7B4" w14:textId="77777777" w:rsidR="00B70565" w:rsidRDefault="00B70565" w:rsidP="00B70565">
      <w:pPr>
        <w:rPr>
          <w:rFonts w:ascii="Garamond" w:hAnsi="Garamond"/>
          <w:sz w:val="22"/>
        </w:rPr>
      </w:pPr>
    </w:p>
    <w:p w14:paraId="20F41BD6" w14:textId="77777777" w:rsidR="00B70565" w:rsidRDefault="00B70565" w:rsidP="00B70565">
      <w:pPr>
        <w:pStyle w:val="HTMLPreformatted"/>
        <w:rPr>
          <w:rFonts w:ascii="Garamond" w:hAnsi="Garamond"/>
          <w:b/>
          <w:sz w:val="22"/>
          <w:szCs w:val="22"/>
        </w:rPr>
      </w:pPr>
      <w:r w:rsidRPr="00772CF3">
        <w:rPr>
          <w:rFonts w:ascii="Garamond" w:hAnsi="Garamond"/>
          <w:b/>
          <w:sz w:val="22"/>
          <w:szCs w:val="22"/>
        </w:rPr>
        <w:t xml:space="preserve">Station </w:t>
      </w:r>
      <w:r>
        <w:rPr>
          <w:rFonts w:ascii="Garamond" w:hAnsi="Garamond"/>
          <w:b/>
          <w:sz w:val="22"/>
          <w:szCs w:val="22"/>
        </w:rPr>
        <w:t>t</w:t>
      </w:r>
      <w:r w:rsidRPr="00772CF3">
        <w:rPr>
          <w:rFonts w:ascii="Garamond" w:hAnsi="Garamond"/>
          <w:b/>
          <w:sz w:val="22"/>
          <w:szCs w:val="22"/>
        </w:rPr>
        <w:t>imeline</w:t>
      </w:r>
      <w:r>
        <w:rPr>
          <w:rFonts w:ascii="Garamond" w:hAnsi="Garamond"/>
          <w:b/>
          <w:sz w:val="22"/>
          <w:szCs w:val="22"/>
        </w:rPr>
        <w:t>:</w:t>
      </w:r>
      <w:r w:rsidRPr="00772CF3">
        <w:rPr>
          <w:rFonts w:ascii="Garamond" w:hAnsi="Garamond"/>
          <w:b/>
          <w:sz w:val="22"/>
          <w:szCs w:val="22"/>
        </w:rPr>
        <w:t xml:space="preserve"> </w:t>
      </w:r>
    </w:p>
    <w:p w14:paraId="4FDC933E" w14:textId="77777777" w:rsidR="00B70565" w:rsidRPr="003F3A20" w:rsidRDefault="00B70565" w:rsidP="00B70565">
      <w:pPr>
        <w:pStyle w:val="HTMLPreformatted"/>
        <w:rPr>
          <w:rFonts w:ascii="Garamond" w:hAnsi="Garamond"/>
          <w:sz w:val="22"/>
          <w:szCs w:val="22"/>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511"/>
        <w:gridCol w:w="1597"/>
        <w:gridCol w:w="1268"/>
        <w:gridCol w:w="1848"/>
        <w:gridCol w:w="1733"/>
      </w:tblGrid>
      <w:tr w:rsidR="00B70565" w:rsidRPr="003F3A20" w14:paraId="40462634" w14:textId="77777777" w:rsidTr="00916073">
        <w:trPr>
          <w:trHeight w:val="540"/>
          <w:jc w:val="center"/>
        </w:trPr>
        <w:tc>
          <w:tcPr>
            <w:tcW w:w="1477" w:type="dxa"/>
          </w:tcPr>
          <w:p w14:paraId="5C099BB2" w14:textId="77777777" w:rsidR="00B70565" w:rsidRPr="00687802" w:rsidRDefault="00B70565" w:rsidP="00916073">
            <w:pPr>
              <w:rPr>
                <w:rFonts w:ascii="Garamond" w:eastAsia="Calibri" w:hAnsi="Garamond"/>
                <w:b/>
                <w:sz w:val="22"/>
                <w:szCs w:val="22"/>
              </w:rPr>
            </w:pPr>
            <w:r w:rsidRPr="00687802">
              <w:rPr>
                <w:rFonts w:ascii="Garamond" w:eastAsia="Calibri" w:hAnsi="Garamond"/>
                <w:b/>
                <w:sz w:val="22"/>
                <w:szCs w:val="22"/>
              </w:rPr>
              <w:t>Station Code</w:t>
            </w:r>
          </w:p>
        </w:tc>
        <w:tc>
          <w:tcPr>
            <w:tcW w:w="1511" w:type="dxa"/>
          </w:tcPr>
          <w:p w14:paraId="77A6E443" w14:textId="77777777" w:rsidR="00B70565" w:rsidRPr="00687802" w:rsidRDefault="00B70565" w:rsidP="00916073">
            <w:pPr>
              <w:rPr>
                <w:rFonts w:ascii="Garamond" w:eastAsia="Calibri" w:hAnsi="Garamond"/>
                <w:b/>
                <w:sz w:val="22"/>
                <w:szCs w:val="22"/>
              </w:rPr>
            </w:pPr>
            <w:r w:rsidRPr="00687802">
              <w:rPr>
                <w:rFonts w:ascii="Garamond" w:eastAsia="Calibri" w:hAnsi="Garamond"/>
                <w:b/>
                <w:sz w:val="22"/>
                <w:szCs w:val="22"/>
              </w:rPr>
              <w:t>Station Name</w:t>
            </w:r>
          </w:p>
        </w:tc>
        <w:tc>
          <w:tcPr>
            <w:tcW w:w="1597" w:type="dxa"/>
          </w:tcPr>
          <w:p w14:paraId="588FCE0F" w14:textId="77777777" w:rsidR="00B70565" w:rsidRPr="00687802" w:rsidRDefault="00B70565" w:rsidP="00916073">
            <w:pPr>
              <w:rPr>
                <w:rFonts w:ascii="Garamond" w:eastAsia="Calibri" w:hAnsi="Garamond"/>
                <w:b/>
                <w:sz w:val="22"/>
                <w:szCs w:val="22"/>
              </w:rPr>
            </w:pPr>
            <w:r w:rsidRPr="00687802">
              <w:rPr>
                <w:rFonts w:ascii="Garamond" w:eastAsia="Calibri" w:hAnsi="Garamond"/>
                <w:b/>
                <w:sz w:val="22"/>
                <w:szCs w:val="22"/>
              </w:rPr>
              <w:t>Location</w:t>
            </w:r>
          </w:p>
        </w:tc>
        <w:tc>
          <w:tcPr>
            <w:tcW w:w="1268" w:type="dxa"/>
          </w:tcPr>
          <w:p w14:paraId="1FE0E8B2" w14:textId="77777777" w:rsidR="00B70565" w:rsidRPr="00687802" w:rsidRDefault="00B70565" w:rsidP="00916073">
            <w:pPr>
              <w:rPr>
                <w:rFonts w:ascii="Garamond" w:eastAsia="Calibri" w:hAnsi="Garamond"/>
                <w:b/>
                <w:sz w:val="22"/>
                <w:szCs w:val="22"/>
              </w:rPr>
            </w:pPr>
            <w:r w:rsidRPr="00687802">
              <w:rPr>
                <w:rFonts w:ascii="Garamond" w:eastAsia="Calibri" w:hAnsi="Garamond"/>
                <w:b/>
                <w:sz w:val="22"/>
                <w:szCs w:val="22"/>
              </w:rPr>
              <w:t>Active Dates</w:t>
            </w:r>
          </w:p>
        </w:tc>
        <w:tc>
          <w:tcPr>
            <w:tcW w:w="1848" w:type="dxa"/>
          </w:tcPr>
          <w:p w14:paraId="124BC6F0" w14:textId="77777777" w:rsidR="00B70565" w:rsidRPr="00687802" w:rsidRDefault="00B70565" w:rsidP="00916073">
            <w:pPr>
              <w:rPr>
                <w:rFonts w:ascii="Garamond" w:eastAsia="Calibri" w:hAnsi="Garamond"/>
                <w:b/>
                <w:sz w:val="22"/>
                <w:szCs w:val="22"/>
              </w:rPr>
            </w:pPr>
            <w:r w:rsidRPr="00687802">
              <w:rPr>
                <w:rFonts w:ascii="Garamond" w:eastAsia="Calibri" w:hAnsi="Garamond"/>
                <w:b/>
                <w:sz w:val="22"/>
                <w:szCs w:val="22"/>
              </w:rPr>
              <w:t>Reason Decommissioned</w:t>
            </w:r>
          </w:p>
        </w:tc>
        <w:tc>
          <w:tcPr>
            <w:tcW w:w="1733" w:type="dxa"/>
          </w:tcPr>
          <w:p w14:paraId="001BA99A" w14:textId="77777777" w:rsidR="00B70565" w:rsidRPr="00687802" w:rsidRDefault="00B70565" w:rsidP="00916073">
            <w:pPr>
              <w:rPr>
                <w:rFonts w:ascii="Garamond" w:eastAsia="Calibri" w:hAnsi="Garamond"/>
                <w:b/>
                <w:sz w:val="22"/>
                <w:szCs w:val="22"/>
              </w:rPr>
            </w:pPr>
            <w:r w:rsidRPr="00687802">
              <w:rPr>
                <w:rFonts w:ascii="Garamond" w:eastAsia="Calibri" w:hAnsi="Garamond"/>
                <w:b/>
                <w:sz w:val="22"/>
                <w:szCs w:val="22"/>
              </w:rPr>
              <w:t>Notes</w:t>
            </w:r>
          </w:p>
        </w:tc>
      </w:tr>
      <w:tr w:rsidR="00B70565" w:rsidRPr="003F3A20" w14:paraId="400443AF" w14:textId="77777777" w:rsidTr="00916073">
        <w:trPr>
          <w:trHeight w:val="377"/>
          <w:jc w:val="center"/>
        </w:trPr>
        <w:tc>
          <w:tcPr>
            <w:tcW w:w="1477" w:type="dxa"/>
            <w:vAlign w:val="center"/>
          </w:tcPr>
          <w:p w14:paraId="5E3467A4" w14:textId="77777777" w:rsidR="00B70565" w:rsidRPr="00272442" w:rsidRDefault="00B70565" w:rsidP="00916073">
            <w:pPr>
              <w:rPr>
                <w:rFonts w:ascii="Garamond" w:eastAsia="Calibri" w:hAnsi="Garamond"/>
                <w:sz w:val="22"/>
                <w:szCs w:val="22"/>
              </w:rPr>
            </w:pPr>
            <w:r w:rsidRPr="00272442">
              <w:rPr>
                <w:rFonts w:ascii="Garamond" w:hAnsi="Garamond"/>
                <w:bCs/>
                <w:sz w:val="22"/>
                <w:szCs w:val="22"/>
              </w:rPr>
              <w:t>MP1A</w:t>
            </w:r>
          </w:p>
        </w:tc>
        <w:tc>
          <w:tcPr>
            <w:tcW w:w="1511" w:type="dxa"/>
            <w:vAlign w:val="center"/>
          </w:tcPr>
          <w:p w14:paraId="1B78E322" w14:textId="77777777" w:rsidR="00B70565" w:rsidRPr="00272442" w:rsidRDefault="00B70565" w:rsidP="00916073">
            <w:pPr>
              <w:rPr>
                <w:rFonts w:ascii="Garamond" w:eastAsia="Calibri" w:hAnsi="Garamond"/>
                <w:sz w:val="22"/>
                <w:szCs w:val="22"/>
              </w:rPr>
            </w:pPr>
            <w:r w:rsidRPr="00272442">
              <w:rPr>
                <w:rFonts w:ascii="Garamond" w:hAnsi="Garamond"/>
                <w:bCs/>
                <w:sz w:val="22"/>
                <w:szCs w:val="22"/>
              </w:rPr>
              <w:t>MP1A</w:t>
            </w:r>
          </w:p>
        </w:tc>
        <w:tc>
          <w:tcPr>
            <w:tcW w:w="1597" w:type="dxa"/>
            <w:vAlign w:val="center"/>
          </w:tcPr>
          <w:p w14:paraId="07AE600E" w14:textId="77777777" w:rsidR="00B70565" w:rsidRPr="00272442" w:rsidRDefault="00B70565" w:rsidP="00916073">
            <w:pPr>
              <w:rPr>
                <w:rFonts w:ascii="Garamond" w:hAnsi="Garamond"/>
                <w:sz w:val="22"/>
                <w:szCs w:val="22"/>
              </w:rPr>
            </w:pPr>
            <w:r w:rsidRPr="00272442">
              <w:rPr>
                <w:rFonts w:ascii="Garamond" w:hAnsi="Garamond"/>
                <w:sz w:val="22"/>
                <w:szCs w:val="22"/>
              </w:rPr>
              <w:t xml:space="preserve">26.667800°N,  </w:t>
            </w:r>
            <w:r>
              <w:rPr>
                <w:rFonts w:ascii="Garamond" w:hAnsi="Garamond"/>
                <w:sz w:val="22"/>
                <w:szCs w:val="22"/>
              </w:rPr>
              <w:br/>
            </w:r>
            <w:r w:rsidRPr="00272442">
              <w:rPr>
                <w:rFonts w:ascii="Garamond" w:hAnsi="Garamond"/>
                <w:sz w:val="22"/>
                <w:szCs w:val="22"/>
              </w:rPr>
              <w:t>-82.094600°W</w:t>
            </w:r>
          </w:p>
        </w:tc>
        <w:tc>
          <w:tcPr>
            <w:tcW w:w="1268" w:type="dxa"/>
            <w:vAlign w:val="center"/>
          </w:tcPr>
          <w:p w14:paraId="47A79E40" w14:textId="77777777" w:rsidR="00B70565" w:rsidRPr="00272442" w:rsidRDefault="00B70565" w:rsidP="00916073">
            <w:pPr>
              <w:rPr>
                <w:rFonts w:ascii="Garamond" w:hAnsi="Garamond"/>
                <w:sz w:val="22"/>
                <w:szCs w:val="22"/>
              </w:rPr>
            </w:pPr>
            <w:r w:rsidRPr="00272442">
              <w:rPr>
                <w:rFonts w:ascii="Garamond" w:hAnsi="Garamond"/>
                <w:sz w:val="22"/>
                <w:szCs w:val="22"/>
              </w:rPr>
              <w:t>10/2005 - Present</w:t>
            </w:r>
          </w:p>
        </w:tc>
        <w:tc>
          <w:tcPr>
            <w:tcW w:w="1848" w:type="dxa"/>
            <w:vAlign w:val="center"/>
          </w:tcPr>
          <w:p w14:paraId="046EDAB1" w14:textId="77777777" w:rsidR="00B70565" w:rsidRPr="00272442" w:rsidRDefault="00B70565" w:rsidP="00916073">
            <w:pPr>
              <w:rPr>
                <w:rFonts w:ascii="Garamond" w:eastAsia="Calibri" w:hAnsi="Garamond"/>
                <w:sz w:val="22"/>
                <w:szCs w:val="22"/>
              </w:rPr>
            </w:pPr>
            <w:r w:rsidRPr="00272442">
              <w:rPr>
                <w:rFonts w:ascii="Garamond" w:eastAsia="Calibri" w:hAnsi="Garamond"/>
                <w:sz w:val="22"/>
                <w:szCs w:val="22"/>
              </w:rPr>
              <w:t>N/A</w:t>
            </w:r>
          </w:p>
        </w:tc>
        <w:tc>
          <w:tcPr>
            <w:tcW w:w="1733" w:type="dxa"/>
            <w:vAlign w:val="center"/>
          </w:tcPr>
          <w:p w14:paraId="2BC858D2" w14:textId="77777777" w:rsidR="00B70565" w:rsidRPr="00272442" w:rsidRDefault="00B70565" w:rsidP="00916073">
            <w:pPr>
              <w:rPr>
                <w:rFonts w:ascii="Garamond" w:eastAsia="Calibri" w:hAnsi="Garamond"/>
                <w:sz w:val="22"/>
                <w:szCs w:val="22"/>
              </w:rPr>
            </w:pPr>
            <w:r w:rsidRPr="00272442">
              <w:rPr>
                <w:rFonts w:ascii="Garamond" w:eastAsia="Calibri" w:hAnsi="Garamond"/>
                <w:sz w:val="22"/>
                <w:szCs w:val="22"/>
              </w:rPr>
              <w:t>N/A</w:t>
            </w:r>
          </w:p>
        </w:tc>
      </w:tr>
      <w:tr w:rsidR="00B70565" w:rsidRPr="003F3A20" w14:paraId="729404E0" w14:textId="77777777" w:rsidTr="00916073">
        <w:trPr>
          <w:trHeight w:val="359"/>
          <w:jc w:val="center"/>
        </w:trPr>
        <w:tc>
          <w:tcPr>
            <w:tcW w:w="1477" w:type="dxa"/>
            <w:vAlign w:val="center"/>
          </w:tcPr>
          <w:p w14:paraId="7EA570C7" w14:textId="77777777" w:rsidR="00B70565" w:rsidRPr="00272442" w:rsidRDefault="00B70565" w:rsidP="00916073">
            <w:pPr>
              <w:rPr>
                <w:rFonts w:ascii="Garamond" w:eastAsia="Calibri" w:hAnsi="Garamond"/>
                <w:sz w:val="22"/>
                <w:szCs w:val="22"/>
              </w:rPr>
            </w:pPr>
            <w:r w:rsidRPr="00272442">
              <w:rPr>
                <w:rFonts w:ascii="Garamond" w:eastAsia="Calibri" w:hAnsi="Garamond"/>
                <w:sz w:val="22"/>
                <w:szCs w:val="22"/>
              </w:rPr>
              <w:t>MP2B</w:t>
            </w:r>
          </w:p>
        </w:tc>
        <w:tc>
          <w:tcPr>
            <w:tcW w:w="1511" w:type="dxa"/>
            <w:vAlign w:val="center"/>
          </w:tcPr>
          <w:p w14:paraId="2BE48B30" w14:textId="77777777" w:rsidR="00B70565" w:rsidRPr="00272442" w:rsidRDefault="00B70565" w:rsidP="00916073">
            <w:pPr>
              <w:rPr>
                <w:rFonts w:ascii="Garamond" w:hAnsi="Garamond"/>
                <w:sz w:val="22"/>
                <w:szCs w:val="22"/>
              </w:rPr>
            </w:pPr>
            <w:r w:rsidRPr="00272442">
              <w:rPr>
                <w:rFonts w:ascii="Garamond" w:hAnsi="Garamond"/>
                <w:sz w:val="22"/>
                <w:szCs w:val="22"/>
              </w:rPr>
              <w:t>MP2B</w:t>
            </w:r>
          </w:p>
        </w:tc>
        <w:tc>
          <w:tcPr>
            <w:tcW w:w="1597" w:type="dxa"/>
            <w:vAlign w:val="center"/>
          </w:tcPr>
          <w:p w14:paraId="79BC84E1" w14:textId="77777777" w:rsidR="00B70565" w:rsidRPr="00272442" w:rsidRDefault="00B70565" w:rsidP="00916073">
            <w:pPr>
              <w:rPr>
                <w:rFonts w:ascii="Garamond" w:hAnsi="Garamond"/>
                <w:sz w:val="22"/>
                <w:szCs w:val="22"/>
              </w:rPr>
            </w:pPr>
            <w:r w:rsidRPr="00272442">
              <w:rPr>
                <w:rFonts w:ascii="Garamond" w:hAnsi="Garamond"/>
                <w:sz w:val="22"/>
                <w:szCs w:val="22"/>
              </w:rPr>
              <w:t>26.562700°</w:t>
            </w:r>
            <w:proofErr w:type="gramStart"/>
            <w:r w:rsidRPr="00272442">
              <w:rPr>
                <w:rFonts w:ascii="Garamond" w:hAnsi="Garamond"/>
                <w:sz w:val="22"/>
                <w:szCs w:val="22"/>
              </w:rPr>
              <w:t xml:space="preserve">N,   </w:t>
            </w:r>
            <w:proofErr w:type="gramEnd"/>
            <w:r w:rsidRPr="00272442">
              <w:rPr>
                <w:rFonts w:ascii="Garamond" w:hAnsi="Garamond"/>
                <w:sz w:val="22"/>
                <w:szCs w:val="22"/>
              </w:rPr>
              <w:t>-82.070400°W</w:t>
            </w:r>
          </w:p>
        </w:tc>
        <w:tc>
          <w:tcPr>
            <w:tcW w:w="1268" w:type="dxa"/>
            <w:vAlign w:val="center"/>
          </w:tcPr>
          <w:p w14:paraId="5042A0C7" w14:textId="77777777" w:rsidR="00B70565" w:rsidRPr="00272442" w:rsidRDefault="00B70565" w:rsidP="00916073">
            <w:pPr>
              <w:rPr>
                <w:rFonts w:ascii="Garamond" w:hAnsi="Garamond"/>
                <w:sz w:val="22"/>
                <w:szCs w:val="22"/>
              </w:rPr>
            </w:pPr>
            <w:r w:rsidRPr="00272442">
              <w:rPr>
                <w:rFonts w:ascii="Garamond" w:hAnsi="Garamond"/>
                <w:sz w:val="22"/>
                <w:szCs w:val="22"/>
              </w:rPr>
              <w:t>9/2005 - Present</w:t>
            </w:r>
          </w:p>
        </w:tc>
        <w:tc>
          <w:tcPr>
            <w:tcW w:w="1848" w:type="dxa"/>
            <w:vAlign w:val="center"/>
          </w:tcPr>
          <w:p w14:paraId="271EC1A5" w14:textId="77777777" w:rsidR="00B70565" w:rsidRPr="00272442" w:rsidRDefault="00B70565" w:rsidP="00916073">
            <w:pPr>
              <w:rPr>
                <w:rFonts w:ascii="Garamond" w:eastAsia="Calibri" w:hAnsi="Garamond"/>
                <w:sz w:val="22"/>
                <w:szCs w:val="22"/>
              </w:rPr>
            </w:pPr>
            <w:r w:rsidRPr="00272442">
              <w:rPr>
                <w:rFonts w:ascii="Garamond" w:eastAsia="Calibri" w:hAnsi="Garamond"/>
                <w:sz w:val="22"/>
                <w:szCs w:val="22"/>
              </w:rPr>
              <w:t>N/A</w:t>
            </w:r>
          </w:p>
        </w:tc>
        <w:tc>
          <w:tcPr>
            <w:tcW w:w="1733" w:type="dxa"/>
            <w:vAlign w:val="center"/>
          </w:tcPr>
          <w:p w14:paraId="61F79821" w14:textId="77777777" w:rsidR="00B70565" w:rsidRPr="00272442" w:rsidRDefault="00B70565" w:rsidP="00916073">
            <w:pPr>
              <w:rPr>
                <w:rFonts w:ascii="Garamond" w:eastAsia="Calibri" w:hAnsi="Garamond"/>
                <w:sz w:val="22"/>
                <w:szCs w:val="22"/>
              </w:rPr>
            </w:pPr>
            <w:r w:rsidRPr="00272442">
              <w:rPr>
                <w:rFonts w:ascii="Garamond" w:eastAsia="Calibri" w:hAnsi="Garamond"/>
                <w:sz w:val="22"/>
                <w:szCs w:val="22"/>
              </w:rPr>
              <w:t>N/A</w:t>
            </w:r>
          </w:p>
        </w:tc>
      </w:tr>
      <w:tr w:rsidR="00B70565" w:rsidRPr="003F3A20" w14:paraId="5464C89C" w14:textId="77777777" w:rsidTr="00916073">
        <w:trPr>
          <w:trHeight w:val="341"/>
          <w:jc w:val="center"/>
        </w:trPr>
        <w:tc>
          <w:tcPr>
            <w:tcW w:w="1477" w:type="dxa"/>
            <w:vAlign w:val="center"/>
          </w:tcPr>
          <w:p w14:paraId="338BEBE1" w14:textId="77777777" w:rsidR="00B70565" w:rsidRPr="00272442" w:rsidRDefault="00B70565" w:rsidP="00916073">
            <w:pPr>
              <w:rPr>
                <w:rFonts w:ascii="Garamond" w:hAnsi="Garamond"/>
                <w:sz w:val="22"/>
                <w:szCs w:val="22"/>
              </w:rPr>
            </w:pPr>
            <w:r w:rsidRPr="00272442">
              <w:rPr>
                <w:rFonts w:ascii="Garamond" w:hAnsi="Garamond"/>
                <w:sz w:val="22"/>
                <w:szCs w:val="22"/>
              </w:rPr>
              <w:t>MP3C</w:t>
            </w:r>
          </w:p>
        </w:tc>
        <w:tc>
          <w:tcPr>
            <w:tcW w:w="1511" w:type="dxa"/>
            <w:vAlign w:val="center"/>
          </w:tcPr>
          <w:p w14:paraId="19E4DCCD" w14:textId="77777777" w:rsidR="00B70565" w:rsidRPr="00272442" w:rsidRDefault="00B70565" w:rsidP="00916073">
            <w:pPr>
              <w:rPr>
                <w:rFonts w:ascii="Garamond" w:hAnsi="Garamond"/>
                <w:sz w:val="22"/>
                <w:szCs w:val="22"/>
              </w:rPr>
            </w:pPr>
            <w:r w:rsidRPr="00272442">
              <w:rPr>
                <w:rFonts w:ascii="Garamond" w:hAnsi="Garamond"/>
                <w:sz w:val="22"/>
                <w:szCs w:val="22"/>
              </w:rPr>
              <w:t>MP3C</w:t>
            </w:r>
          </w:p>
        </w:tc>
        <w:tc>
          <w:tcPr>
            <w:tcW w:w="1597" w:type="dxa"/>
            <w:vAlign w:val="center"/>
          </w:tcPr>
          <w:p w14:paraId="7BF75193" w14:textId="77777777" w:rsidR="00B70565" w:rsidRPr="00272442" w:rsidRDefault="00B70565" w:rsidP="00916073">
            <w:pPr>
              <w:rPr>
                <w:rFonts w:ascii="Garamond" w:hAnsi="Garamond"/>
                <w:sz w:val="22"/>
                <w:szCs w:val="22"/>
              </w:rPr>
            </w:pPr>
            <w:r w:rsidRPr="00272442">
              <w:rPr>
                <w:rFonts w:ascii="Garamond" w:hAnsi="Garamond"/>
                <w:sz w:val="22"/>
                <w:szCs w:val="22"/>
              </w:rPr>
              <w:t xml:space="preserve">26.628800°N,  </w:t>
            </w:r>
            <w:r>
              <w:rPr>
                <w:rFonts w:ascii="Garamond" w:hAnsi="Garamond"/>
                <w:sz w:val="22"/>
                <w:szCs w:val="22"/>
              </w:rPr>
              <w:br/>
            </w:r>
            <w:r w:rsidRPr="00272442">
              <w:rPr>
                <w:rFonts w:ascii="Garamond" w:hAnsi="Garamond"/>
                <w:sz w:val="22"/>
                <w:szCs w:val="22"/>
              </w:rPr>
              <w:t>-82.067400°W</w:t>
            </w:r>
          </w:p>
        </w:tc>
        <w:tc>
          <w:tcPr>
            <w:tcW w:w="1268" w:type="dxa"/>
            <w:vAlign w:val="center"/>
          </w:tcPr>
          <w:p w14:paraId="5A0181F1" w14:textId="77777777" w:rsidR="00B70565" w:rsidRPr="00272442" w:rsidRDefault="00B70565" w:rsidP="00916073">
            <w:pPr>
              <w:rPr>
                <w:rFonts w:ascii="Garamond" w:hAnsi="Garamond"/>
                <w:sz w:val="22"/>
                <w:szCs w:val="22"/>
              </w:rPr>
            </w:pPr>
            <w:r w:rsidRPr="00272442">
              <w:rPr>
                <w:rFonts w:ascii="Garamond" w:hAnsi="Garamond"/>
                <w:sz w:val="22"/>
                <w:szCs w:val="22"/>
              </w:rPr>
              <w:t>3/2009 - Present</w:t>
            </w:r>
          </w:p>
        </w:tc>
        <w:tc>
          <w:tcPr>
            <w:tcW w:w="1848" w:type="dxa"/>
            <w:vAlign w:val="center"/>
          </w:tcPr>
          <w:p w14:paraId="06E2D90A" w14:textId="77777777" w:rsidR="00B70565" w:rsidRPr="00272442" w:rsidRDefault="00B70565" w:rsidP="00916073">
            <w:pPr>
              <w:rPr>
                <w:rFonts w:ascii="Garamond" w:eastAsia="Calibri" w:hAnsi="Garamond"/>
                <w:sz w:val="22"/>
                <w:szCs w:val="22"/>
              </w:rPr>
            </w:pPr>
            <w:r w:rsidRPr="00272442">
              <w:rPr>
                <w:rFonts w:ascii="Garamond" w:eastAsia="Calibri" w:hAnsi="Garamond"/>
                <w:sz w:val="22"/>
                <w:szCs w:val="22"/>
              </w:rPr>
              <w:t>N/A</w:t>
            </w:r>
          </w:p>
        </w:tc>
        <w:tc>
          <w:tcPr>
            <w:tcW w:w="1733" w:type="dxa"/>
            <w:vAlign w:val="center"/>
          </w:tcPr>
          <w:p w14:paraId="47AD09FB" w14:textId="77777777" w:rsidR="00B70565" w:rsidRPr="00272442" w:rsidRDefault="00B70565" w:rsidP="00916073">
            <w:pPr>
              <w:rPr>
                <w:rFonts w:ascii="Garamond" w:eastAsia="Calibri" w:hAnsi="Garamond"/>
                <w:sz w:val="22"/>
                <w:szCs w:val="22"/>
              </w:rPr>
            </w:pPr>
            <w:r w:rsidRPr="00272442">
              <w:rPr>
                <w:rFonts w:ascii="Garamond" w:eastAsia="Calibri" w:hAnsi="Garamond"/>
                <w:sz w:val="22"/>
                <w:szCs w:val="22"/>
              </w:rPr>
              <w:t>N/A</w:t>
            </w:r>
          </w:p>
        </w:tc>
      </w:tr>
      <w:tr w:rsidR="009051A7" w:rsidRPr="003F3A20" w14:paraId="46DA103C" w14:textId="77777777" w:rsidTr="00916073">
        <w:trPr>
          <w:trHeight w:val="341"/>
          <w:jc w:val="center"/>
        </w:trPr>
        <w:tc>
          <w:tcPr>
            <w:tcW w:w="1477" w:type="dxa"/>
            <w:vAlign w:val="center"/>
          </w:tcPr>
          <w:p w14:paraId="3D000DFB" w14:textId="64B5D8F0" w:rsidR="009051A7" w:rsidRPr="00272442" w:rsidRDefault="009051A7" w:rsidP="00916073">
            <w:pPr>
              <w:rPr>
                <w:rFonts w:ascii="Garamond" w:hAnsi="Garamond"/>
                <w:sz w:val="22"/>
                <w:szCs w:val="22"/>
              </w:rPr>
            </w:pPr>
            <w:r>
              <w:rPr>
                <w:rFonts w:ascii="Garamond" w:hAnsi="Garamond"/>
                <w:sz w:val="22"/>
                <w:szCs w:val="22"/>
              </w:rPr>
              <w:t>CHWW1</w:t>
            </w:r>
          </w:p>
        </w:tc>
        <w:tc>
          <w:tcPr>
            <w:tcW w:w="1511" w:type="dxa"/>
            <w:vAlign w:val="center"/>
          </w:tcPr>
          <w:p w14:paraId="46251F77" w14:textId="4B300B6A" w:rsidR="009051A7" w:rsidRPr="00272442" w:rsidRDefault="009051A7" w:rsidP="00916073">
            <w:pPr>
              <w:rPr>
                <w:rFonts w:ascii="Garamond" w:hAnsi="Garamond"/>
                <w:sz w:val="22"/>
                <w:szCs w:val="22"/>
              </w:rPr>
            </w:pPr>
            <w:r>
              <w:rPr>
                <w:rFonts w:ascii="Garamond" w:hAnsi="Garamond"/>
                <w:sz w:val="22"/>
                <w:szCs w:val="22"/>
              </w:rPr>
              <w:t>CHWW1</w:t>
            </w:r>
          </w:p>
        </w:tc>
        <w:tc>
          <w:tcPr>
            <w:tcW w:w="1597" w:type="dxa"/>
            <w:vAlign w:val="center"/>
          </w:tcPr>
          <w:p w14:paraId="074353DA" w14:textId="266AB5E9" w:rsidR="009051A7" w:rsidRDefault="00A52AA8" w:rsidP="00916073">
            <w:pPr>
              <w:rPr>
                <w:rFonts w:ascii="Garamond" w:hAnsi="Garamond"/>
                <w:sz w:val="22"/>
                <w:szCs w:val="22"/>
              </w:rPr>
            </w:pPr>
            <w:r>
              <w:rPr>
                <w:rFonts w:ascii="Garamond" w:hAnsi="Garamond"/>
                <w:sz w:val="22"/>
                <w:szCs w:val="22"/>
              </w:rPr>
              <w:t>26.832</w:t>
            </w:r>
            <w:r w:rsidR="005D34DC">
              <w:rPr>
                <w:rFonts w:ascii="Garamond" w:hAnsi="Garamond"/>
                <w:sz w:val="22"/>
                <w:szCs w:val="22"/>
              </w:rPr>
              <w:t>41</w:t>
            </w:r>
            <w:r>
              <w:rPr>
                <w:rFonts w:ascii="Garamond" w:hAnsi="Garamond"/>
                <w:sz w:val="22"/>
                <w:szCs w:val="22"/>
              </w:rPr>
              <w:t>° N</w:t>
            </w:r>
          </w:p>
          <w:p w14:paraId="1934E46F" w14:textId="66673173" w:rsidR="00A52AA8" w:rsidRPr="00272442" w:rsidRDefault="00A52AA8" w:rsidP="00916073">
            <w:pPr>
              <w:rPr>
                <w:rFonts w:ascii="Garamond" w:hAnsi="Garamond"/>
                <w:sz w:val="22"/>
                <w:szCs w:val="22"/>
              </w:rPr>
            </w:pPr>
            <w:r>
              <w:rPr>
                <w:rFonts w:ascii="Garamond" w:hAnsi="Garamond"/>
                <w:sz w:val="22"/>
                <w:szCs w:val="22"/>
              </w:rPr>
              <w:t>-82.14805°W</w:t>
            </w:r>
          </w:p>
        </w:tc>
        <w:tc>
          <w:tcPr>
            <w:tcW w:w="1268" w:type="dxa"/>
            <w:vAlign w:val="center"/>
          </w:tcPr>
          <w:p w14:paraId="1D2C45C0" w14:textId="650B8BA6" w:rsidR="009051A7" w:rsidRPr="00272442" w:rsidRDefault="009051A7" w:rsidP="00916073">
            <w:pPr>
              <w:rPr>
                <w:rFonts w:ascii="Garamond" w:hAnsi="Garamond"/>
                <w:sz w:val="22"/>
                <w:szCs w:val="22"/>
              </w:rPr>
            </w:pPr>
            <w:r>
              <w:rPr>
                <w:rFonts w:ascii="Garamond" w:hAnsi="Garamond"/>
                <w:sz w:val="22"/>
                <w:szCs w:val="22"/>
              </w:rPr>
              <w:t>3/2021-Present</w:t>
            </w:r>
          </w:p>
        </w:tc>
        <w:tc>
          <w:tcPr>
            <w:tcW w:w="1848" w:type="dxa"/>
            <w:vAlign w:val="center"/>
          </w:tcPr>
          <w:p w14:paraId="467C9EE8" w14:textId="0A37CE6C" w:rsidR="009051A7" w:rsidRPr="00272442" w:rsidRDefault="009051A7" w:rsidP="00916073">
            <w:pPr>
              <w:rPr>
                <w:rFonts w:ascii="Garamond" w:eastAsia="Calibri" w:hAnsi="Garamond"/>
                <w:sz w:val="22"/>
                <w:szCs w:val="22"/>
              </w:rPr>
            </w:pPr>
            <w:r>
              <w:rPr>
                <w:rFonts w:ascii="Garamond" w:eastAsia="Calibri" w:hAnsi="Garamond"/>
                <w:sz w:val="22"/>
                <w:szCs w:val="22"/>
              </w:rPr>
              <w:t>N/A</w:t>
            </w:r>
          </w:p>
        </w:tc>
        <w:tc>
          <w:tcPr>
            <w:tcW w:w="1733" w:type="dxa"/>
            <w:vAlign w:val="center"/>
          </w:tcPr>
          <w:p w14:paraId="35E9010D" w14:textId="60271DFD" w:rsidR="009051A7" w:rsidRPr="00272442" w:rsidRDefault="009051A7" w:rsidP="00916073">
            <w:pPr>
              <w:rPr>
                <w:rFonts w:ascii="Garamond" w:eastAsia="Calibri" w:hAnsi="Garamond"/>
                <w:sz w:val="22"/>
                <w:szCs w:val="22"/>
              </w:rPr>
            </w:pPr>
            <w:r>
              <w:rPr>
                <w:rFonts w:ascii="Garamond" w:eastAsia="Calibri" w:hAnsi="Garamond"/>
                <w:sz w:val="22"/>
                <w:szCs w:val="22"/>
              </w:rPr>
              <w:t>N/A</w:t>
            </w:r>
          </w:p>
        </w:tc>
      </w:tr>
      <w:tr w:rsidR="00F212A0" w:rsidRPr="003F3A20" w14:paraId="1535DFCF" w14:textId="77777777" w:rsidTr="00916073">
        <w:trPr>
          <w:trHeight w:val="341"/>
          <w:jc w:val="center"/>
        </w:trPr>
        <w:tc>
          <w:tcPr>
            <w:tcW w:w="1477" w:type="dxa"/>
            <w:vAlign w:val="center"/>
          </w:tcPr>
          <w:p w14:paraId="647DE588" w14:textId="22B2028C" w:rsidR="00F212A0" w:rsidRDefault="00F212A0" w:rsidP="00916073">
            <w:pPr>
              <w:rPr>
                <w:rFonts w:ascii="Garamond" w:hAnsi="Garamond"/>
                <w:sz w:val="22"/>
                <w:szCs w:val="22"/>
              </w:rPr>
            </w:pPr>
            <w:r>
              <w:rPr>
                <w:rFonts w:ascii="Garamond" w:hAnsi="Garamond"/>
                <w:sz w:val="22"/>
                <w:szCs w:val="22"/>
              </w:rPr>
              <w:t>CHEW1</w:t>
            </w:r>
          </w:p>
        </w:tc>
        <w:tc>
          <w:tcPr>
            <w:tcW w:w="1511" w:type="dxa"/>
            <w:vAlign w:val="center"/>
          </w:tcPr>
          <w:p w14:paraId="4CDB87E5" w14:textId="3A3389C2" w:rsidR="00F212A0" w:rsidRDefault="00F212A0" w:rsidP="00916073">
            <w:pPr>
              <w:rPr>
                <w:rFonts w:ascii="Garamond" w:hAnsi="Garamond"/>
                <w:sz w:val="22"/>
                <w:szCs w:val="22"/>
              </w:rPr>
            </w:pPr>
            <w:r>
              <w:rPr>
                <w:rFonts w:ascii="Garamond" w:hAnsi="Garamond"/>
                <w:sz w:val="22"/>
                <w:szCs w:val="22"/>
              </w:rPr>
              <w:t>CHEW1</w:t>
            </w:r>
          </w:p>
        </w:tc>
        <w:tc>
          <w:tcPr>
            <w:tcW w:w="1597" w:type="dxa"/>
            <w:vAlign w:val="center"/>
          </w:tcPr>
          <w:p w14:paraId="0D60F270" w14:textId="77777777" w:rsidR="00F212A0" w:rsidRDefault="00F212A0" w:rsidP="00916073">
            <w:pPr>
              <w:rPr>
                <w:rFonts w:ascii="Garamond" w:eastAsia="Garamond" w:hAnsi="Garamond" w:cs="Garamond"/>
                <w:sz w:val="22"/>
                <w:szCs w:val="22"/>
                <w:lang w:bidi="en-US"/>
              </w:rPr>
            </w:pPr>
            <w:r w:rsidRPr="0020607F">
              <w:rPr>
                <w:rFonts w:ascii="Garamond" w:eastAsia="Garamond" w:hAnsi="Garamond" w:cs="Garamond"/>
                <w:sz w:val="22"/>
                <w:szCs w:val="22"/>
                <w:lang w:bidi="en-US"/>
              </w:rPr>
              <w:t>26</w:t>
            </w:r>
            <w:r>
              <w:rPr>
                <w:rFonts w:ascii="Garamond" w:eastAsia="Garamond" w:hAnsi="Garamond" w:cs="Garamond"/>
                <w:sz w:val="22"/>
                <w:szCs w:val="22"/>
                <w:lang w:bidi="en-US"/>
              </w:rPr>
              <w:t>.80197° N</w:t>
            </w:r>
          </w:p>
          <w:p w14:paraId="1CF92ED7" w14:textId="5241C9AA" w:rsidR="00F212A0" w:rsidRDefault="00F212A0" w:rsidP="00916073">
            <w:pPr>
              <w:rPr>
                <w:rFonts w:ascii="Garamond" w:hAnsi="Garamond"/>
                <w:sz w:val="22"/>
                <w:szCs w:val="22"/>
              </w:rPr>
            </w:pPr>
            <w:r w:rsidRPr="0020607F">
              <w:rPr>
                <w:rFonts w:ascii="Garamond" w:eastAsia="Garamond" w:hAnsi="Garamond" w:cs="Garamond"/>
                <w:sz w:val="22"/>
                <w:szCs w:val="22"/>
                <w:lang w:bidi="en-US"/>
              </w:rPr>
              <w:t>-8</w:t>
            </w:r>
            <w:r>
              <w:rPr>
                <w:rFonts w:ascii="Garamond" w:eastAsia="Garamond" w:hAnsi="Garamond" w:cs="Garamond"/>
                <w:sz w:val="22"/>
                <w:szCs w:val="22"/>
                <w:lang w:bidi="en-US"/>
              </w:rPr>
              <w:t>2</w:t>
            </w:r>
            <w:r w:rsidRPr="0020607F">
              <w:rPr>
                <w:rFonts w:ascii="Garamond" w:eastAsia="Garamond" w:hAnsi="Garamond" w:cs="Garamond"/>
                <w:sz w:val="22"/>
                <w:szCs w:val="22"/>
                <w:lang w:bidi="en-US"/>
              </w:rPr>
              <w:t>.</w:t>
            </w:r>
            <w:r>
              <w:rPr>
                <w:rFonts w:ascii="Garamond" w:eastAsia="Garamond" w:hAnsi="Garamond" w:cs="Garamond"/>
                <w:sz w:val="22"/>
                <w:szCs w:val="22"/>
                <w:lang w:bidi="en-US"/>
              </w:rPr>
              <w:t>06899° W</w:t>
            </w:r>
          </w:p>
        </w:tc>
        <w:tc>
          <w:tcPr>
            <w:tcW w:w="1268" w:type="dxa"/>
            <w:vAlign w:val="center"/>
          </w:tcPr>
          <w:p w14:paraId="64700C0D" w14:textId="77777777" w:rsidR="00F212A0" w:rsidRDefault="00F212A0" w:rsidP="00916073">
            <w:pPr>
              <w:rPr>
                <w:rFonts w:ascii="Garamond" w:hAnsi="Garamond"/>
                <w:sz w:val="22"/>
                <w:szCs w:val="22"/>
              </w:rPr>
            </w:pPr>
            <w:r>
              <w:rPr>
                <w:rFonts w:ascii="Garamond" w:hAnsi="Garamond"/>
                <w:sz w:val="22"/>
                <w:szCs w:val="22"/>
              </w:rPr>
              <w:t>1/2024-</w:t>
            </w:r>
          </w:p>
          <w:p w14:paraId="1E86AEFF" w14:textId="13134513" w:rsidR="00F212A0" w:rsidRDefault="00F212A0" w:rsidP="00916073">
            <w:pPr>
              <w:rPr>
                <w:rFonts w:ascii="Garamond" w:hAnsi="Garamond"/>
                <w:sz w:val="22"/>
                <w:szCs w:val="22"/>
              </w:rPr>
            </w:pPr>
            <w:r>
              <w:rPr>
                <w:rFonts w:ascii="Garamond" w:hAnsi="Garamond"/>
                <w:sz w:val="22"/>
                <w:szCs w:val="22"/>
              </w:rPr>
              <w:t>Present</w:t>
            </w:r>
          </w:p>
        </w:tc>
        <w:tc>
          <w:tcPr>
            <w:tcW w:w="1848" w:type="dxa"/>
            <w:vAlign w:val="center"/>
          </w:tcPr>
          <w:p w14:paraId="2FF42BA7" w14:textId="194921D8" w:rsidR="00F212A0" w:rsidRDefault="00F212A0" w:rsidP="00916073">
            <w:pPr>
              <w:rPr>
                <w:rFonts w:ascii="Garamond" w:eastAsia="Calibri" w:hAnsi="Garamond"/>
                <w:sz w:val="22"/>
                <w:szCs w:val="22"/>
              </w:rPr>
            </w:pPr>
            <w:r>
              <w:rPr>
                <w:rFonts w:ascii="Garamond" w:eastAsia="Calibri" w:hAnsi="Garamond"/>
                <w:sz w:val="22"/>
                <w:szCs w:val="22"/>
              </w:rPr>
              <w:t>N/A</w:t>
            </w:r>
          </w:p>
        </w:tc>
        <w:tc>
          <w:tcPr>
            <w:tcW w:w="1733" w:type="dxa"/>
            <w:vAlign w:val="center"/>
          </w:tcPr>
          <w:p w14:paraId="453B764A" w14:textId="1392A885" w:rsidR="00F212A0" w:rsidRDefault="00F212A0" w:rsidP="00916073">
            <w:pPr>
              <w:rPr>
                <w:rFonts w:ascii="Garamond" w:eastAsia="Calibri" w:hAnsi="Garamond"/>
                <w:sz w:val="22"/>
                <w:szCs w:val="22"/>
              </w:rPr>
            </w:pPr>
            <w:r>
              <w:rPr>
                <w:rFonts w:ascii="Garamond" w:eastAsia="Calibri" w:hAnsi="Garamond"/>
                <w:sz w:val="22"/>
                <w:szCs w:val="22"/>
              </w:rPr>
              <w:t>N/A</w:t>
            </w:r>
          </w:p>
        </w:tc>
      </w:tr>
    </w:tbl>
    <w:p w14:paraId="3970EE20" w14:textId="77777777" w:rsidR="00B70565" w:rsidRPr="003F3A20" w:rsidRDefault="00B70565" w:rsidP="00B70565">
      <w:pPr>
        <w:pStyle w:val="PlainText"/>
        <w:spacing w:before="0" w:beforeAutospacing="0" w:after="0" w:afterAutospacing="0"/>
        <w:rPr>
          <w:rFonts w:ascii="Garamond" w:hAnsi="Garamond"/>
          <w:sz w:val="22"/>
          <w:szCs w:val="22"/>
        </w:rPr>
      </w:pPr>
    </w:p>
    <w:p w14:paraId="3C6C1937" w14:textId="77777777" w:rsidR="00B70565" w:rsidRPr="00D87D86" w:rsidRDefault="00B70565" w:rsidP="00F06367">
      <w:pPr>
        <w:numPr>
          <w:ilvl w:val="0"/>
          <w:numId w:val="1"/>
        </w:numPr>
        <w:ind w:left="360"/>
        <w:rPr>
          <w:rFonts w:ascii="Garamond" w:hAnsi="Garamond"/>
          <w:b/>
          <w:sz w:val="22"/>
          <w:szCs w:val="22"/>
        </w:rPr>
      </w:pPr>
      <w:r w:rsidRPr="00D87D86">
        <w:rPr>
          <w:rFonts w:ascii="Garamond" w:hAnsi="Garamond"/>
          <w:b/>
          <w:sz w:val="22"/>
          <w:szCs w:val="22"/>
        </w:rPr>
        <w:t>Data collection period:</w:t>
      </w:r>
    </w:p>
    <w:p w14:paraId="1A1039C9" w14:textId="77777777" w:rsidR="00B70565" w:rsidRPr="00E91A98" w:rsidRDefault="00B70565" w:rsidP="00B70565">
      <w:pPr>
        <w:pStyle w:val="HTMLPreformatted"/>
        <w:rPr>
          <w:rFonts w:ascii="Garamond" w:hAnsi="Garamond" w:cs="Times New Roman"/>
          <w:sz w:val="22"/>
          <w:szCs w:val="22"/>
          <w:highlight w:val="yellow"/>
        </w:rPr>
      </w:pPr>
    </w:p>
    <w:p w14:paraId="7B858F96" w14:textId="0F15A15F" w:rsidR="00B70565" w:rsidRDefault="00B70565" w:rsidP="00B70565">
      <w:pPr>
        <w:pStyle w:val="HTMLPreformatted"/>
        <w:ind w:left="270"/>
        <w:rPr>
          <w:rFonts w:ascii="Garamond" w:hAnsi="Garamond"/>
          <w:sz w:val="22"/>
          <w:szCs w:val="22"/>
        </w:rPr>
      </w:pPr>
      <w:r w:rsidRPr="00524DF4">
        <w:rPr>
          <w:rFonts w:ascii="Garamond" w:hAnsi="Garamond"/>
          <w:sz w:val="22"/>
          <w:szCs w:val="22"/>
        </w:rPr>
        <w:t xml:space="preserve">YSI 6600 EDS </w:t>
      </w:r>
      <w:proofErr w:type="spellStart"/>
      <w:r w:rsidRPr="00524DF4">
        <w:rPr>
          <w:rFonts w:ascii="Garamond" w:hAnsi="Garamond"/>
          <w:sz w:val="22"/>
          <w:szCs w:val="22"/>
        </w:rPr>
        <w:t>datasondes</w:t>
      </w:r>
      <w:proofErr w:type="spellEnd"/>
      <w:r w:rsidRPr="00524DF4">
        <w:rPr>
          <w:rFonts w:ascii="Garamond" w:hAnsi="Garamond"/>
          <w:sz w:val="22"/>
          <w:szCs w:val="22"/>
        </w:rPr>
        <w:t xml:space="preserve"> have been operating continuously at the </w:t>
      </w:r>
      <w:r>
        <w:rPr>
          <w:rFonts w:ascii="Garamond" w:hAnsi="Garamond"/>
          <w:sz w:val="22"/>
          <w:szCs w:val="22"/>
        </w:rPr>
        <w:t>Matlacha Pass 1A since October 2005, at Matlacha Pass 2B</w:t>
      </w:r>
      <w:r w:rsidRPr="00524DF4">
        <w:rPr>
          <w:rFonts w:ascii="Garamond" w:hAnsi="Garamond"/>
          <w:sz w:val="22"/>
          <w:szCs w:val="22"/>
        </w:rPr>
        <w:t xml:space="preserve"> </w:t>
      </w:r>
      <w:r>
        <w:rPr>
          <w:rFonts w:ascii="Garamond" w:hAnsi="Garamond"/>
          <w:sz w:val="22"/>
          <w:szCs w:val="22"/>
        </w:rPr>
        <w:t xml:space="preserve">since September 2005, and </w:t>
      </w:r>
      <w:r w:rsidRPr="00524DF4">
        <w:rPr>
          <w:rFonts w:ascii="Garamond" w:hAnsi="Garamond"/>
          <w:sz w:val="22"/>
          <w:szCs w:val="22"/>
        </w:rPr>
        <w:t xml:space="preserve">at the </w:t>
      </w:r>
      <w:r>
        <w:rPr>
          <w:rFonts w:ascii="Garamond" w:hAnsi="Garamond"/>
          <w:sz w:val="22"/>
          <w:szCs w:val="22"/>
        </w:rPr>
        <w:t>Matlacha Pass 3C</w:t>
      </w:r>
      <w:r w:rsidRPr="00524DF4">
        <w:rPr>
          <w:rFonts w:ascii="Garamond" w:hAnsi="Garamond"/>
          <w:sz w:val="22"/>
          <w:szCs w:val="22"/>
        </w:rPr>
        <w:t xml:space="preserve"> monitoring station since </w:t>
      </w:r>
      <w:r>
        <w:rPr>
          <w:rFonts w:ascii="Garamond" w:hAnsi="Garamond"/>
          <w:sz w:val="22"/>
          <w:szCs w:val="22"/>
        </w:rPr>
        <w:t>March 2009</w:t>
      </w:r>
      <w:r w:rsidRPr="008D060C">
        <w:rPr>
          <w:rFonts w:ascii="Garamond" w:hAnsi="Garamond"/>
          <w:sz w:val="22"/>
          <w:szCs w:val="22"/>
        </w:rPr>
        <w:t>.</w:t>
      </w:r>
      <w:r w:rsidRPr="00524DF4">
        <w:rPr>
          <w:rFonts w:ascii="Garamond" w:hAnsi="Garamond"/>
          <w:sz w:val="22"/>
          <w:szCs w:val="22"/>
        </w:rPr>
        <w:t xml:space="preserve"> </w:t>
      </w:r>
    </w:p>
    <w:p w14:paraId="4BDC7634" w14:textId="77777777" w:rsidR="005E4267" w:rsidRDefault="005E4267" w:rsidP="00B70565">
      <w:pPr>
        <w:pStyle w:val="HTMLPreformatted"/>
        <w:ind w:left="270"/>
        <w:rPr>
          <w:rFonts w:ascii="Garamond" w:hAnsi="Garamond"/>
          <w:sz w:val="22"/>
          <w:szCs w:val="22"/>
        </w:rPr>
      </w:pPr>
    </w:p>
    <w:p w14:paraId="0B98B373" w14:textId="58EE102E" w:rsidR="003D4788" w:rsidRDefault="003D4788" w:rsidP="00B70565">
      <w:pPr>
        <w:pStyle w:val="HTMLPreformatted"/>
        <w:ind w:left="270"/>
        <w:rPr>
          <w:rFonts w:ascii="Garamond" w:hAnsi="Garamond"/>
          <w:sz w:val="22"/>
          <w:szCs w:val="22"/>
        </w:rPr>
      </w:pPr>
      <w:r w:rsidRPr="00223C15">
        <w:rPr>
          <w:rFonts w:ascii="Garamond" w:hAnsi="Garamond"/>
          <w:sz w:val="22"/>
          <w:szCs w:val="22"/>
        </w:rPr>
        <w:t xml:space="preserve">Matlacha Pass 3C transitioned to using YSI </w:t>
      </w:r>
      <w:proofErr w:type="spellStart"/>
      <w:r w:rsidRPr="00223C15">
        <w:rPr>
          <w:rFonts w:ascii="Garamond" w:hAnsi="Garamond"/>
          <w:sz w:val="22"/>
          <w:szCs w:val="22"/>
        </w:rPr>
        <w:t>EXOз</w:t>
      </w:r>
      <w:proofErr w:type="spellEnd"/>
      <w:r w:rsidRPr="00223C15">
        <w:rPr>
          <w:rFonts w:ascii="Garamond" w:hAnsi="Garamond"/>
          <w:sz w:val="22"/>
          <w:szCs w:val="22"/>
        </w:rPr>
        <w:t xml:space="preserve"> </w:t>
      </w:r>
      <w:proofErr w:type="spellStart"/>
      <w:r w:rsidRPr="00223C15">
        <w:rPr>
          <w:rFonts w:ascii="Garamond" w:hAnsi="Garamond"/>
          <w:sz w:val="22"/>
          <w:szCs w:val="22"/>
        </w:rPr>
        <w:t>datasondes</w:t>
      </w:r>
      <w:proofErr w:type="spellEnd"/>
      <w:r w:rsidRPr="00223C15">
        <w:rPr>
          <w:rFonts w:ascii="Garamond" w:hAnsi="Garamond"/>
          <w:sz w:val="22"/>
          <w:szCs w:val="22"/>
        </w:rPr>
        <w:t xml:space="preserve"> in April 2018 and Matlacha Pass 2B in October 2018. </w:t>
      </w:r>
      <w:r w:rsidR="00EF0DC8">
        <w:rPr>
          <w:rFonts w:ascii="Garamond" w:hAnsi="Garamond"/>
          <w:sz w:val="22"/>
          <w:szCs w:val="22"/>
        </w:rPr>
        <w:t>Matlacha Pass 1A transitioned to using YSI EXO</w:t>
      </w:r>
      <w:r w:rsidR="00EF0DC8">
        <w:rPr>
          <w:rFonts w:ascii="Calibri" w:hAnsi="Calibri" w:cs="Calibri"/>
          <w:sz w:val="22"/>
          <w:szCs w:val="22"/>
        </w:rPr>
        <w:t>₃</w:t>
      </w:r>
      <w:r w:rsidR="00EF0DC8">
        <w:rPr>
          <w:rFonts w:ascii="Garamond" w:hAnsi="Garamond"/>
          <w:sz w:val="22"/>
          <w:szCs w:val="22"/>
        </w:rPr>
        <w:t xml:space="preserve"> </w:t>
      </w:r>
      <w:proofErr w:type="spellStart"/>
      <w:r w:rsidR="00EF0DC8">
        <w:rPr>
          <w:rFonts w:ascii="Garamond" w:hAnsi="Garamond"/>
          <w:sz w:val="22"/>
          <w:szCs w:val="22"/>
        </w:rPr>
        <w:t>datasondes</w:t>
      </w:r>
      <w:proofErr w:type="spellEnd"/>
      <w:r w:rsidR="00EF0DC8">
        <w:rPr>
          <w:rFonts w:ascii="Garamond" w:hAnsi="Garamond"/>
          <w:sz w:val="22"/>
          <w:szCs w:val="22"/>
        </w:rPr>
        <w:t xml:space="preserve"> in January 2020. </w:t>
      </w:r>
    </w:p>
    <w:p w14:paraId="3FEF8988" w14:textId="2D80B6E8" w:rsidR="00E14737" w:rsidRDefault="00E14737" w:rsidP="00B70565">
      <w:pPr>
        <w:pStyle w:val="HTMLPreformatted"/>
        <w:ind w:left="270"/>
        <w:rPr>
          <w:rFonts w:ascii="Garamond" w:hAnsi="Garamond"/>
          <w:sz w:val="22"/>
          <w:szCs w:val="22"/>
        </w:rPr>
      </w:pPr>
    </w:p>
    <w:p w14:paraId="3DF5B082" w14:textId="75775C29" w:rsidR="00E14737" w:rsidRPr="00223C15" w:rsidRDefault="00E14737" w:rsidP="00B70565">
      <w:pPr>
        <w:pStyle w:val="HTMLPreformatted"/>
        <w:ind w:left="270"/>
        <w:rPr>
          <w:rFonts w:ascii="Garamond" w:hAnsi="Garamond"/>
          <w:sz w:val="22"/>
          <w:szCs w:val="22"/>
        </w:rPr>
      </w:pPr>
      <w:r>
        <w:rPr>
          <w:rFonts w:ascii="Garamond" w:hAnsi="Garamond"/>
          <w:sz w:val="22"/>
          <w:szCs w:val="22"/>
        </w:rPr>
        <w:t xml:space="preserve">YSI 6600 EDS </w:t>
      </w:r>
      <w:proofErr w:type="spellStart"/>
      <w:r>
        <w:rPr>
          <w:rFonts w:ascii="Garamond" w:hAnsi="Garamond"/>
          <w:sz w:val="22"/>
          <w:szCs w:val="22"/>
        </w:rPr>
        <w:t>datasondes</w:t>
      </w:r>
      <w:proofErr w:type="spellEnd"/>
      <w:r>
        <w:rPr>
          <w:rFonts w:ascii="Garamond" w:hAnsi="Garamond"/>
          <w:sz w:val="22"/>
          <w:szCs w:val="22"/>
        </w:rPr>
        <w:t xml:space="preserve"> were deployed at the CHWW1 site in March and May 2021. In May 2021, Charlotte Harbor WW1 transitioned to using YSI EXO</w:t>
      </w:r>
      <w:r>
        <w:rPr>
          <w:rFonts w:ascii="Calibri" w:hAnsi="Calibri" w:cs="Calibri"/>
          <w:sz w:val="22"/>
          <w:szCs w:val="22"/>
        </w:rPr>
        <w:t>₂</w:t>
      </w:r>
      <w:r>
        <w:rPr>
          <w:rFonts w:ascii="Garamond" w:hAnsi="Garamond"/>
          <w:sz w:val="22"/>
          <w:szCs w:val="22"/>
        </w:rPr>
        <w:t xml:space="preserve"> </w:t>
      </w:r>
      <w:proofErr w:type="spellStart"/>
      <w:r>
        <w:rPr>
          <w:rFonts w:ascii="Garamond" w:hAnsi="Garamond"/>
          <w:sz w:val="22"/>
          <w:szCs w:val="22"/>
        </w:rPr>
        <w:t>datasondes</w:t>
      </w:r>
      <w:proofErr w:type="spellEnd"/>
      <w:r>
        <w:rPr>
          <w:rFonts w:ascii="Garamond" w:hAnsi="Garamond"/>
          <w:sz w:val="22"/>
          <w:szCs w:val="22"/>
        </w:rPr>
        <w:t xml:space="preserve">. </w:t>
      </w:r>
    </w:p>
    <w:p w14:paraId="4DE256D7" w14:textId="77777777" w:rsidR="00B70565" w:rsidRDefault="00B70565" w:rsidP="00B70565">
      <w:pPr>
        <w:pStyle w:val="HTMLPreformatted"/>
        <w:ind w:left="270"/>
        <w:rPr>
          <w:rFonts w:ascii="Garamond" w:hAnsi="Garamond"/>
          <w:sz w:val="22"/>
          <w:szCs w:val="22"/>
        </w:rPr>
      </w:pPr>
    </w:p>
    <w:p w14:paraId="7F2A5EED" w14:textId="3A7B60E4" w:rsidR="00B70565" w:rsidRDefault="72A46003" w:rsidP="00B70565">
      <w:pPr>
        <w:pStyle w:val="HTMLPreformatted"/>
        <w:ind w:left="270"/>
        <w:rPr>
          <w:rFonts w:ascii="Garamond" w:hAnsi="Garamond"/>
          <w:sz w:val="22"/>
          <w:szCs w:val="22"/>
        </w:rPr>
      </w:pPr>
      <w:r w:rsidRPr="56D900E9">
        <w:rPr>
          <w:rFonts w:ascii="Garamond" w:hAnsi="Garamond"/>
          <w:sz w:val="22"/>
          <w:szCs w:val="22"/>
        </w:rPr>
        <w:t xml:space="preserve">The deployment and retrieval </w:t>
      </w:r>
      <w:proofErr w:type="gramStart"/>
      <w:r w:rsidRPr="56D900E9">
        <w:rPr>
          <w:rFonts w:ascii="Garamond" w:hAnsi="Garamond"/>
          <w:sz w:val="22"/>
          <w:szCs w:val="22"/>
        </w:rPr>
        <w:t>date/times</w:t>
      </w:r>
      <w:proofErr w:type="gramEnd"/>
      <w:r w:rsidRPr="56D900E9">
        <w:rPr>
          <w:rFonts w:ascii="Garamond" w:hAnsi="Garamond"/>
          <w:sz w:val="22"/>
          <w:szCs w:val="22"/>
        </w:rPr>
        <w:t xml:space="preserve"> for the 20</w:t>
      </w:r>
      <w:r w:rsidR="10AE6B81" w:rsidRPr="56D900E9">
        <w:rPr>
          <w:rFonts w:ascii="Garamond" w:hAnsi="Garamond"/>
          <w:sz w:val="22"/>
          <w:szCs w:val="22"/>
        </w:rPr>
        <w:t>2</w:t>
      </w:r>
      <w:r w:rsidR="00B22543">
        <w:rPr>
          <w:rFonts w:ascii="Garamond" w:hAnsi="Garamond"/>
          <w:sz w:val="22"/>
          <w:szCs w:val="22"/>
        </w:rPr>
        <w:t>3</w:t>
      </w:r>
      <w:r w:rsidR="10AE6B81" w:rsidRPr="56D900E9">
        <w:rPr>
          <w:rFonts w:ascii="Garamond" w:hAnsi="Garamond"/>
          <w:sz w:val="22"/>
          <w:szCs w:val="22"/>
        </w:rPr>
        <w:t xml:space="preserve"> </w:t>
      </w:r>
      <w:r w:rsidRPr="56D900E9">
        <w:rPr>
          <w:rFonts w:ascii="Garamond" w:hAnsi="Garamond"/>
          <w:sz w:val="22"/>
          <w:szCs w:val="22"/>
        </w:rPr>
        <w:t>sampling season are listed below.</w:t>
      </w:r>
    </w:p>
    <w:p w14:paraId="096ADD3D" w14:textId="63B61E63" w:rsidR="00CB000C" w:rsidRDefault="00CB000C" w:rsidP="00B70565">
      <w:pPr>
        <w:pStyle w:val="HTMLPreformatted"/>
        <w:ind w:left="270"/>
        <w:rPr>
          <w:rFonts w:ascii="Garamond" w:hAnsi="Garamond"/>
          <w:sz w:val="22"/>
          <w:szCs w:val="22"/>
        </w:rPr>
      </w:pPr>
    </w:p>
    <w:p w14:paraId="5CB8A2C4" w14:textId="32491B23" w:rsidR="00CB000C" w:rsidRDefault="00CB000C" w:rsidP="00B70565">
      <w:pPr>
        <w:pStyle w:val="HTMLPreformatted"/>
        <w:ind w:left="270"/>
        <w:rPr>
          <w:rFonts w:ascii="Garamond" w:hAnsi="Garamond"/>
          <w:sz w:val="22"/>
          <w:szCs w:val="22"/>
        </w:rPr>
      </w:pPr>
    </w:p>
    <w:p w14:paraId="39A2D0B4" w14:textId="362D4BB4" w:rsidR="00CB000C" w:rsidRDefault="00CB000C" w:rsidP="00B70565">
      <w:pPr>
        <w:pStyle w:val="HTMLPreformatted"/>
        <w:ind w:left="270"/>
        <w:rPr>
          <w:rFonts w:ascii="Garamond" w:hAnsi="Garamond"/>
          <w:sz w:val="22"/>
          <w:szCs w:val="22"/>
        </w:rPr>
      </w:pPr>
    </w:p>
    <w:p w14:paraId="02BE08B8" w14:textId="4F612387" w:rsidR="00CB000C" w:rsidRDefault="00CB000C" w:rsidP="00B70565">
      <w:pPr>
        <w:pStyle w:val="HTMLPreformatted"/>
        <w:ind w:left="270"/>
        <w:rPr>
          <w:rFonts w:ascii="Garamond" w:hAnsi="Garamond"/>
          <w:sz w:val="22"/>
          <w:szCs w:val="22"/>
        </w:rPr>
      </w:pPr>
    </w:p>
    <w:p w14:paraId="5C9CE416" w14:textId="09E6FC02" w:rsidR="00CB000C" w:rsidRDefault="00CB000C" w:rsidP="00B70565">
      <w:pPr>
        <w:pStyle w:val="HTMLPreformatted"/>
        <w:ind w:left="270"/>
        <w:rPr>
          <w:rFonts w:ascii="Garamond" w:hAnsi="Garamond"/>
          <w:sz w:val="22"/>
          <w:szCs w:val="22"/>
        </w:rPr>
      </w:pPr>
    </w:p>
    <w:p w14:paraId="7D5E8E4C" w14:textId="2F85F4F1" w:rsidR="00CB000C" w:rsidRDefault="00CB000C" w:rsidP="00B70565">
      <w:pPr>
        <w:pStyle w:val="HTMLPreformatted"/>
        <w:ind w:left="270"/>
        <w:rPr>
          <w:rFonts w:ascii="Garamond" w:hAnsi="Garamond"/>
          <w:sz w:val="22"/>
          <w:szCs w:val="22"/>
        </w:rPr>
      </w:pPr>
    </w:p>
    <w:p w14:paraId="41129ACA" w14:textId="01C91E0A" w:rsidR="00CB000C" w:rsidRDefault="00CB000C" w:rsidP="00B70565">
      <w:pPr>
        <w:pStyle w:val="HTMLPreformatted"/>
        <w:ind w:left="270"/>
        <w:rPr>
          <w:rFonts w:ascii="Garamond" w:hAnsi="Garamond"/>
          <w:sz w:val="22"/>
          <w:szCs w:val="22"/>
        </w:rPr>
      </w:pPr>
    </w:p>
    <w:p w14:paraId="1B921344" w14:textId="4DF9E2EF" w:rsidR="00CB000C" w:rsidRDefault="00CB000C" w:rsidP="00B70565">
      <w:pPr>
        <w:pStyle w:val="HTMLPreformatted"/>
        <w:ind w:left="270"/>
        <w:rPr>
          <w:rFonts w:ascii="Garamond" w:hAnsi="Garamond"/>
          <w:sz w:val="22"/>
          <w:szCs w:val="22"/>
        </w:rPr>
      </w:pPr>
    </w:p>
    <w:p w14:paraId="0683C365" w14:textId="07EBA1A2" w:rsidR="00CB000C" w:rsidRDefault="00CB000C" w:rsidP="00B70565">
      <w:pPr>
        <w:pStyle w:val="HTMLPreformatted"/>
        <w:ind w:left="270"/>
        <w:rPr>
          <w:rFonts w:ascii="Garamond" w:hAnsi="Garamond"/>
          <w:sz w:val="22"/>
          <w:szCs w:val="22"/>
        </w:rPr>
      </w:pPr>
    </w:p>
    <w:p w14:paraId="75A47035" w14:textId="77777777" w:rsidR="00CB000C" w:rsidRPr="00524DF4" w:rsidRDefault="00CB000C" w:rsidP="00B70565">
      <w:pPr>
        <w:pStyle w:val="HTMLPreformatted"/>
        <w:ind w:left="270"/>
        <w:rPr>
          <w:rFonts w:ascii="Garamond" w:hAnsi="Garamond"/>
          <w:sz w:val="22"/>
          <w:szCs w:val="22"/>
        </w:rPr>
      </w:pPr>
    </w:p>
    <w:p w14:paraId="1788AEB9" w14:textId="77777777" w:rsidR="00B70565" w:rsidRPr="00524DF4" w:rsidRDefault="00B70565" w:rsidP="00B70565">
      <w:pPr>
        <w:pStyle w:val="HTMLPreformatted"/>
        <w:ind w:left="270"/>
        <w:rPr>
          <w:rFonts w:ascii="Garamond" w:hAnsi="Garamond"/>
          <w:sz w:val="22"/>
          <w:szCs w:val="22"/>
        </w:rPr>
      </w:pPr>
    </w:p>
    <w:tbl>
      <w:tblPr>
        <w:tblStyle w:val="GridTable1Light"/>
        <w:tblW w:w="37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0"/>
        <w:gridCol w:w="1885"/>
      </w:tblGrid>
      <w:tr w:rsidR="00B70565" w:rsidRPr="00524DF4" w14:paraId="3090439F" w14:textId="77777777" w:rsidTr="71A1C9D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dxa"/>
            <w:gridSpan w:val="2"/>
            <w:noWrap/>
            <w:vAlign w:val="center"/>
          </w:tcPr>
          <w:p w14:paraId="71A3B629" w14:textId="77777777" w:rsidR="00B70565" w:rsidRPr="008D060C" w:rsidRDefault="00B70565" w:rsidP="00916073">
            <w:pPr>
              <w:pStyle w:val="NoSpacing"/>
              <w:rPr>
                <w:rFonts w:ascii="Garamond" w:hAnsi="Garamond"/>
                <w:sz w:val="22"/>
                <w:szCs w:val="22"/>
              </w:rPr>
            </w:pPr>
            <w:r w:rsidRPr="008D060C">
              <w:rPr>
                <w:rFonts w:ascii="Garamond" w:hAnsi="Garamond"/>
                <w:sz w:val="22"/>
                <w:szCs w:val="22"/>
              </w:rPr>
              <w:t>MP1A</w:t>
            </w:r>
          </w:p>
        </w:tc>
      </w:tr>
      <w:tr w:rsidR="00B70565" w:rsidRPr="00524DF4" w14:paraId="403BF23C" w14:textId="77777777" w:rsidTr="00FF5F7E">
        <w:trPr>
          <w:trHeight w:val="30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297F0700" w14:textId="77777777" w:rsidR="00B70565" w:rsidRPr="008D060C" w:rsidRDefault="00B70565" w:rsidP="00916073">
            <w:pPr>
              <w:pStyle w:val="NoSpacing"/>
              <w:jc w:val="center"/>
              <w:rPr>
                <w:rFonts w:ascii="Garamond" w:hAnsi="Garamond"/>
                <w:sz w:val="22"/>
                <w:szCs w:val="22"/>
              </w:rPr>
            </w:pPr>
            <w:r w:rsidRPr="008D060C">
              <w:rPr>
                <w:rFonts w:ascii="Garamond" w:hAnsi="Garamond"/>
                <w:sz w:val="22"/>
                <w:szCs w:val="22"/>
              </w:rPr>
              <w:t>Deployment</w:t>
            </w:r>
          </w:p>
          <w:p w14:paraId="093C557B" w14:textId="77777777" w:rsidR="00B70565" w:rsidRPr="008D060C" w:rsidRDefault="00B70565" w:rsidP="00916073">
            <w:pPr>
              <w:pStyle w:val="NoSpacing"/>
              <w:jc w:val="center"/>
              <w:rPr>
                <w:rFonts w:ascii="Garamond" w:hAnsi="Garamond"/>
                <w:sz w:val="22"/>
                <w:szCs w:val="22"/>
              </w:rPr>
            </w:pPr>
            <w:r w:rsidRPr="008D060C">
              <w:rPr>
                <w:rFonts w:ascii="Garamond" w:hAnsi="Garamond"/>
                <w:sz w:val="22"/>
                <w:szCs w:val="22"/>
              </w:rPr>
              <w:t>Date/Time</w:t>
            </w:r>
          </w:p>
        </w:tc>
        <w:tc>
          <w:tcPr>
            <w:tcW w:w="1885" w:type="dxa"/>
            <w:noWrap/>
            <w:vAlign w:val="center"/>
          </w:tcPr>
          <w:p w14:paraId="6AA81849" w14:textId="77777777" w:rsidR="00B70565" w:rsidRPr="008D060C" w:rsidRDefault="00B70565" w:rsidP="00916073">
            <w:pPr>
              <w:pStyle w:val="NoSpacing"/>
              <w:jc w:val="center"/>
              <w:cnfStyle w:val="000000000000" w:firstRow="0" w:lastRow="0" w:firstColumn="0" w:lastColumn="0" w:oddVBand="0" w:evenVBand="0" w:oddHBand="0" w:evenHBand="0" w:firstRowFirstColumn="0" w:firstRowLastColumn="0" w:lastRowFirstColumn="0" w:lastRowLastColumn="0"/>
              <w:rPr>
                <w:rFonts w:ascii="Garamond" w:hAnsi="Garamond"/>
                <w:b/>
                <w:sz w:val="22"/>
                <w:szCs w:val="22"/>
              </w:rPr>
            </w:pPr>
            <w:r w:rsidRPr="008D060C">
              <w:rPr>
                <w:rFonts w:ascii="Garamond" w:hAnsi="Garamond"/>
                <w:b/>
                <w:sz w:val="22"/>
                <w:szCs w:val="22"/>
              </w:rPr>
              <w:t>Retrieval</w:t>
            </w:r>
          </w:p>
          <w:p w14:paraId="4DB8A919" w14:textId="77777777" w:rsidR="00B70565" w:rsidRPr="008D060C" w:rsidRDefault="00B70565" w:rsidP="00916073">
            <w:pPr>
              <w:pStyle w:val="NoSpacing"/>
              <w:jc w:val="center"/>
              <w:cnfStyle w:val="000000000000" w:firstRow="0" w:lastRow="0" w:firstColumn="0" w:lastColumn="0" w:oddVBand="0" w:evenVBand="0" w:oddHBand="0" w:evenHBand="0" w:firstRowFirstColumn="0" w:firstRowLastColumn="0" w:lastRowFirstColumn="0" w:lastRowLastColumn="0"/>
              <w:rPr>
                <w:rFonts w:ascii="Garamond" w:hAnsi="Garamond"/>
                <w:b/>
                <w:sz w:val="22"/>
                <w:szCs w:val="22"/>
              </w:rPr>
            </w:pPr>
            <w:r w:rsidRPr="008D060C">
              <w:rPr>
                <w:rFonts w:ascii="Garamond" w:hAnsi="Garamond"/>
                <w:b/>
                <w:sz w:val="22"/>
                <w:szCs w:val="22"/>
              </w:rPr>
              <w:t>Date/Time</w:t>
            </w:r>
          </w:p>
        </w:tc>
      </w:tr>
      <w:tr w:rsidR="009A3B58" w:rsidRPr="00090E26" w14:paraId="36A008E4" w14:textId="77777777" w:rsidTr="00FF5F7E">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622FB00B" w14:textId="3A0B8746" w:rsidR="009A3B58" w:rsidRPr="00532BF0" w:rsidRDefault="009A3B58" w:rsidP="00532BF0">
            <w:pPr>
              <w:rPr>
                <w:rFonts w:ascii="Garamond" w:hAnsi="Garamond"/>
                <w:b w:val="0"/>
                <w:bCs w:val="0"/>
                <w:sz w:val="22"/>
                <w:szCs w:val="22"/>
              </w:rPr>
            </w:pPr>
            <w:r w:rsidRPr="0057240D">
              <w:rPr>
                <w:rFonts w:ascii="Garamond" w:hAnsi="Garamond"/>
                <w:b w:val="0"/>
                <w:bCs w:val="0"/>
                <w:sz w:val="22"/>
                <w:szCs w:val="22"/>
              </w:rPr>
              <w:t xml:space="preserve">12/10/2025; </w:t>
            </w:r>
            <w:r>
              <w:rPr>
                <w:rFonts w:ascii="Garamond" w:hAnsi="Garamond"/>
                <w:b w:val="0"/>
                <w:bCs w:val="0"/>
                <w:sz w:val="22"/>
                <w:szCs w:val="22"/>
              </w:rPr>
              <w:t>11:30</w:t>
            </w:r>
          </w:p>
        </w:tc>
        <w:tc>
          <w:tcPr>
            <w:tcW w:w="1885" w:type="dxa"/>
            <w:noWrap/>
            <w:vAlign w:val="center"/>
          </w:tcPr>
          <w:p w14:paraId="5A818A35" w14:textId="151D78D8" w:rsidR="009A3B58" w:rsidRPr="00532BF0" w:rsidRDefault="009A3B58" w:rsidP="00532BF0">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Pr>
                <w:rFonts w:ascii="Garamond" w:hAnsi="Garamond"/>
                <w:sz w:val="22"/>
                <w:szCs w:val="22"/>
              </w:rPr>
              <w:t>01/13/2026; 11:00</w:t>
            </w:r>
          </w:p>
        </w:tc>
      </w:tr>
      <w:tr w:rsidR="009A3B58" w:rsidRPr="00090E26" w14:paraId="4CBCB194" w14:textId="77777777" w:rsidTr="00FF5F7E">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56C8AC94" w14:textId="369E74F9" w:rsidR="009A3B58" w:rsidRPr="00532BF0" w:rsidRDefault="009A3B58" w:rsidP="009A3B58">
            <w:pPr>
              <w:rPr>
                <w:rFonts w:ascii="Garamond" w:hAnsi="Garamond"/>
                <w:b w:val="0"/>
                <w:bCs w:val="0"/>
                <w:sz w:val="22"/>
                <w:szCs w:val="22"/>
              </w:rPr>
            </w:pPr>
            <w:r w:rsidRPr="00774F95">
              <w:rPr>
                <w:rFonts w:ascii="Garamond" w:hAnsi="Garamond"/>
                <w:b w:val="0"/>
                <w:bCs w:val="0"/>
                <w:sz w:val="22"/>
                <w:szCs w:val="22"/>
              </w:rPr>
              <w:lastRenderedPageBreak/>
              <w:t>01/13/2026; 11:</w:t>
            </w:r>
            <w:r>
              <w:rPr>
                <w:rFonts w:ascii="Garamond" w:hAnsi="Garamond"/>
                <w:b w:val="0"/>
                <w:bCs w:val="0"/>
                <w:sz w:val="22"/>
                <w:szCs w:val="22"/>
              </w:rPr>
              <w:t>15</w:t>
            </w:r>
          </w:p>
        </w:tc>
        <w:tc>
          <w:tcPr>
            <w:tcW w:w="1885" w:type="dxa"/>
            <w:noWrap/>
            <w:vAlign w:val="center"/>
          </w:tcPr>
          <w:p w14:paraId="6B91A03A" w14:textId="5C4D902C" w:rsidR="009A3B58" w:rsidRPr="00532BF0"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Pr>
                <w:rFonts w:ascii="Garamond" w:hAnsi="Garamond"/>
                <w:sz w:val="22"/>
                <w:szCs w:val="22"/>
              </w:rPr>
              <w:t>02/10/2026; 11:30</w:t>
            </w:r>
          </w:p>
        </w:tc>
      </w:tr>
      <w:tr w:rsidR="009A3B58" w:rsidRPr="00090E26" w14:paraId="2AF57C59" w14:textId="77777777" w:rsidTr="00FF5F7E">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7DF552CE" w14:textId="2EC84B2A" w:rsidR="009A3B58" w:rsidRPr="00532BF0" w:rsidRDefault="009A3B58" w:rsidP="009A3B58">
            <w:pPr>
              <w:rPr>
                <w:rFonts w:ascii="Garamond" w:hAnsi="Garamond"/>
                <w:b w:val="0"/>
                <w:bCs w:val="0"/>
                <w:sz w:val="22"/>
                <w:szCs w:val="22"/>
              </w:rPr>
            </w:pPr>
            <w:r>
              <w:rPr>
                <w:rFonts w:ascii="Garamond" w:hAnsi="Garamond"/>
                <w:b w:val="0"/>
                <w:bCs w:val="0"/>
                <w:sz w:val="22"/>
                <w:szCs w:val="22"/>
              </w:rPr>
              <w:t>02/10/2026; 12:00</w:t>
            </w:r>
          </w:p>
        </w:tc>
        <w:tc>
          <w:tcPr>
            <w:tcW w:w="1885" w:type="dxa"/>
            <w:noWrap/>
            <w:vAlign w:val="center"/>
          </w:tcPr>
          <w:p w14:paraId="47769316" w14:textId="0D5CF411" w:rsidR="009A3B58" w:rsidRPr="008E0FD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Pr>
                <w:rFonts w:ascii="Garamond" w:hAnsi="Garamond"/>
                <w:sz w:val="22"/>
                <w:szCs w:val="22"/>
              </w:rPr>
              <w:t>03/10/2026; 10:30</w:t>
            </w:r>
          </w:p>
        </w:tc>
      </w:tr>
      <w:tr w:rsidR="009A3B58" w:rsidRPr="00090E26" w14:paraId="2755412A" w14:textId="77777777" w:rsidTr="00FF5F7E">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130DBA41" w14:textId="67811FC9" w:rsidR="009A3B58" w:rsidRPr="00532BF0" w:rsidRDefault="009A3B58" w:rsidP="009A3B58">
            <w:pPr>
              <w:rPr>
                <w:rFonts w:ascii="Garamond" w:hAnsi="Garamond"/>
                <w:b w:val="0"/>
                <w:bCs w:val="0"/>
                <w:sz w:val="22"/>
                <w:szCs w:val="22"/>
              </w:rPr>
            </w:pPr>
            <w:r>
              <w:rPr>
                <w:rFonts w:ascii="Garamond" w:hAnsi="Garamond"/>
                <w:b w:val="0"/>
                <w:bCs w:val="0"/>
                <w:sz w:val="22"/>
                <w:szCs w:val="22"/>
              </w:rPr>
              <w:t>03/10/2026; 10:45</w:t>
            </w:r>
          </w:p>
        </w:tc>
        <w:tc>
          <w:tcPr>
            <w:tcW w:w="1885" w:type="dxa"/>
            <w:noWrap/>
            <w:vAlign w:val="center"/>
          </w:tcPr>
          <w:p w14:paraId="10AF1214" w14:textId="372A22E9" w:rsidR="009A3B58" w:rsidRDefault="00827808" w:rsidP="009A3B58">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Pr>
                <w:rFonts w:ascii="Garamond" w:hAnsi="Garamond"/>
                <w:sz w:val="22"/>
                <w:szCs w:val="22"/>
              </w:rPr>
              <w:t>04/15/2026; 11:00</w:t>
            </w:r>
          </w:p>
        </w:tc>
      </w:tr>
      <w:tr w:rsidR="009A3B58" w:rsidRPr="00090E26" w14:paraId="4B03E636" w14:textId="77777777" w:rsidTr="00FF5F7E">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57B18219" w14:textId="1DC7CC67" w:rsidR="009A3B58" w:rsidRPr="00FF5F7E" w:rsidRDefault="00827808" w:rsidP="009A3B58">
            <w:pPr>
              <w:rPr>
                <w:rFonts w:ascii="Garamond" w:hAnsi="Garamond"/>
                <w:b w:val="0"/>
                <w:bCs w:val="0"/>
                <w:sz w:val="22"/>
                <w:szCs w:val="22"/>
              </w:rPr>
            </w:pPr>
            <w:r>
              <w:rPr>
                <w:rFonts w:ascii="Garamond" w:hAnsi="Garamond"/>
                <w:b w:val="0"/>
                <w:bCs w:val="0"/>
                <w:sz w:val="22"/>
                <w:szCs w:val="22"/>
              </w:rPr>
              <w:t>04/15/2026; 11:15</w:t>
            </w:r>
          </w:p>
        </w:tc>
        <w:tc>
          <w:tcPr>
            <w:tcW w:w="1885" w:type="dxa"/>
            <w:noWrap/>
            <w:vAlign w:val="center"/>
          </w:tcPr>
          <w:p w14:paraId="4FD8CB81" w14:textId="539AE69A" w:rsidR="009A3B58" w:rsidRDefault="00CE503F" w:rsidP="009A3B58">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Pr>
                <w:rFonts w:ascii="Garamond" w:hAnsi="Garamond"/>
                <w:sz w:val="22"/>
                <w:szCs w:val="22"/>
              </w:rPr>
              <w:t>05/12/2026; 10:15</w:t>
            </w:r>
          </w:p>
        </w:tc>
      </w:tr>
      <w:tr w:rsidR="009A3B58" w:rsidRPr="00090E26" w14:paraId="1A1BF96A" w14:textId="77777777" w:rsidTr="00FF5F7E">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35BA5452" w14:textId="0F2D1F34" w:rsidR="009A3B58" w:rsidRPr="00FF5F7E" w:rsidRDefault="00CE503F" w:rsidP="009A3B58">
            <w:pPr>
              <w:rPr>
                <w:rFonts w:ascii="Garamond" w:hAnsi="Garamond"/>
                <w:b w:val="0"/>
                <w:bCs w:val="0"/>
                <w:sz w:val="22"/>
                <w:szCs w:val="22"/>
              </w:rPr>
            </w:pPr>
            <w:r w:rsidRPr="00CE503F">
              <w:rPr>
                <w:rFonts w:ascii="Garamond" w:hAnsi="Garamond"/>
                <w:b w:val="0"/>
                <w:bCs w:val="0"/>
                <w:sz w:val="22"/>
                <w:szCs w:val="22"/>
              </w:rPr>
              <w:t>05/12/2026;</w:t>
            </w:r>
            <w:r>
              <w:rPr>
                <w:rFonts w:ascii="Garamond" w:hAnsi="Garamond"/>
                <w:b w:val="0"/>
                <w:bCs w:val="0"/>
                <w:sz w:val="22"/>
                <w:szCs w:val="22"/>
              </w:rPr>
              <w:t xml:space="preserve"> 10:45</w:t>
            </w:r>
          </w:p>
        </w:tc>
        <w:tc>
          <w:tcPr>
            <w:tcW w:w="1885" w:type="dxa"/>
            <w:noWrap/>
            <w:vAlign w:val="center"/>
          </w:tcPr>
          <w:p w14:paraId="4841A9CD" w14:textId="21C52790" w:rsidR="009A3B58" w:rsidRDefault="00D4008C" w:rsidP="009A3B58">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Pr>
                <w:rFonts w:ascii="Garamond" w:hAnsi="Garamond"/>
                <w:sz w:val="22"/>
                <w:szCs w:val="22"/>
              </w:rPr>
              <w:t>06/09/2026; 10:15</w:t>
            </w:r>
          </w:p>
        </w:tc>
      </w:tr>
      <w:tr w:rsidR="00D4008C" w:rsidRPr="00090E26" w14:paraId="526B25D9" w14:textId="77777777" w:rsidTr="00FF5F7E">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59E02C5D" w14:textId="60037D1B" w:rsidR="00D4008C" w:rsidRPr="00FF5F7E" w:rsidRDefault="00D4008C" w:rsidP="00D4008C">
            <w:pPr>
              <w:rPr>
                <w:rFonts w:ascii="Garamond" w:hAnsi="Garamond"/>
                <w:b w:val="0"/>
                <w:bCs w:val="0"/>
                <w:sz w:val="22"/>
                <w:szCs w:val="22"/>
              </w:rPr>
            </w:pPr>
            <w:r w:rsidRPr="00D4008C">
              <w:rPr>
                <w:rFonts w:ascii="Garamond" w:hAnsi="Garamond"/>
                <w:b w:val="0"/>
                <w:bCs w:val="0"/>
                <w:sz w:val="22"/>
                <w:szCs w:val="22"/>
              </w:rPr>
              <w:t>06/09/2026; 10:</w:t>
            </w:r>
            <w:r>
              <w:rPr>
                <w:rFonts w:ascii="Garamond" w:hAnsi="Garamond"/>
                <w:b w:val="0"/>
                <w:bCs w:val="0"/>
                <w:sz w:val="22"/>
                <w:szCs w:val="22"/>
              </w:rPr>
              <w:t>30</w:t>
            </w:r>
          </w:p>
        </w:tc>
        <w:tc>
          <w:tcPr>
            <w:tcW w:w="1885" w:type="dxa"/>
            <w:noWrap/>
            <w:vAlign w:val="center"/>
          </w:tcPr>
          <w:p w14:paraId="0812C062" w14:textId="3BE28B6E" w:rsidR="00D4008C" w:rsidRDefault="00A20F10" w:rsidP="00D4008C">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Pr>
                <w:rFonts w:ascii="Garamond" w:hAnsi="Garamond"/>
                <w:sz w:val="22"/>
                <w:szCs w:val="22"/>
              </w:rPr>
              <w:t>07/14/2026; 9:45</w:t>
            </w:r>
          </w:p>
        </w:tc>
      </w:tr>
      <w:tr w:rsidR="00D4008C" w:rsidRPr="00090E26" w14:paraId="04E97D7A" w14:textId="77777777" w:rsidTr="00FF5F7E">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1775D274" w14:textId="27FDCDE3" w:rsidR="00D4008C" w:rsidRPr="008E1B63" w:rsidRDefault="00A20F10" w:rsidP="00D4008C">
            <w:pPr>
              <w:rPr>
                <w:rFonts w:ascii="Garamond" w:hAnsi="Garamond"/>
                <w:b w:val="0"/>
                <w:bCs w:val="0"/>
                <w:sz w:val="22"/>
                <w:szCs w:val="22"/>
              </w:rPr>
            </w:pPr>
            <w:r>
              <w:rPr>
                <w:rFonts w:ascii="Garamond" w:hAnsi="Garamond"/>
                <w:b w:val="0"/>
                <w:bCs w:val="0"/>
                <w:sz w:val="22"/>
                <w:szCs w:val="22"/>
              </w:rPr>
              <w:t>07/14/2026; 10:15</w:t>
            </w:r>
          </w:p>
        </w:tc>
        <w:tc>
          <w:tcPr>
            <w:tcW w:w="1885" w:type="dxa"/>
            <w:noWrap/>
            <w:vAlign w:val="center"/>
          </w:tcPr>
          <w:p w14:paraId="1E1774D3" w14:textId="78B461A8" w:rsidR="00D4008C" w:rsidRDefault="00D4008C" w:rsidP="00D4008C">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p>
        </w:tc>
      </w:tr>
      <w:tr w:rsidR="00D4008C" w:rsidRPr="00090E26" w14:paraId="78D9E5F8" w14:textId="77777777" w:rsidTr="00FF5F7E">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08B47418" w14:textId="41C18F87" w:rsidR="00D4008C" w:rsidRPr="008E1B63" w:rsidRDefault="00D4008C" w:rsidP="00D4008C">
            <w:pPr>
              <w:rPr>
                <w:rFonts w:ascii="Garamond" w:hAnsi="Garamond"/>
                <w:b w:val="0"/>
                <w:bCs w:val="0"/>
                <w:sz w:val="22"/>
                <w:szCs w:val="22"/>
              </w:rPr>
            </w:pPr>
          </w:p>
        </w:tc>
        <w:tc>
          <w:tcPr>
            <w:tcW w:w="1885" w:type="dxa"/>
            <w:noWrap/>
            <w:vAlign w:val="center"/>
          </w:tcPr>
          <w:p w14:paraId="0DD67F2F" w14:textId="3B1352C8" w:rsidR="00D4008C" w:rsidRDefault="00D4008C" w:rsidP="00D4008C">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p>
        </w:tc>
      </w:tr>
      <w:tr w:rsidR="00D4008C" w:rsidRPr="00090E26" w14:paraId="0ADF8796" w14:textId="77777777" w:rsidTr="00FF5F7E">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183F5AA7" w14:textId="39ABFD78" w:rsidR="00D4008C" w:rsidRPr="00EE4D72" w:rsidRDefault="00D4008C" w:rsidP="00D4008C">
            <w:pPr>
              <w:rPr>
                <w:rFonts w:ascii="Garamond" w:hAnsi="Garamond"/>
                <w:b w:val="0"/>
                <w:bCs w:val="0"/>
                <w:sz w:val="22"/>
                <w:szCs w:val="22"/>
              </w:rPr>
            </w:pPr>
          </w:p>
        </w:tc>
        <w:tc>
          <w:tcPr>
            <w:tcW w:w="1885" w:type="dxa"/>
            <w:noWrap/>
            <w:vAlign w:val="center"/>
          </w:tcPr>
          <w:p w14:paraId="518588D7" w14:textId="6F5B9A18" w:rsidR="00D4008C" w:rsidRDefault="00D4008C" w:rsidP="00D4008C">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p>
        </w:tc>
      </w:tr>
      <w:tr w:rsidR="00D4008C" w:rsidRPr="00090E26" w14:paraId="0833B7B0" w14:textId="77777777" w:rsidTr="00FF5F7E">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52864C87" w14:textId="1627ACC1" w:rsidR="00D4008C" w:rsidRPr="00EE4D72" w:rsidRDefault="00D4008C" w:rsidP="00D4008C">
            <w:pPr>
              <w:rPr>
                <w:rFonts w:ascii="Garamond" w:hAnsi="Garamond"/>
                <w:b w:val="0"/>
                <w:bCs w:val="0"/>
                <w:sz w:val="22"/>
                <w:szCs w:val="22"/>
              </w:rPr>
            </w:pPr>
          </w:p>
        </w:tc>
        <w:tc>
          <w:tcPr>
            <w:tcW w:w="1885" w:type="dxa"/>
            <w:noWrap/>
            <w:vAlign w:val="center"/>
          </w:tcPr>
          <w:p w14:paraId="0532C81D" w14:textId="283389F3" w:rsidR="00D4008C" w:rsidRDefault="00D4008C" w:rsidP="00D4008C">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p>
        </w:tc>
      </w:tr>
      <w:tr w:rsidR="00D4008C" w:rsidRPr="00090E26" w14:paraId="3DD50C65" w14:textId="77777777" w:rsidTr="00FF5F7E">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2D76AF44" w14:textId="0B1B1885" w:rsidR="00D4008C" w:rsidRPr="00532BF0" w:rsidRDefault="00D4008C" w:rsidP="00D4008C">
            <w:pPr>
              <w:rPr>
                <w:rFonts w:ascii="Garamond" w:hAnsi="Garamond"/>
                <w:b w:val="0"/>
                <w:bCs w:val="0"/>
                <w:sz w:val="22"/>
                <w:szCs w:val="22"/>
              </w:rPr>
            </w:pPr>
          </w:p>
        </w:tc>
        <w:tc>
          <w:tcPr>
            <w:tcW w:w="1885" w:type="dxa"/>
            <w:noWrap/>
            <w:vAlign w:val="center"/>
          </w:tcPr>
          <w:p w14:paraId="3D2E8C9C" w14:textId="5C3FF33C" w:rsidR="00D4008C" w:rsidRDefault="00D4008C" w:rsidP="00D4008C">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p>
        </w:tc>
      </w:tr>
      <w:tr w:rsidR="00D4008C" w:rsidRPr="00090E26" w14:paraId="63DF6F47" w14:textId="77777777" w:rsidTr="00FF5F7E">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6C09D666" w14:textId="298866D5" w:rsidR="00D4008C" w:rsidRPr="00532BF0" w:rsidRDefault="00D4008C" w:rsidP="00D4008C">
            <w:pPr>
              <w:rPr>
                <w:rFonts w:ascii="Garamond" w:hAnsi="Garamond"/>
                <w:b w:val="0"/>
                <w:bCs w:val="0"/>
                <w:sz w:val="22"/>
                <w:szCs w:val="22"/>
              </w:rPr>
            </w:pPr>
          </w:p>
        </w:tc>
        <w:tc>
          <w:tcPr>
            <w:tcW w:w="1885" w:type="dxa"/>
            <w:noWrap/>
            <w:vAlign w:val="center"/>
          </w:tcPr>
          <w:p w14:paraId="5072EC48" w14:textId="560885B4" w:rsidR="00D4008C" w:rsidRDefault="00D4008C" w:rsidP="00D4008C">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p>
        </w:tc>
      </w:tr>
      <w:tr w:rsidR="00D4008C" w:rsidRPr="00090E26" w14:paraId="7AFA12DD" w14:textId="77777777" w:rsidTr="00FF5F7E">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051C07D3" w14:textId="7B46611D" w:rsidR="00D4008C" w:rsidRPr="00774F95" w:rsidRDefault="00D4008C" w:rsidP="00D4008C">
            <w:pPr>
              <w:rPr>
                <w:rFonts w:ascii="Garamond" w:hAnsi="Garamond"/>
                <w:b w:val="0"/>
                <w:bCs w:val="0"/>
                <w:sz w:val="22"/>
                <w:szCs w:val="22"/>
              </w:rPr>
            </w:pPr>
          </w:p>
        </w:tc>
        <w:tc>
          <w:tcPr>
            <w:tcW w:w="1885" w:type="dxa"/>
            <w:noWrap/>
            <w:vAlign w:val="center"/>
          </w:tcPr>
          <w:p w14:paraId="1F64D989" w14:textId="77777777" w:rsidR="00D4008C" w:rsidRDefault="00D4008C" w:rsidP="00D4008C">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p>
        </w:tc>
      </w:tr>
    </w:tbl>
    <w:p w14:paraId="5CD97671" w14:textId="77777777" w:rsidR="00B70565" w:rsidRDefault="00B70565" w:rsidP="00B70565">
      <w:pPr>
        <w:rPr>
          <w:rFonts w:ascii="Garamond" w:hAnsi="Garamond"/>
          <w:sz w:val="22"/>
        </w:rPr>
      </w:pPr>
    </w:p>
    <w:tbl>
      <w:tblPr>
        <w:tblStyle w:val="GridTable1Light"/>
        <w:tblW w:w="38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0"/>
        <w:gridCol w:w="1980"/>
      </w:tblGrid>
      <w:tr w:rsidR="00B70565" w:rsidRPr="00524DF4" w14:paraId="6229B558" w14:textId="77777777" w:rsidTr="00A20F1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70" w:type="dxa"/>
            <w:gridSpan w:val="2"/>
            <w:noWrap/>
            <w:vAlign w:val="center"/>
          </w:tcPr>
          <w:p w14:paraId="1DA1C5B0" w14:textId="77777777" w:rsidR="00B70565" w:rsidRPr="00F27E5A" w:rsidRDefault="00B70565" w:rsidP="00916073">
            <w:pPr>
              <w:pStyle w:val="NoSpacing"/>
              <w:rPr>
                <w:rFonts w:ascii="Garamond" w:hAnsi="Garamond"/>
                <w:sz w:val="22"/>
                <w:szCs w:val="22"/>
              </w:rPr>
            </w:pPr>
            <w:r>
              <w:rPr>
                <w:rFonts w:ascii="Garamond" w:hAnsi="Garamond"/>
                <w:sz w:val="22"/>
                <w:szCs w:val="22"/>
              </w:rPr>
              <w:t>MP2B</w:t>
            </w:r>
          </w:p>
        </w:tc>
      </w:tr>
      <w:tr w:rsidR="00B70565" w:rsidRPr="00524DF4" w14:paraId="55407DE2" w14:textId="77777777" w:rsidTr="00A20F10">
        <w:trPr>
          <w:trHeight w:val="30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751EEAF3" w14:textId="77777777" w:rsidR="00B70565" w:rsidRPr="008D060C" w:rsidRDefault="00B70565" w:rsidP="00916073">
            <w:pPr>
              <w:pStyle w:val="NoSpacing"/>
              <w:jc w:val="center"/>
              <w:rPr>
                <w:rFonts w:ascii="Garamond" w:hAnsi="Garamond"/>
                <w:sz w:val="22"/>
                <w:szCs w:val="22"/>
              </w:rPr>
            </w:pPr>
            <w:r w:rsidRPr="008D060C">
              <w:rPr>
                <w:rFonts w:ascii="Garamond" w:hAnsi="Garamond"/>
                <w:sz w:val="22"/>
                <w:szCs w:val="22"/>
              </w:rPr>
              <w:t>Deployment</w:t>
            </w:r>
          </w:p>
          <w:p w14:paraId="3E286164" w14:textId="77777777" w:rsidR="00B70565" w:rsidRPr="008D060C" w:rsidRDefault="00B70565" w:rsidP="00916073">
            <w:pPr>
              <w:pStyle w:val="NoSpacing"/>
              <w:jc w:val="center"/>
              <w:rPr>
                <w:rFonts w:ascii="Garamond" w:hAnsi="Garamond"/>
                <w:sz w:val="22"/>
                <w:szCs w:val="22"/>
              </w:rPr>
            </w:pPr>
            <w:r w:rsidRPr="008D060C">
              <w:rPr>
                <w:rFonts w:ascii="Garamond" w:hAnsi="Garamond"/>
                <w:sz w:val="22"/>
                <w:szCs w:val="22"/>
              </w:rPr>
              <w:t>Date/Time</w:t>
            </w:r>
          </w:p>
        </w:tc>
        <w:tc>
          <w:tcPr>
            <w:tcW w:w="1980" w:type="dxa"/>
            <w:noWrap/>
            <w:vAlign w:val="center"/>
          </w:tcPr>
          <w:p w14:paraId="2E2D0F92" w14:textId="77777777" w:rsidR="00B70565" w:rsidRPr="008D060C" w:rsidRDefault="00B70565" w:rsidP="00916073">
            <w:pPr>
              <w:pStyle w:val="NoSpacing"/>
              <w:jc w:val="center"/>
              <w:cnfStyle w:val="000000000000" w:firstRow="0" w:lastRow="0" w:firstColumn="0" w:lastColumn="0" w:oddVBand="0" w:evenVBand="0" w:oddHBand="0" w:evenHBand="0" w:firstRowFirstColumn="0" w:firstRowLastColumn="0" w:lastRowFirstColumn="0" w:lastRowLastColumn="0"/>
              <w:rPr>
                <w:rFonts w:ascii="Garamond" w:hAnsi="Garamond"/>
                <w:b/>
                <w:sz w:val="22"/>
                <w:szCs w:val="22"/>
              </w:rPr>
            </w:pPr>
            <w:r w:rsidRPr="008D060C">
              <w:rPr>
                <w:rFonts w:ascii="Garamond" w:hAnsi="Garamond"/>
                <w:b/>
                <w:sz w:val="22"/>
                <w:szCs w:val="22"/>
              </w:rPr>
              <w:t>Retrieval</w:t>
            </w:r>
          </w:p>
          <w:p w14:paraId="11BB3081" w14:textId="77777777" w:rsidR="00B70565" w:rsidRPr="008D060C" w:rsidRDefault="00B70565" w:rsidP="00916073">
            <w:pPr>
              <w:pStyle w:val="NoSpacing"/>
              <w:jc w:val="center"/>
              <w:cnfStyle w:val="000000000000" w:firstRow="0" w:lastRow="0" w:firstColumn="0" w:lastColumn="0" w:oddVBand="0" w:evenVBand="0" w:oddHBand="0" w:evenHBand="0" w:firstRowFirstColumn="0" w:firstRowLastColumn="0" w:lastRowFirstColumn="0" w:lastRowLastColumn="0"/>
              <w:rPr>
                <w:rFonts w:ascii="Garamond" w:hAnsi="Garamond"/>
                <w:b/>
                <w:sz w:val="22"/>
                <w:szCs w:val="22"/>
              </w:rPr>
            </w:pPr>
            <w:r w:rsidRPr="008D060C">
              <w:rPr>
                <w:rFonts w:ascii="Garamond" w:hAnsi="Garamond"/>
                <w:b/>
                <w:sz w:val="22"/>
                <w:szCs w:val="22"/>
              </w:rPr>
              <w:t>Date/Time</w:t>
            </w:r>
          </w:p>
        </w:tc>
      </w:tr>
      <w:tr w:rsidR="009A3B58" w:rsidRPr="00532BF0" w14:paraId="0C0DEA63" w14:textId="77777777" w:rsidTr="00A20F10">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2AE7D84C" w14:textId="2A3476B7" w:rsidR="009A3B58" w:rsidRPr="007066D9" w:rsidRDefault="009A3B58" w:rsidP="00532BF0">
            <w:pPr>
              <w:rPr>
                <w:rFonts w:ascii="Garamond" w:hAnsi="Garamond"/>
                <w:b w:val="0"/>
                <w:bCs w:val="0"/>
                <w:color w:val="000000"/>
                <w:sz w:val="22"/>
                <w:szCs w:val="22"/>
              </w:rPr>
            </w:pPr>
            <w:r w:rsidRPr="00774F95">
              <w:rPr>
                <w:rFonts w:ascii="Garamond" w:hAnsi="Garamond"/>
                <w:b w:val="0"/>
                <w:bCs w:val="0"/>
                <w:sz w:val="22"/>
                <w:szCs w:val="22"/>
              </w:rPr>
              <w:t>12/10/2025; 10:45</w:t>
            </w:r>
          </w:p>
        </w:tc>
        <w:tc>
          <w:tcPr>
            <w:tcW w:w="1980" w:type="dxa"/>
            <w:noWrap/>
            <w:vAlign w:val="center"/>
          </w:tcPr>
          <w:p w14:paraId="1B61A544" w14:textId="39BB15B6" w:rsidR="009A3B58" w:rsidRDefault="009A3B58" w:rsidP="00532BF0">
            <w:pPr>
              <w:jc w:val="both"/>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sz w:val="22"/>
                <w:szCs w:val="22"/>
              </w:rPr>
              <w:t>01/13/2026; 10:30</w:t>
            </w:r>
          </w:p>
        </w:tc>
      </w:tr>
      <w:tr w:rsidR="009A3B58" w:rsidRPr="00532BF0" w14:paraId="1637BC4F" w14:textId="77777777" w:rsidTr="00A20F10">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262A29B6" w14:textId="071FF295" w:rsidR="009A3B58" w:rsidRPr="00090E26" w:rsidRDefault="009A3B58" w:rsidP="009A3B58">
            <w:pPr>
              <w:rPr>
                <w:rFonts w:ascii="Garamond" w:hAnsi="Garamond"/>
                <w:b w:val="0"/>
                <w:bCs w:val="0"/>
                <w:color w:val="000000"/>
                <w:sz w:val="22"/>
                <w:szCs w:val="22"/>
              </w:rPr>
            </w:pPr>
            <w:r w:rsidRPr="00774F95">
              <w:rPr>
                <w:rFonts w:ascii="Garamond" w:hAnsi="Garamond"/>
                <w:b w:val="0"/>
                <w:bCs w:val="0"/>
                <w:sz w:val="22"/>
                <w:szCs w:val="22"/>
              </w:rPr>
              <w:t>01/13/2026; 10:45</w:t>
            </w:r>
          </w:p>
        </w:tc>
        <w:tc>
          <w:tcPr>
            <w:tcW w:w="1980" w:type="dxa"/>
            <w:noWrap/>
            <w:vAlign w:val="center"/>
          </w:tcPr>
          <w:p w14:paraId="3A8EE018" w14:textId="757E79B0" w:rsidR="009A3B58" w:rsidRPr="008E0FD8" w:rsidRDefault="009A3B58" w:rsidP="009A3B58">
            <w:pPr>
              <w:jc w:val="both"/>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02/10/2026; 10:45</w:t>
            </w:r>
          </w:p>
        </w:tc>
      </w:tr>
      <w:tr w:rsidR="009A3B58" w:rsidRPr="00532BF0" w14:paraId="4E18042C" w14:textId="77777777" w:rsidTr="00A20F10">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733FD007" w14:textId="75A3CF3E" w:rsidR="009A3B58" w:rsidRPr="00090E26" w:rsidRDefault="009A3B58" w:rsidP="009A3B58">
            <w:pPr>
              <w:rPr>
                <w:rFonts w:ascii="Garamond" w:hAnsi="Garamond"/>
                <w:b w:val="0"/>
                <w:bCs w:val="0"/>
                <w:color w:val="000000"/>
                <w:sz w:val="22"/>
                <w:szCs w:val="22"/>
              </w:rPr>
            </w:pPr>
            <w:r>
              <w:rPr>
                <w:rFonts w:ascii="Garamond" w:hAnsi="Garamond"/>
                <w:b w:val="0"/>
                <w:bCs w:val="0"/>
                <w:color w:val="000000"/>
                <w:sz w:val="22"/>
                <w:szCs w:val="22"/>
              </w:rPr>
              <w:t>02/10/2026; 11:15</w:t>
            </w:r>
          </w:p>
        </w:tc>
        <w:tc>
          <w:tcPr>
            <w:tcW w:w="1980" w:type="dxa"/>
            <w:noWrap/>
            <w:vAlign w:val="center"/>
          </w:tcPr>
          <w:p w14:paraId="721C989F" w14:textId="03173074" w:rsidR="009A3B58" w:rsidRPr="00532BF0" w:rsidRDefault="009A3B58" w:rsidP="009A3B58">
            <w:pPr>
              <w:jc w:val="both"/>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03/10/2026; 9:45</w:t>
            </w:r>
          </w:p>
        </w:tc>
      </w:tr>
      <w:tr w:rsidR="009A3B58" w:rsidRPr="00532BF0" w14:paraId="7779ECD6" w14:textId="77777777" w:rsidTr="00A20F10">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45C6832F" w14:textId="7F53E9D5" w:rsidR="009A3B58" w:rsidRPr="00532BF0" w:rsidRDefault="009A3B58" w:rsidP="009A3B58">
            <w:pPr>
              <w:rPr>
                <w:rFonts w:ascii="Garamond" w:hAnsi="Garamond"/>
                <w:b w:val="0"/>
                <w:bCs w:val="0"/>
                <w:color w:val="000000"/>
                <w:sz w:val="22"/>
                <w:szCs w:val="22"/>
              </w:rPr>
            </w:pPr>
            <w:r>
              <w:rPr>
                <w:rFonts w:ascii="Garamond" w:hAnsi="Garamond"/>
                <w:b w:val="0"/>
                <w:bCs w:val="0"/>
                <w:color w:val="000000"/>
                <w:sz w:val="22"/>
                <w:szCs w:val="22"/>
              </w:rPr>
              <w:t>03/10/2026; 10:00</w:t>
            </w:r>
          </w:p>
        </w:tc>
        <w:tc>
          <w:tcPr>
            <w:tcW w:w="1980" w:type="dxa"/>
            <w:noWrap/>
            <w:vAlign w:val="center"/>
          </w:tcPr>
          <w:p w14:paraId="6BA36C2D" w14:textId="46175AE7" w:rsidR="009A3B58" w:rsidRPr="00532BF0" w:rsidRDefault="0082780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04/15/2026; 10:00</w:t>
            </w:r>
          </w:p>
        </w:tc>
      </w:tr>
      <w:tr w:rsidR="009A3B58" w:rsidRPr="00532BF0" w14:paraId="47F99F54" w14:textId="77777777" w:rsidTr="00A20F10">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72194057" w14:textId="1A60A1E2" w:rsidR="009A3B58" w:rsidRPr="00532BF0" w:rsidRDefault="00827808" w:rsidP="009A3B58">
            <w:pPr>
              <w:rPr>
                <w:rFonts w:ascii="Garamond" w:hAnsi="Garamond"/>
                <w:b w:val="0"/>
                <w:bCs w:val="0"/>
                <w:color w:val="000000"/>
                <w:sz w:val="22"/>
                <w:szCs w:val="22"/>
              </w:rPr>
            </w:pPr>
            <w:r>
              <w:rPr>
                <w:rFonts w:ascii="Garamond" w:hAnsi="Garamond"/>
                <w:b w:val="0"/>
                <w:bCs w:val="0"/>
                <w:color w:val="000000"/>
                <w:sz w:val="22"/>
                <w:szCs w:val="22"/>
              </w:rPr>
              <w:t>04/15/2026: 10:15</w:t>
            </w:r>
          </w:p>
        </w:tc>
        <w:tc>
          <w:tcPr>
            <w:tcW w:w="1980" w:type="dxa"/>
            <w:noWrap/>
            <w:vAlign w:val="center"/>
          </w:tcPr>
          <w:p w14:paraId="4DC6355A" w14:textId="6AE0B8BD" w:rsidR="009A3B58" w:rsidRPr="00532BF0" w:rsidRDefault="00CE503F"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sidRPr="00CE503F">
              <w:rPr>
                <w:rFonts w:ascii="Garamond" w:hAnsi="Garamond"/>
                <w:color w:val="000000"/>
                <w:sz w:val="22"/>
                <w:szCs w:val="22"/>
              </w:rPr>
              <w:t>05/12/2026;</w:t>
            </w:r>
            <w:r w:rsidR="00332E2C">
              <w:rPr>
                <w:rFonts w:ascii="Garamond" w:hAnsi="Garamond"/>
                <w:color w:val="000000"/>
                <w:sz w:val="22"/>
                <w:szCs w:val="22"/>
              </w:rPr>
              <w:t xml:space="preserve"> 9:15</w:t>
            </w:r>
          </w:p>
        </w:tc>
      </w:tr>
      <w:tr w:rsidR="009A3B58" w:rsidRPr="00532BF0" w14:paraId="7C5F091A" w14:textId="77777777" w:rsidTr="00A20F10">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655BCE5D" w14:textId="6028C8B8" w:rsidR="009A3B58" w:rsidRPr="00532BF0" w:rsidRDefault="00CE503F" w:rsidP="009A3B58">
            <w:pPr>
              <w:rPr>
                <w:rFonts w:ascii="Garamond" w:hAnsi="Garamond"/>
                <w:b w:val="0"/>
                <w:bCs w:val="0"/>
                <w:color w:val="000000"/>
                <w:sz w:val="22"/>
                <w:szCs w:val="22"/>
              </w:rPr>
            </w:pPr>
            <w:r w:rsidRPr="00CE503F">
              <w:rPr>
                <w:rFonts w:ascii="Garamond" w:hAnsi="Garamond"/>
                <w:b w:val="0"/>
                <w:bCs w:val="0"/>
                <w:color w:val="000000"/>
                <w:sz w:val="22"/>
                <w:szCs w:val="22"/>
              </w:rPr>
              <w:t>05/12/2026;</w:t>
            </w:r>
            <w:r w:rsidR="00332E2C">
              <w:rPr>
                <w:rFonts w:ascii="Garamond" w:hAnsi="Garamond"/>
                <w:b w:val="0"/>
                <w:bCs w:val="0"/>
                <w:color w:val="000000"/>
                <w:sz w:val="22"/>
                <w:szCs w:val="22"/>
              </w:rPr>
              <w:t xml:space="preserve"> 9:45</w:t>
            </w:r>
          </w:p>
        </w:tc>
        <w:tc>
          <w:tcPr>
            <w:tcW w:w="1980" w:type="dxa"/>
            <w:noWrap/>
            <w:vAlign w:val="center"/>
          </w:tcPr>
          <w:p w14:paraId="0E08A2ED" w14:textId="20F6C486" w:rsidR="009A3B58" w:rsidRPr="00532BF0" w:rsidRDefault="00D4008C"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06/09/2026; 9:30</w:t>
            </w:r>
          </w:p>
        </w:tc>
      </w:tr>
      <w:tr w:rsidR="00A20F10" w:rsidRPr="00532BF0" w14:paraId="2131130D" w14:textId="77777777" w:rsidTr="00A20F10">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2AFEBE36" w14:textId="4D9A9EF4" w:rsidR="00A20F10" w:rsidRPr="00532BF0" w:rsidRDefault="00A20F10" w:rsidP="00A20F10">
            <w:pPr>
              <w:rPr>
                <w:rFonts w:ascii="Garamond" w:hAnsi="Garamond"/>
                <w:b w:val="0"/>
                <w:bCs w:val="0"/>
                <w:color w:val="000000"/>
                <w:sz w:val="22"/>
                <w:szCs w:val="22"/>
              </w:rPr>
            </w:pPr>
            <w:r w:rsidRPr="00D4008C">
              <w:rPr>
                <w:rFonts w:ascii="Garamond" w:hAnsi="Garamond"/>
                <w:b w:val="0"/>
                <w:bCs w:val="0"/>
                <w:color w:val="000000"/>
                <w:sz w:val="22"/>
                <w:szCs w:val="22"/>
              </w:rPr>
              <w:t>06/09/2026; 9:</w:t>
            </w:r>
            <w:r>
              <w:rPr>
                <w:rFonts w:ascii="Garamond" w:hAnsi="Garamond"/>
                <w:b w:val="0"/>
                <w:bCs w:val="0"/>
                <w:color w:val="000000"/>
                <w:sz w:val="22"/>
                <w:szCs w:val="22"/>
              </w:rPr>
              <w:t>45</w:t>
            </w:r>
          </w:p>
        </w:tc>
        <w:tc>
          <w:tcPr>
            <w:tcW w:w="1980" w:type="dxa"/>
            <w:noWrap/>
            <w:vAlign w:val="center"/>
          </w:tcPr>
          <w:p w14:paraId="09D3E627" w14:textId="54355319" w:rsidR="00A20F10" w:rsidRPr="00532BF0" w:rsidRDefault="00A20F10" w:rsidP="00A20F10">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sidRPr="00A20F10">
              <w:rPr>
                <w:rFonts w:ascii="Garamond" w:hAnsi="Garamond"/>
                <w:color w:val="000000"/>
                <w:sz w:val="22"/>
                <w:szCs w:val="22"/>
              </w:rPr>
              <w:t>06/26/2026; 18:00</w:t>
            </w:r>
            <w:r>
              <w:rPr>
                <w:rFonts w:ascii="Garamond" w:hAnsi="Garamond"/>
                <w:color w:val="000000"/>
                <w:sz w:val="22"/>
                <w:szCs w:val="22"/>
              </w:rPr>
              <w:t>*</w:t>
            </w:r>
          </w:p>
        </w:tc>
      </w:tr>
      <w:tr w:rsidR="00A20F10" w:rsidRPr="00532BF0" w14:paraId="38929657" w14:textId="77777777" w:rsidTr="00A20F10">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06688890" w14:textId="6442E1C3" w:rsidR="00A20F10" w:rsidRPr="00532BF0" w:rsidRDefault="00A20F10" w:rsidP="00A20F10">
            <w:pPr>
              <w:rPr>
                <w:rFonts w:ascii="Garamond" w:hAnsi="Garamond"/>
                <w:b w:val="0"/>
                <w:bCs w:val="0"/>
                <w:color w:val="000000"/>
                <w:sz w:val="22"/>
                <w:szCs w:val="22"/>
              </w:rPr>
            </w:pPr>
            <w:r>
              <w:rPr>
                <w:rFonts w:ascii="Garamond" w:hAnsi="Garamond"/>
                <w:b w:val="0"/>
                <w:bCs w:val="0"/>
                <w:color w:val="000000"/>
                <w:sz w:val="22"/>
                <w:szCs w:val="22"/>
              </w:rPr>
              <w:t>07/14/2026; 9:30</w:t>
            </w:r>
          </w:p>
        </w:tc>
        <w:tc>
          <w:tcPr>
            <w:tcW w:w="1980" w:type="dxa"/>
            <w:noWrap/>
            <w:vAlign w:val="center"/>
          </w:tcPr>
          <w:p w14:paraId="734BA8AB" w14:textId="228CDE10" w:rsidR="00A20F10" w:rsidRPr="00532BF0" w:rsidRDefault="00A20F10" w:rsidP="00A20F10">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A20F10" w:rsidRPr="00532BF0" w14:paraId="645C4FA1" w14:textId="77777777" w:rsidTr="00A20F10">
        <w:trPr>
          <w:trHeight w:val="305"/>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564E399C" w14:textId="40E15D94" w:rsidR="00A20F10" w:rsidRPr="00532BF0" w:rsidRDefault="00A20F10" w:rsidP="00A20F10">
            <w:pPr>
              <w:rPr>
                <w:rFonts w:ascii="Garamond" w:hAnsi="Garamond"/>
                <w:b w:val="0"/>
                <w:bCs w:val="0"/>
                <w:color w:val="000000"/>
                <w:sz w:val="22"/>
                <w:szCs w:val="22"/>
              </w:rPr>
            </w:pPr>
          </w:p>
        </w:tc>
        <w:tc>
          <w:tcPr>
            <w:tcW w:w="1980" w:type="dxa"/>
            <w:noWrap/>
            <w:vAlign w:val="center"/>
          </w:tcPr>
          <w:p w14:paraId="1204FCA0" w14:textId="112FCAD5" w:rsidR="00A20F10" w:rsidRPr="00532BF0" w:rsidRDefault="00A20F10" w:rsidP="00A20F10">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A20F10" w:rsidRPr="00532BF0" w14:paraId="1D401B96" w14:textId="77777777" w:rsidTr="00A20F10">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11D45174" w14:textId="20CFDC4C" w:rsidR="00A20F10" w:rsidRPr="00532BF0" w:rsidRDefault="00A20F10" w:rsidP="00A20F10">
            <w:pPr>
              <w:rPr>
                <w:rFonts w:ascii="Garamond" w:hAnsi="Garamond"/>
                <w:b w:val="0"/>
                <w:bCs w:val="0"/>
                <w:color w:val="000000"/>
                <w:sz w:val="22"/>
                <w:szCs w:val="22"/>
              </w:rPr>
            </w:pPr>
          </w:p>
        </w:tc>
        <w:tc>
          <w:tcPr>
            <w:tcW w:w="1980" w:type="dxa"/>
            <w:noWrap/>
            <w:vAlign w:val="center"/>
          </w:tcPr>
          <w:p w14:paraId="194593B4" w14:textId="7184F7A3" w:rsidR="00A20F10" w:rsidRPr="00532BF0" w:rsidRDefault="00A20F10" w:rsidP="00A20F10">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A20F10" w:rsidRPr="00532BF0" w14:paraId="74122293" w14:textId="77777777" w:rsidTr="00A20F10">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683B09B1" w14:textId="614307CE" w:rsidR="00A20F10" w:rsidRPr="00532BF0" w:rsidRDefault="00A20F10" w:rsidP="00A20F10">
            <w:pPr>
              <w:rPr>
                <w:rFonts w:ascii="Garamond" w:hAnsi="Garamond"/>
                <w:b w:val="0"/>
                <w:bCs w:val="0"/>
                <w:color w:val="000000"/>
                <w:sz w:val="22"/>
                <w:szCs w:val="22"/>
              </w:rPr>
            </w:pPr>
          </w:p>
        </w:tc>
        <w:tc>
          <w:tcPr>
            <w:tcW w:w="1980" w:type="dxa"/>
            <w:noWrap/>
            <w:vAlign w:val="center"/>
          </w:tcPr>
          <w:p w14:paraId="3BEFA823" w14:textId="151D1324" w:rsidR="00A20F10" w:rsidRPr="00532BF0" w:rsidRDefault="00A20F10" w:rsidP="00A20F10">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A20F10" w:rsidRPr="00532BF0" w14:paraId="2C546C6F" w14:textId="77777777" w:rsidTr="00A20F10">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400078A5" w14:textId="638F4C84" w:rsidR="00A20F10" w:rsidRPr="00532BF0" w:rsidRDefault="00A20F10" w:rsidP="00A20F10">
            <w:pPr>
              <w:rPr>
                <w:rFonts w:ascii="Garamond" w:hAnsi="Garamond"/>
                <w:b w:val="0"/>
                <w:bCs w:val="0"/>
                <w:color w:val="000000"/>
                <w:sz w:val="22"/>
                <w:szCs w:val="22"/>
              </w:rPr>
            </w:pPr>
          </w:p>
        </w:tc>
        <w:tc>
          <w:tcPr>
            <w:tcW w:w="1980" w:type="dxa"/>
            <w:noWrap/>
            <w:vAlign w:val="center"/>
          </w:tcPr>
          <w:p w14:paraId="6D2129FB" w14:textId="17740759" w:rsidR="00A20F10" w:rsidRPr="00532BF0" w:rsidRDefault="00A20F10" w:rsidP="00A20F10">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A20F10" w:rsidRPr="00532BF0" w14:paraId="56F2D6C2" w14:textId="77777777" w:rsidTr="00A20F10">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2A198B81" w14:textId="0B774643" w:rsidR="00A20F10" w:rsidRPr="00532BF0" w:rsidRDefault="00A20F10" w:rsidP="00A20F10">
            <w:pPr>
              <w:rPr>
                <w:rFonts w:ascii="Garamond" w:hAnsi="Garamond"/>
                <w:b w:val="0"/>
                <w:bCs w:val="0"/>
                <w:color w:val="000000"/>
                <w:sz w:val="22"/>
                <w:szCs w:val="22"/>
              </w:rPr>
            </w:pPr>
          </w:p>
        </w:tc>
        <w:tc>
          <w:tcPr>
            <w:tcW w:w="1980" w:type="dxa"/>
            <w:noWrap/>
            <w:vAlign w:val="center"/>
          </w:tcPr>
          <w:p w14:paraId="31099055" w14:textId="42E926FD" w:rsidR="00A20F10" w:rsidRPr="00532BF0" w:rsidRDefault="00A20F10" w:rsidP="00A20F10">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A20F10" w:rsidRPr="00532BF0" w14:paraId="253051E7" w14:textId="77777777" w:rsidTr="00A20F10">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49B564AE" w14:textId="03F2064E" w:rsidR="00A20F10" w:rsidRPr="00532BF0" w:rsidRDefault="00A20F10" w:rsidP="00A20F10">
            <w:pPr>
              <w:rPr>
                <w:rFonts w:ascii="Garamond" w:hAnsi="Garamond"/>
                <w:b w:val="0"/>
                <w:bCs w:val="0"/>
                <w:color w:val="000000"/>
                <w:sz w:val="22"/>
                <w:szCs w:val="22"/>
              </w:rPr>
            </w:pPr>
          </w:p>
        </w:tc>
        <w:tc>
          <w:tcPr>
            <w:tcW w:w="1980" w:type="dxa"/>
            <w:noWrap/>
            <w:vAlign w:val="center"/>
          </w:tcPr>
          <w:p w14:paraId="4EE43E21" w14:textId="77777777" w:rsidR="00A20F10" w:rsidRPr="00532BF0" w:rsidRDefault="00A20F10" w:rsidP="00A20F10">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bl>
    <w:p w14:paraId="54A6AA67" w14:textId="59C0210B" w:rsidR="00223C15" w:rsidRDefault="00223C15" w:rsidP="00223C15">
      <w:pPr>
        <w:pStyle w:val="HTMLPreformatted"/>
        <w:rPr>
          <w:rFonts w:ascii="Garamond" w:hAnsi="Garamond" w:cs="Times New Roman"/>
          <w:bCs/>
          <w:sz w:val="22"/>
          <w:szCs w:val="22"/>
        </w:rPr>
      </w:pPr>
      <w:r w:rsidRPr="00532BF0">
        <w:rPr>
          <w:rFonts w:ascii="Garamond" w:hAnsi="Garamond" w:cs="Times New Roman"/>
          <w:color w:val="000000"/>
          <w:sz w:val="22"/>
          <w:szCs w:val="22"/>
        </w:rPr>
        <w:t xml:space="preserve">     * Probe malfunction and/or data not</w:t>
      </w:r>
      <w:r>
        <w:rPr>
          <w:rFonts w:ascii="Garamond" w:hAnsi="Garamond" w:cs="Times New Roman"/>
          <w:bCs/>
          <w:sz w:val="22"/>
          <w:szCs w:val="22"/>
        </w:rPr>
        <w:t xml:space="preserve"> collected</w:t>
      </w:r>
    </w:p>
    <w:p w14:paraId="3E7E090A" w14:textId="18E40D6F" w:rsidR="00B70565" w:rsidRDefault="00223C15" w:rsidP="00B70565">
      <w:pPr>
        <w:rPr>
          <w:rFonts w:ascii="Garamond" w:hAnsi="Garamond"/>
          <w:sz w:val="22"/>
        </w:rPr>
      </w:pPr>
      <w:r>
        <w:rPr>
          <w:rFonts w:ascii="Garamond" w:hAnsi="Garamond"/>
          <w:sz w:val="22"/>
        </w:rPr>
        <w:t xml:space="preserve"> </w:t>
      </w:r>
    </w:p>
    <w:p w14:paraId="0F61C382" w14:textId="77777777" w:rsidR="00223C15" w:rsidRPr="007549C7" w:rsidRDefault="00223C15" w:rsidP="00B70565">
      <w:pPr>
        <w:rPr>
          <w:rFonts w:ascii="Garamond" w:hAnsi="Garamond"/>
          <w:sz w:val="22"/>
        </w:rPr>
      </w:pPr>
    </w:p>
    <w:tbl>
      <w:tblPr>
        <w:tblStyle w:val="GridTable1Light"/>
        <w:tblW w:w="378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0"/>
        <w:gridCol w:w="1890"/>
      </w:tblGrid>
      <w:tr w:rsidR="00B70565" w:rsidRPr="00524DF4" w14:paraId="6559174D" w14:textId="77777777" w:rsidTr="579AA30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80" w:type="dxa"/>
            <w:gridSpan w:val="2"/>
            <w:noWrap/>
            <w:vAlign w:val="center"/>
          </w:tcPr>
          <w:p w14:paraId="042D9FD3" w14:textId="77777777" w:rsidR="00B70565" w:rsidRPr="00F27E5A" w:rsidRDefault="00B70565" w:rsidP="00916073">
            <w:pPr>
              <w:pStyle w:val="NoSpacing"/>
              <w:rPr>
                <w:rFonts w:ascii="Garamond" w:hAnsi="Garamond"/>
                <w:sz w:val="22"/>
                <w:szCs w:val="22"/>
              </w:rPr>
            </w:pPr>
            <w:r>
              <w:rPr>
                <w:rFonts w:ascii="Garamond" w:hAnsi="Garamond"/>
                <w:sz w:val="22"/>
                <w:szCs w:val="22"/>
              </w:rPr>
              <w:t>MP3C</w:t>
            </w:r>
          </w:p>
        </w:tc>
      </w:tr>
      <w:tr w:rsidR="00B70565" w:rsidRPr="0077147B" w14:paraId="0D5C54D8" w14:textId="77777777" w:rsidTr="579AA30C">
        <w:trPr>
          <w:trHeight w:val="30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2A573B80" w14:textId="77777777" w:rsidR="00B22A08" w:rsidRPr="008D060C" w:rsidRDefault="00B22A08" w:rsidP="00B22A08">
            <w:pPr>
              <w:pStyle w:val="NoSpacing"/>
              <w:jc w:val="center"/>
              <w:rPr>
                <w:rFonts w:ascii="Garamond" w:hAnsi="Garamond"/>
                <w:sz w:val="22"/>
                <w:szCs w:val="22"/>
              </w:rPr>
            </w:pPr>
            <w:r w:rsidRPr="008D060C">
              <w:rPr>
                <w:rFonts w:ascii="Garamond" w:hAnsi="Garamond"/>
                <w:sz w:val="22"/>
                <w:szCs w:val="22"/>
              </w:rPr>
              <w:t>Deployment</w:t>
            </w:r>
          </w:p>
          <w:p w14:paraId="13F87F9E" w14:textId="6F925F36" w:rsidR="00B70565" w:rsidRPr="0077147B" w:rsidRDefault="00B22A08" w:rsidP="00B22A08">
            <w:pPr>
              <w:pStyle w:val="NoSpacing"/>
              <w:jc w:val="center"/>
              <w:rPr>
                <w:rFonts w:ascii="Garamond" w:hAnsi="Garamond"/>
                <w:b w:val="0"/>
                <w:bCs w:val="0"/>
                <w:color w:val="000000"/>
                <w:sz w:val="22"/>
                <w:szCs w:val="22"/>
              </w:rPr>
            </w:pPr>
            <w:r w:rsidRPr="008D060C">
              <w:rPr>
                <w:rFonts w:ascii="Garamond" w:hAnsi="Garamond"/>
                <w:sz w:val="22"/>
                <w:szCs w:val="22"/>
              </w:rPr>
              <w:t>Date/Time</w:t>
            </w:r>
          </w:p>
        </w:tc>
        <w:tc>
          <w:tcPr>
            <w:tcW w:w="1890" w:type="dxa"/>
            <w:noWrap/>
            <w:vAlign w:val="center"/>
          </w:tcPr>
          <w:p w14:paraId="3F448320" w14:textId="77777777" w:rsidR="00B70565" w:rsidRPr="00B22A08" w:rsidRDefault="00B70565" w:rsidP="00916073">
            <w:pPr>
              <w:pStyle w:val="NoSpacing"/>
              <w:jc w:val="center"/>
              <w:cnfStyle w:val="000000000000" w:firstRow="0" w:lastRow="0" w:firstColumn="0" w:lastColumn="0" w:oddVBand="0" w:evenVBand="0" w:oddHBand="0" w:evenHBand="0" w:firstRowFirstColumn="0" w:firstRowLastColumn="0" w:lastRowFirstColumn="0" w:lastRowLastColumn="0"/>
              <w:rPr>
                <w:rFonts w:ascii="Garamond" w:hAnsi="Garamond"/>
                <w:b/>
                <w:bCs/>
                <w:color w:val="000000"/>
                <w:sz w:val="22"/>
                <w:szCs w:val="22"/>
              </w:rPr>
            </w:pPr>
            <w:r w:rsidRPr="00B22A08">
              <w:rPr>
                <w:rFonts w:ascii="Garamond" w:hAnsi="Garamond"/>
                <w:b/>
                <w:bCs/>
                <w:color w:val="000000"/>
                <w:sz w:val="22"/>
                <w:szCs w:val="22"/>
              </w:rPr>
              <w:t>Retrieval</w:t>
            </w:r>
          </w:p>
          <w:p w14:paraId="42673B57" w14:textId="77777777" w:rsidR="00B70565" w:rsidRPr="0077147B" w:rsidRDefault="00B70565" w:rsidP="00916073">
            <w:pPr>
              <w:pStyle w:val="NoSpacing"/>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sidRPr="00B22A08">
              <w:rPr>
                <w:rFonts w:ascii="Garamond" w:hAnsi="Garamond"/>
                <w:b/>
                <w:bCs/>
                <w:color w:val="000000"/>
                <w:sz w:val="22"/>
                <w:szCs w:val="22"/>
              </w:rPr>
              <w:t>Date/Time</w:t>
            </w:r>
          </w:p>
        </w:tc>
      </w:tr>
      <w:tr w:rsidR="009A3B58" w:rsidRPr="00090E26" w14:paraId="21C75E24" w14:textId="77777777" w:rsidTr="579AA30C">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538A1C0F" w14:textId="52247A75" w:rsidR="009A3B58" w:rsidRPr="007066D9" w:rsidRDefault="009A3B58" w:rsidP="009A3B58">
            <w:pPr>
              <w:rPr>
                <w:rFonts w:ascii="Garamond" w:hAnsi="Garamond"/>
                <w:b w:val="0"/>
                <w:bCs w:val="0"/>
                <w:color w:val="000000"/>
                <w:sz w:val="22"/>
                <w:szCs w:val="22"/>
              </w:rPr>
            </w:pPr>
            <w:r>
              <w:rPr>
                <w:rFonts w:ascii="Garamond" w:hAnsi="Garamond"/>
                <w:b w:val="0"/>
                <w:bCs w:val="0"/>
                <w:sz w:val="22"/>
                <w:szCs w:val="22"/>
              </w:rPr>
              <w:lastRenderedPageBreak/>
              <w:t>12/10/2025; 12:30</w:t>
            </w:r>
          </w:p>
        </w:tc>
        <w:tc>
          <w:tcPr>
            <w:tcW w:w="1890" w:type="dxa"/>
            <w:noWrap/>
            <w:vAlign w:val="center"/>
          </w:tcPr>
          <w:p w14:paraId="7463552C" w14:textId="5C7AC5E0"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sz w:val="22"/>
                <w:szCs w:val="22"/>
              </w:rPr>
              <w:t>01/13/2026; 11:30</w:t>
            </w:r>
          </w:p>
        </w:tc>
      </w:tr>
      <w:tr w:rsidR="009A3B58" w:rsidRPr="00090E26" w14:paraId="077284F4" w14:textId="77777777" w:rsidTr="579AA30C">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60E61C25" w14:textId="6D060760" w:rsidR="009A3B58" w:rsidRDefault="009A3B58" w:rsidP="009A3B58">
            <w:pPr>
              <w:rPr>
                <w:rFonts w:ascii="Garamond" w:hAnsi="Garamond"/>
                <w:b w:val="0"/>
                <w:bCs w:val="0"/>
                <w:color w:val="000000"/>
                <w:sz w:val="22"/>
                <w:szCs w:val="22"/>
              </w:rPr>
            </w:pPr>
            <w:r w:rsidRPr="00774F95">
              <w:rPr>
                <w:rFonts w:ascii="Garamond" w:hAnsi="Garamond"/>
                <w:b w:val="0"/>
                <w:bCs w:val="0"/>
                <w:sz w:val="22"/>
                <w:szCs w:val="22"/>
              </w:rPr>
              <w:t>01/13/2026; 11:45</w:t>
            </w:r>
          </w:p>
        </w:tc>
        <w:tc>
          <w:tcPr>
            <w:tcW w:w="1890" w:type="dxa"/>
            <w:noWrap/>
            <w:vAlign w:val="center"/>
          </w:tcPr>
          <w:p w14:paraId="76D29386" w14:textId="1667B4F3"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02/10/2026; 12:00</w:t>
            </w:r>
          </w:p>
        </w:tc>
      </w:tr>
      <w:tr w:rsidR="009A3B58" w:rsidRPr="00090E26" w14:paraId="01B89FC0" w14:textId="77777777" w:rsidTr="579AA30C">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3F9EE867" w14:textId="6F37A4BF" w:rsidR="009A3B58" w:rsidRPr="009A3B58" w:rsidRDefault="009A3B58" w:rsidP="009A3B58">
            <w:pPr>
              <w:rPr>
                <w:rFonts w:ascii="Garamond" w:hAnsi="Garamond"/>
                <w:b w:val="0"/>
                <w:bCs w:val="0"/>
                <w:sz w:val="22"/>
                <w:szCs w:val="22"/>
              </w:rPr>
            </w:pPr>
            <w:r w:rsidRPr="009A3B58">
              <w:rPr>
                <w:rFonts w:ascii="Garamond" w:hAnsi="Garamond"/>
                <w:b w:val="0"/>
                <w:bCs w:val="0"/>
                <w:sz w:val="22"/>
                <w:szCs w:val="22"/>
              </w:rPr>
              <w:t>02/10/2026; 12:30</w:t>
            </w:r>
          </w:p>
        </w:tc>
        <w:tc>
          <w:tcPr>
            <w:tcW w:w="1890" w:type="dxa"/>
            <w:noWrap/>
            <w:vAlign w:val="center"/>
          </w:tcPr>
          <w:p w14:paraId="4E468066" w14:textId="77398351" w:rsidR="009A3B58" w:rsidRP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Pr>
                <w:rFonts w:ascii="Garamond" w:hAnsi="Garamond"/>
                <w:sz w:val="22"/>
                <w:szCs w:val="22"/>
              </w:rPr>
              <w:t>03/10/2026; 10:45</w:t>
            </w:r>
          </w:p>
        </w:tc>
      </w:tr>
      <w:tr w:rsidR="009A3B58" w:rsidRPr="00090E26" w14:paraId="62A7399D" w14:textId="77777777" w:rsidTr="579AA30C">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62D8BDC4" w14:textId="0B1A577B" w:rsidR="009A3B58" w:rsidRPr="009A3B58" w:rsidRDefault="009A3B58" w:rsidP="009A3B58">
            <w:pPr>
              <w:rPr>
                <w:rFonts w:ascii="Garamond" w:hAnsi="Garamond"/>
                <w:b w:val="0"/>
                <w:bCs w:val="0"/>
                <w:sz w:val="22"/>
                <w:szCs w:val="22"/>
              </w:rPr>
            </w:pPr>
            <w:r>
              <w:rPr>
                <w:rFonts w:ascii="Garamond" w:hAnsi="Garamond"/>
                <w:b w:val="0"/>
                <w:bCs w:val="0"/>
                <w:sz w:val="22"/>
                <w:szCs w:val="22"/>
              </w:rPr>
              <w:t>03/10/2026; 11:15</w:t>
            </w:r>
          </w:p>
        </w:tc>
        <w:tc>
          <w:tcPr>
            <w:tcW w:w="1890" w:type="dxa"/>
            <w:noWrap/>
            <w:vAlign w:val="center"/>
          </w:tcPr>
          <w:p w14:paraId="2FF4EFFB" w14:textId="615D2F55" w:rsidR="009A3B58" w:rsidRPr="009A3B58" w:rsidRDefault="00827808" w:rsidP="009A3B58">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Pr>
                <w:rFonts w:ascii="Garamond" w:hAnsi="Garamond"/>
                <w:sz w:val="22"/>
                <w:szCs w:val="22"/>
              </w:rPr>
              <w:t>04/15/2026; 10:30</w:t>
            </w:r>
          </w:p>
        </w:tc>
      </w:tr>
      <w:tr w:rsidR="009A3B58" w:rsidRPr="00090E26" w14:paraId="5B850E90" w14:textId="77777777" w:rsidTr="579AA30C">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7C0543BD" w14:textId="3DCBDB92" w:rsidR="009A3B58" w:rsidRPr="009A3B58" w:rsidRDefault="00827808" w:rsidP="009A3B58">
            <w:pPr>
              <w:rPr>
                <w:rFonts w:ascii="Garamond" w:hAnsi="Garamond"/>
                <w:b w:val="0"/>
                <w:bCs w:val="0"/>
                <w:sz w:val="22"/>
                <w:szCs w:val="22"/>
              </w:rPr>
            </w:pPr>
            <w:r>
              <w:rPr>
                <w:rFonts w:ascii="Garamond" w:hAnsi="Garamond"/>
                <w:b w:val="0"/>
                <w:bCs w:val="0"/>
                <w:sz w:val="22"/>
                <w:szCs w:val="22"/>
              </w:rPr>
              <w:t>04/15/2026; 10:45</w:t>
            </w:r>
          </w:p>
        </w:tc>
        <w:tc>
          <w:tcPr>
            <w:tcW w:w="1890" w:type="dxa"/>
            <w:noWrap/>
            <w:vAlign w:val="center"/>
          </w:tcPr>
          <w:p w14:paraId="7104AD9B" w14:textId="3B8076AB" w:rsidR="009A3B58" w:rsidRPr="009A3B58" w:rsidRDefault="00CE503F" w:rsidP="009A3B58">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sidRPr="00CE503F">
              <w:rPr>
                <w:rFonts w:ascii="Garamond" w:hAnsi="Garamond"/>
                <w:sz w:val="22"/>
                <w:szCs w:val="22"/>
              </w:rPr>
              <w:t>05/12/2026;</w:t>
            </w:r>
            <w:r w:rsidR="00332E2C">
              <w:rPr>
                <w:rFonts w:ascii="Garamond" w:hAnsi="Garamond"/>
                <w:sz w:val="22"/>
                <w:szCs w:val="22"/>
              </w:rPr>
              <w:t xml:space="preserve"> 9:45</w:t>
            </w:r>
          </w:p>
        </w:tc>
      </w:tr>
      <w:tr w:rsidR="009A3B58" w:rsidRPr="00090E26" w14:paraId="3430D0D4" w14:textId="77777777" w:rsidTr="579AA30C">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6497B1AA" w14:textId="4C8CCDB5" w:rsidR="009A3B58" w:rsidRPr="002A317A" w:rsidRDefault="00CE503F" w:rsidP="009A3B58">
            <w:pPr>
              <w:rPr>
                <w:rFonts w:ascii="Garamond" w:hAnsi="Garamond"/>
                <w:color w:val="000000"/>
                <w:sz w:val="22"/>
                <w:szCs w:val="22"/>
              </w:rPr>
            </w:pPr>
            <w:r w:rsidRPr="00CE503F">
              <w:rPr>
                <w:rFonts w:ascii="Garamond" w:hAnsi="Garamond"/>
                <w:b w:val="0"/>
                <w:bCs w:val="0"/>
                <w:sz w:val="22"/>
                <w:szCs w:val="22"/>
              </w:rPr>
              <w:t>05/12/2026;</w:t>
            </w:r>
            <w:r w:rsidR="00332E2C">
              <w:rPr>
                <w:rFonts w:ascii="Garamond" w:hAnsi="Garamond"/>
                <w:b w:val="0"/>
                <w:bCs w:val="0"/>
                <w:sz w:val="22"/>
                <w:szCs w:val="22"/>
              </w:rPr>
              <w:t xml:space="preserve"> 10:15</w:t>
            </w:r>
          </w:p>
        </w:tc>
        <w:tc>
          <w:tcPr>
            <w:tcW w:w="1890" w:type="dxa"/>
            <w:noWrap/>
            <w:vAlign w:val="center"/>
          </w:tcPr>
          <w:p w14:paraId="2A87BB7F" w14:textId="7E91138D" w:rsidR="009A3B58" w:rsidRDefault="00792DC2"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06/09/2026; 10:30</w:t>
            </w:r>
          </w:p>
        </w:tc>
      </w:tr>
      <w:tr w:rsidR="009A3B58" w:rsidRPr="00090E26" w14:paraId="52014964" w14:textId="77777777" w:rsidTr="579AA30C">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0672F1A8" w14:textId="5F3FABD5" w:rsidR="009A3B58" w:rsidRPr="00FF5F7E" w:rsidRDefault="00792DC2" w:rsidP="009A3B58">
            <w:pPr>
              <w:rPr>
                <w:rFonts w:ascii="Garamond" w:hAnsi="Garamond"/>
                <w:b w:val="0"/>
                <w:bCs w:val="0"/>
                <w:color w:val="000000"/>
                <w:sz w:val="22"/>
                <w:szCs w:val="22"/>
              </w:rPr>
            </w:pPr>
            <w:r>
              <w:rPr>
                <w:rFonts w:ascii="Garamond" w:hAnsi="Garamond"/>
                <w:b w:val="0"/>
                <w:bCs w:val="0"/>
                <w:color w:val="000000"/>
                <w:sz w:val="22"/>
                <w:szCs w:val="22"/>
              </w:rPr>
              <w:t>06/09/2026; 10:45</w:t>
            </w:r>
          </w:p>
        </w:tc>
        <w:tc>
          <w:tcPr>
            <w:tcW w:w="1890" w:type="dxa"/>
            <w:noWrap/>
            <w:vAlign w:val="center"/>
          </w:tcPr>
          <w:p w14:paraId="02AD6B7D" w14:textId="236582AB" w:rsidR="009A3B58" w:rsidRDefault="00463A54"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07/14/2026; 10:15</w:t>
            </w:r>
          </w:p>
        </w:tc>
      </w:tr>
      <w:tr w:rsidR="009A3B58" w:rsidRPr="00090E26" w14:paraId="7DE6B5CB" w14:textId="77777777" w:rsidTr="579AA30C">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62000A36" w14:textId="41375AD9" w:rsidR="009A3B58" w:rsidRPr="008E1B63" w:rsidRDefault="00A20F10" w:rsidP="009A3B58">
            <w:pPr>
              <w:rPr>
                <w:rFonts w:ascii="Garamond" w:hAnsi="Garamond"/>
                <w:b w:val="0"/>
                <w:bCs w:val="0"/>
                <w:color w:val="000000"/>
                <w:sz w:val="22"/>
                <w:szCs w:val="22"/>
              </w:rPr>
            </w:pPr>
            <w:r>
              <w:rPr>
                <w:rFonts w:ascii="Garamond" w:hAnsi="Garamond"/>
                <w:b w:val="0"/>
                <w:bCs w:val="0"/>
                <w:color w:val="000000"/>
                <w:sz w:val="22"/>
                <w:szCs w:val="22"/>
              </w:rPr>
              <w:t>07/14/2026; 10:30</w:t>
            </w:r>
          </w:p>
        </w:tc>
        <w:tc>
          <w:tcPr>
            <w:tcW w:w="1890" w:type="dxa"/>
            <w:noWrap/>
            <w:vAlign w:val="center"/>
          </w:tcPr>
          <w:p w14:paraId="36949A0D" w14:textId="6EB364FF"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9A3B58" w:rsidRPr="00090E26" w14:paraId="521CA96E" w14:textId="77777777" w:rsidTr="579AA30C">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0737D936" w14:textId="44A9E858" w:rsidR="009A3B58" w:rsidRDefault="009A3B58" w:rsidP="009A3B58">
            <w:pPr>
              <w:rPr>
                <w:rFonts w:ascii="Garamond" w:hAnsi="Garamond"/>
                <w:b w:val="0"/>
                <w:bCs w:val="0"/>
                <w:color w:val="000000"/>
                <w:sz w:val="22"/>
                <w:szCs w:val="22"/>
              </w:rPr>
            </w:pPr>
          </w:p>
        </w:tc>
        <w:tc>
          <w:tcPr>
            <w:tcW w:w="1890" w:type="dxa"/>
            <w:noWrap/>
            <w:vAlign w:val="center"/>
          </w:tcPr>
          <w:p w14:paraId="04948E1D" w14:textId="73367C86"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9A3B58" w:rsidRPr="00090E26" w14:paraId="0908FBB2" w14:textId="77777777" w:rsidTr="579AA30C">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7A0144E8" w14:textId="45435EFF" w:rsidR="009A3B58" w:rsidRDefault="009A3B58" w:rsidP="009A3B58">
            <w:pPr>
              <w:rPr>
                <w:rFonts w:ascii="Garamond" w:hAnsi="Garamond"/>
                <w:color w:val="000000"/>
                <w:sz w:val="22"/>
                <w:szCs w:val="22"/>
              </w:rPr>
            </w:pPr>
          </w:p>
        </w:tc>
        <w:tc>
          <w:tcPr>
            <w:tcW w:w="1890" w:type="dxa"/>
            <w:noWrap/>
            <w:vAlign w:val="center"/>
          </w:tcPr>
          <w:p w14:paraId="1DBD7A49" w14:textId="0C54247B"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p>
        </w:tc>
      </w:tr>
      <w:tr w:rsidR="009A3B58" w:rsidRPr="00090E26" w14:paraId="76F08E10" w14:textId="77777777" w:rsidTr="579AA30C">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0440E8EC" w14:textId="44A02D1C" w:rsidR="009A3B58" w:rsidRPr="00BC2B11" w:rsidRDefault="009A3B58" w:rsidP="009A3B58">
            <w:pPr>
              <w:rPr>
                <w:rFonts w:ascii="Garamond" w:hAnsi="Garamond"/>
                <w:sz w:val="22"/>
                <w:szCs w:val="22"/>
              </w:rPr>
            </w:pPr>
          </w:p>
        </w:tc>
        <w:tc>
          <w:tcPr>
            <w:tcW w:w="1890" w:type="dxa"/>
            <w:noWrap/>
            <w:vAlign w:val="center"/>
          </w:tcPr>
          <w:p w14:paraId="49345012" w14:textId="130849A5"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p>
        </w:tc>
      </w:tr>
      <w:tr w:rsidR="009A3B58" w:rsidRPr="00090E26" w14:paraId="7CE4BA17" w14:textId="77777777" w:rsidTr="579AA30C">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0265227B" w14:textId="4FEF6828" w:rsidR="009A3B58" w:rsidRPr="00EE4D72" w:rsidRDefault="009A3B58" w:rsidP="009A3B58">
            <w:pPr>
              <w:rPr>
                <w:rFonts w:ascii="Garamond" w:hAnsi="Garamond"/>
                <w:sz w:val="22"/>
                <w:szCs w:val="22"/>
              </w:rPr>
            </w:pPr>
          </w:p>
        </w:tc>
        <w:tc>
          <w:tcPr>
            <w:tcW w:w="1890" w:type="dxa"/>
            <w:noWrap/>
            <w:vAlign w:val="center"/>
          </w:tcPr>
          <w:p w14:paraId="7CE87530" w14:textId="3FFDF2F1"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p>
        </w:tc>
      </w:tr>
      <w:tr w:rsidR="009A3B58" w:rsidRPr="00090E26" w14:paraId="710AB803" w14:textId="77777777" w:rsidTr="579AA30C">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62B19151" w14:textId="2E7BB055" w:rsidR="009A3B58" w:rsidRPr="0057240D" w:rsidRDefault="009A3B58" w:rsidP="009A3B58">
            <w:pPr>
              <w:rPr>
                <w:rFonts w:ascii="Garamond" w:hAnsi="Garamond"/>
                <w:b w:val="0"/>
                <w:bCs w:val="0"/>
                <w:sz w:val="22"/>
                <w:szCs w:val="22"/>
              </w:rPr>
            </w:pPr>
          </w:p>
        </w:tc>
        <w:tc>
          <w:tcPr>
            <w:tcW w:w="1890" w:type="dxa"/>
            <w:noWrap/>
            <w:vAlign w:val="center"/>
          </w:tcPr>
          <w:p w14:paraId="5120C3F7" w14:textId="585AFB79"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p>
        </w:tc>
      </w:tr>
      <w:tr w:rsidR="009A3B58" w:rsidRPr="00090E26" w14:paraId="5376D018" w14:textId="77777777" w:rsidTr="579AA30C">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3202D9E9" w14:textId="356E25DA" w:rsidR="009A3B58" w:rsidRPr="00774F95" w:rsidRDefault="009A3B58" w:rsidP="009A3B58">
            <w:pPr>
              <w:rPr>
                <w:rFonts w:ascii="Garamond" w:hAnsi="Garamond"/>
                <w:b w:val="0"/>
                <w:bCs w:val="0"/>
                <w:sz w:val="22"/>
                <w:szCs w:val="22"/>
              </w:rPr>
            </w:pPr>
          </w:p>
        </w:tc>
        <w:tc>
          <w:tcPr>
            <w:tcW w:w="1890" w:type="dxa"/>
            <w:noWrap/>
            <w:vAlign w:val="center"/>
          </w:tcPr>
          <w:p w14:paraId="326E7B24" w14:textId="77777777"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p>
        </w:tc>
      </w:tr>
    </w:tbl>
    <w:p w14:paraId="43F66A35" w14:textId="1EC37FB6" w:rsidR="008310FB" w:rsidRDefault="008310FB" w:rsidP="008310FB">
      <w:pPr>
        <w:pStyle w:val="HTMLPreformatted"/>
        <w:rPr>
          <w:rFonts w:ascii="Garamond" w:hAnsi="Garamond" w:cs="Times New Roman"/>
          <w:bCs/>
          <w:sz w:val="22"/>
          <w:szCs w:val="22"/>
        </w:rPr>
      </w:pPr>
      <w:r>
        <w:rPr>
          <w:rFonts w:ascii="Garamond" w:hAnsi="Garamond" w:cs="Times New Roman"/>
          <w:bCs/>
          <w:sz w:val="22"/>
          <w:szCs w:val="22"/>
        </w:rPr>
        <w:t xml:space="preserve">    * </w:t>
      </w:r>
      <w:bookmarkStart w:id="4" w:name="_Hlk70950641"/>
      <w:r>
        <w:rPr>
          <w:rFonts w:ascii="Garamond" w:hAnsi="Garamond" w:cs="Times New Roman"/>
          <w:bCs/>
          <w:sz w:val="22"/>
          <w:szCs w:val="22"/>
        </w:rPr>
        <w:t>Probe malfunction and/or data not collected</w:t>
      </w:r>
    </w:p>
    <w:bookmarkEnd w:id="4"/>
    <w:p w14:paraId="1B908EDF" w14:textId="13C5CBB8" w:rsidR="009051A7" w:rsidRDefault="009051A7" w:rsidP="011CD117">
      <w:pPr>
        <w:pStyle w:val="HTMLPreformatted"/>
      </w:pPr>
    </w:p>
    <w:p w14:paraId="262508FE" w14:textId="77777777" w:rsidR="009051A7" w:rsidRDefault="009051A7" w:rsidP="008310FB">
      <w:pPr>
        <w:pStyle w:val="HTMLPreformatted"/>
        <w:rPr>
          <w:rFonts w:ascii="Garamond" w:hAnsi="Garamond" w:cs="Times New Roman"/>
          <w:bCs/>
          <w:sz w:val="22"/>
          <w:szCs w:val="22"/>
        </w:rPr>
      </w:pPr>
    </w:p>
    <w:tbl>
      <w:tblPr>
        <w:tblStyle w:val="GridTable1Light"/>
        <w:tblW w:w="38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1890"/>
      </w:tblGrid>
      <w:tr w:rsidR="009051A7" w:rsidRPr="00F27E5A" w14:paraId="2ECCDFFC" w14:textId="77777777" w:rsidTr="002A317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70" w:type="dxa"/>
            <w:gridSpan w:val="2"/>
            <w:noWrap/>
            <w:vAlign w:val="center"/>
          </w:tcPr>
          <w:p w14:paraId="2B2E6B08" w14:textId="2AEE954E" w:rsidR="009051A7" w:rsidRPr="00F27E5A" w:rsidRDefault="009051A7" w:rsidP="009051A7">
            <w:pPr>
              <w:pStyle w:val="NoSpacing"/>
              <w:rPr>
                <w:rFonts w:ascii="Garamond" w:hAnsi="Garamond"/>
                <w:sz w:val="22"/>
                <w:szCs w:val="22"/>
              </w:rPr>
            </w:pPr>
            <w:r>
              <w:rPr>
                <w:rFonts w:ascii="Garamond" w:hAnsi="Garamond"/>
                <w:sz w:val="22"/>
                <w:szCs w:val="22"/>
              </w:rPr>
              <w:t>CHWW1</w:t>
            </w:r>
          </w:p>
        </w:tc>
      </w:tr>
      <w:tr w:rsidR="009051A7" w:rsidRPr="008D060C" w14:paraId="024D7086" w14:textId="77777777" w:rsidTr="002A317A">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04B9845E" w14:textId="77777777" w:rsidR="009051A7" w:rsidRPr="008D060C" w:rsidRDefault="009051A7" w:rsidP="009051A7">
            <w:pPr>
              <w:pStyle w:val="NoSpacing"/>
              <w:jc w:val="center"/>
              <w:rPr>
                <w:rFonts w:ascii="Garamond" w:hAnsi="Garamond"/>
                <w:sz w:val="22"/>
                <w:szCs w:val="22"/>
              </w:rPr>
            </w:pPr>
            <w:r w:rsidRPr="008D060C">
              <w:rPr>
                <w:rFonts w:ascii="Garamond" w:hAnsi="Garamond"/>
                <w:sz w:val="22"/>
                <w:szCs w:val="22"/>
              </w:rPr>
              <w:t>Deployment</w:t>
            </w:r>
          </w:p>
          <w:p w14:paraId="5C17B801" w14:textId="77777777" w:rsidR="009051A7" w:rsidRPr="008D060C" w:rsidRDefault="009051A7" w:rsidP="009051A7">
            <w:pPr>
              <w:pStyle w:val="NoSpacing"/>
              <w:jc w:val="center"/>
              <w:rPr>
                <w:rFonts w:ascii="Garamond" w:hAnsi="Garamond"/>
                <w:sz w:val="22"/>
                <w:szCs w:val="22"/>
              </w:rPr>
            </w:pPr>
            <w:r w:rsidRPr="008D060C">
              <w:rPr>
                <w:rFonts w:ascii="Garamond" w:hAnsi="Garamond"/>
                <w:sz w:val="22"/>
                <w:szCs w:val="22"/>
              </w:rPr>
              <w:t>Date/Time</w:t>
            </w:r>
          </w:p>
        </w:tc>
        <w:tc>
          <w:tcPr>
            <w:tcW w:w="1890" w:type="dxa"/>
            <w:noWrap/>
            <w:vAlign w:val="center"/>
          </w:tcPr>
          <w:p w14:paraId="14FADE80" w14:textId="77777777" w:rsidR="009051A7" w:rsidRPr="008D060C" w:rsidRDefault="009051A7" w:rsidP="009051A7">
            <w:pPr>
              <w:pStyle w:val="NoSpacing"/>
              <w:jc w:val="center"/>
              <w:cnfStyle w:val="000000000000" w:firstRow="0" w:lastRow="0" w:firstColumn="0" w:lastColumn="0" w:oddVBand="0" w:evenVBand="0" w:oddHBand="0" w:evenHBand="0" w:firstRowFirstColumn="0" w:firstRowLastColumn="0" w:lastRowFirstColumn="0" w:lastRowLastColumn="0"/>
              <w:rPr>
                <w:rFonts w:ascii="Garamond" w:hAnsi="Garamond"/>
                <w:b/>
                <w:sz w:val="22"/>
                <w:szCs w:val="22"/>
              </w:rPr>
            </w:pPr>
            <w:r w:rsidRPr="008D060C">
              <w:rPr>
                <w:rFonts w:ascii="Garamond" w:hAnsi="Garamond"/>
                <w:b/>
                <w:sz w:val="22"/>
                <w:szCs w:val="22"/>
              </w:rPr>
              <w:t>Retrieval</w:t>
            </w:r>
          </w:p>
          <w:p w14:paraId="773689B2" w14:textId="77777777" w:rsidR="009051A7" w:rsidRPr="008D060C" w:rsidRDefault="009051A7" w:rsidP="009051A7">
            <w:pPr>
              <w:pStyle w:val="NoSpacing"/>
              <w:jc w:val="center"/>
              <w:cnfStyle w:val="000000000000" w:firstRow="0" w:lastRow="0" w:firstColumn="0" w:lastColumn="0" w:oddVBand="0" w:evenVBand="0" w:oddHBand="0" w:evenHBand="0" w:firstRowFirstColumn="0" w:firstRowLastColumn="0" w:lastRowFirstColumn="0" w:lastRowLastColumn="0"/>
              <w:rPr>
                <w:rFonts w:ascii="Garamond" w:hAnsi="Garamond"/>
                <w:b/>
                <w:sz w:val="22"/>
                <w:szCs w:val="22"/>
              </w:rPr>
            </w:pPr>
            <w:r w:rsidRPr="008D060C">
              <w:rPr>
                <w:rFonts w:ascii="Garamond" w:hAnsi="Garamond"/>
                <w:b/>
                <w:sz w:val="22"/>
                <w:szCs w:val="22"/>
              </w:rPr>
              <w:t>Date/Time</w:t>
            </w:r>
          </w:p>
        </w:tc>
      </w:tr>
      <w:tr w:rsidR="009A3B58" w14:paraId="5788C241" w14:textId="77777777" w:rsidTr="002A317A">
        <w:trPr>
          <w:trHeight w:val="36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6FE265B8" w14:textId="24A40D78" w:rsidR="009A3B58" w:rsidRPr="00182C77" w:rsidRDefault="009A3B58" w:rsidP="009A3B58">
            <w:pPr>
              <w:rPr>
                <w:rFonts w:ascii="Garamond" w:hAnsi="Garamond"/>
                <w:b w:val="0"/>
                <w:bCs w:val="0"/>
                <w:color w:val="000000"/>
                <w:sz w:val="22"/>
                <w:szCs w:val="22"/>
              </w:rPr>
            </w:pPr>
            <w:r w:rsidRPr="00945F79">
              <w:rPr>
                <w:rFonts w:ascii="Garamond" w:hAnsi="Garamond"/>
                <w:b w:val="0"/>
                <w:bCs w:val="0"/>
                <w:color w:val="000000"/>
                <w:sz w:val="22"/>
                <w:szCs w:val="22"/>
              </w:rPr>
              <w:t xml:space="preserve">12/03/2025; </w:t>
            </w:r>
            <w:r>
              <w:rPr>
                <w:rFonts w:ascii="Garamond" w:hAnsi="Garamond"/>
                <w:b w:val="0"/>
                <w:bCs w:val="0"/>
                <w:color w:val="000000"/>
                <w:sz w:val="22"/>
                <w:szCs w:val="22"/>
              </w:rPr>
              <w:t>10:30</w:t>
            </w:r>
          </w:p>
        </w:tc>
        <w:tc>
          <w:tcPr>
            <w:tcW w:w="1890" w:type="dxa"/>
            <w:noWrap/>
            <w:vAlign w:val="center"/>
          </w:tcPr>
          <w:p w14:paraId="5B654805" w14:textId="44A5806C"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01/07/2026; 10:45</w:t>
            </w:r>
          </w:p>
        </w:tc>
      </w:tr>
      <w:tr w:rsidR="009A3B58" w14:paraId="43C53CC0" w14:textId="77777777" w:rsidTr="002A317A">
        <w:trPr>
          <w:trHeight w:val="36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5041CEFB" w14:textId="1C3C822F" w:rsidR="009A3B58" w:rsidRDefault="009A3B58" w:rsidP="009A3B58">
            <w:pPr>
              <w:rPr>
                <w:rFonts w:ascii="Garamond" w:hAnsi="Garamond"/>
                <w:b w:val="0"/>
                <w:bCs w:val="0"/>
                <w:color w:val="000000"/>
                <w:sz w:val="22"/>
                <w:szCs w:val="22"/>
              </w:rPr>
            </w:pPr>
            <w:r w:rsidRPr="00774F95">
              <w:rPr>
                <w:rFonts w:ascii="Garamond" w:hAnsi="Garamond"/>
                <w:b w:val="0"/>
                <w:bCs w:val="0"/>
                <w:color w:val="000000"/>
                <w:sz w:val="22"/>
                <w:szCs w:val="22"/>
              </w:rPr>
              <w:t>01/07/202</w:t>
            </w:r>
            <w:r>
              <w:rPr>
                <w:rFonts w:ascii="Garamond" w:hAnsi="Garamond"/>
                <w:b w:val="0"/>
                <w:bCs w:val="0"/>
                <w:color w:val="000000"/>
                <w:sz w:val="22"/>
                <w:szCs w:val="22"/>
              </w:rPr>
              <w:t>6</w:t>
            </w:r>
            <w:r w:rsidRPr="00774F95">
              <w:rPr>
                <w:rFonts w:ascii="Garamond" w:hAnsi="Garamond"/>
                <w:b w:val="0"/>
                <w:bCs w:val="0"/>
                <w:color w:val="000000"/>
                <w:sz w:val="22"/>
                <w:szCs w:val="22"/>
              </w:rPr>
              <w:t>; 11:00</w:t>
            </w:r>
          </w:p>
        </w:tc>
        <w:tc>
          <w:tcPr>
            <w:tcW w:w="1890" w:type="dxa"/>
            <w:noWrap/>
            <w:vAlign w:val="center"/>
          </w:tcPr>
          <w:p w14:paraId="07AE4622" w14:textId="5A00F86D" w:rsidR="009A3B58" w:rsidRDefault="006B15AF"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02/04/2026; 10:15</w:t>
            </w:r>
          </w:p>
        </w:tc>
      </w:tr>
      <w:tr w:rsidR="009A3B58" w14:paraId="19E50D93" w14:textId="77777777" w:rsidTr="002A317A">
        <w:trPr>
          <w:trHeight w:val="36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50753038" w14:textId="51A45F94" w:rsidR="009A3B58" w:rsidRPr="0077147B" w:rsidRDefault="006B15AF" w:rsidP="009A3B58">
            <w:pPr>
              <w:rPr>
                <w:rFonts w:ascii="Garamond" w:hAnsi="Garamond"/>
                <w:b w:val="0"/>
                <w:bCs w:val="0"/>
                <w:color w:val="000000"/>
                <w:sz w:val="22"/>
                <w:szCs w:val="22"/>
              </w:rPr>
            </w:pPr>
            <w:r>
              <w:rPr>
                <w:rFonts w:ascii="Garamond" w:hAnsi="Garamond"/>
                <w:b w:val="0"/>
                <w:bCs w:val="0"/>
                <w:color w:val="000000"/>
                <w:sz w:val="22"/>
                <w:szCs w:val="22"/>
              </w:rPr>
              <w:t>02/04/2026; 10:45</w:t>
            </w:r>
          </w:p>
        </w:tc>
        <w:tc>
          <w:tcPr>
            <w:tcW w:w="1890" w:type="dxa"/>
            <w:noWrap/>
            <w:vAlign w:val="center"/>
          </w:tcPr>
          <w:p w14:paraId="3AC7B12E" w14:textId="7A9D93C3" w:rsidR="009A3B58" w:rsidRDefault="006B15AF"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03/04/2026; 10:15</w:t>
            </w:r>
          </w:p>
        </w:tc>
      </w:tr>
      <w:tr w:rsidR="009A3B58" w14:paraId="17D52C89" w14:textId="77777777" w:rsidTr="002A317A">
        <w:trPr>
          <w:trHeight w:val="36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46D0E19F" w14:textId="2830F178" w:rsidR="009A3B58" w:rsidRPr="002A317A" w:rsidRDefault="006B15AF" w:rsidP="009A3B58">
            <w:pPr>
              <w:rPr>
                <w:rFonts w:ascii="Garamond" w:hAnsi="Garamond"/>
                <w:b w:val="0"/>
                <w:bCs w:val="0"/>
                <w:color w:val="000000"/>
                <w:sz w:val="22"/>
                <w:szCs w:val="22"/>
              </w:rPr>
            </w:pPr>
            <w:r>
              <w:rPr>
                <w:rFonts w:ascii="Garamond" w:hAnsi="Garamond"/>
                <w:b w:val="0"/>
                <w:bCs w:val="0"/>
                <w:color w:val="000000"/>
                <w:sz w:val="22"/>
                <w:szCs w:val="22"/>
              </w:rPr>
              <w:t>03/04/2026; 10:45</w:t>
            </w:r>
          </w:p>
        </w:tc>
        <w:tc>
          <w:tcPr>
            <w:tcW w:w="1890" w:type="dxa"/>
            <w:noWrap/>
            <w:vAlign w:val="center"/>
          </w:tcPr>
          <w:p w14:paraId="566C67C1" w14:textId="3D9FF09B" w:rsidR="009A3B58" w:rsidRDefault="0082780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04/15/2026; 11:30</w:t>
            </w:r>
          </w:p>
        </w:tc>
      </w:tr>
      <w:tr w:rsidR="009A3B58" w14:paraId="494F9C1C" w14:textId="77777777" w:rsidTr="002A317A">
        <w:trPr>
          <w:trHeight w:val="36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7BEA9FA9" w14:textId="2C7D7916" w:rsidR="009A3B58" w:rsidRPr="007F0E8C" w:rsidRDefault="00827808" w:rsidP="009A3B58">
            <w:pPr>
              <w:rPr>
                <w:rFonts w:ascii="Garamond" w:hAnsi="Garamond"/>
                <w:b w:val="0"/>
                <w:bCs w:val="0"/>
                <w:color w:val="000000"/>
                <w:sz w:val="22"/>
                <w:szCs w:val="22"/>
              </w:rPr>
            </w:pPr>
            <w:r>
              <w:rPr>
                <w:rFonts w:ascii="Garamond" w:hAnsi="Garamond"/>
                <w:b w:val="0"/>
                <w:bCs w:val="0"/>
                <w:color w:val="000000"/>
                <w:sz w:val="22"/>
                <w:szCs w:val="22"/>
              </w:rPr>
              <w:t>04/15/2026; 12:00</w:t>
            </w:r>
          </w:p>
        </w:tc>
        <w:tc>
          <w:tcPr>
            <w:tcW w:w="1890" w:type="dxa"/>
            <w:noWrap/>
            <w:vAlign w:val="center"/>
          </w:tcPr>
          <w:p w14:paraId="72FC04C3" w14:textId="6D7EAA3F" w:rsidR="009A3B58" w:rsidRDefault="00CE503F"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sidRPr="00CE503F">
              <w:rPr>
                <w:rFonts w:ascii="Garamond" w:hAnsi="Garamond"/>
                <w:color w:val="000000"/>
                <w:sz w:val="22"/>
                <w:szCs w:val="22"/>
              </w:rPr>
              <w:t>05/</w:t>
            </w:r>
            <w:r>
              <w:rPr>
                <w:rFonts w:ascii="Garamond" w:hAnsi="Garamond"/>
                <w:color w:val="000000"/>
                <w:sz w:val="22"/>
                <w:szCs w:val="22"/>
              </w:rPr>
              <w:t>06</w:t>
            </w:r>
            <w:r w:rsidRPr="00CE503F">
              <w:rPr>
                <w:rFonts w:ascii="Garamond" w:hAnsi="Garamond"/>
                <w:color w:val="000000"/>
                <w:sz w:val="22"/>
                <w:szCs w:val="22"/>
              </w:rPr>
              <w:t>/2026;</w:t>
            </w:r>
            <w:r w:rsidR="00F70BC3">
              <w:rPr>
                <w:rFonts w:ascii="Garamond" w:hAnsi="Garamond"/>
                <w:color w:val="000000"/>
                <w:sz w:val="22"/>
                <w:szCs w:val="22"/>
              </w:rPr>
              <w:t xml:space="preserve"> 9:30</w:t>
            </w:r>
          </w:p>
        </w:tc>
      </w:tr>
      <w:tr w:rsidR="009A3B58" w14:paraId="440702B4" w14:textId="77777777" w:rsidTr="002A317A">
        <w:trPr>
          <w:trHeight w:val="36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2CE4D0E2" w14:textId="26816AD8" w:rsidR="009A3B58" w:rsidRPr="00FF5F7E" w:rsidRDefault="00CE503F" w:rsidP="009A3B58">
            <w:pPr>
              <w:rPr>
                <w:rFonts w:ascii="Garamond" w:hAnsi="Garamond"/>
                <w:b w:val="0"/>
                <w:bCs w:val="0"/>
                <w:color w:val="000000"/>
                <w:sz w:val="22"/>
                <w:szCs w:val="22"/>
              </w:rPr>
            </w:pPr>
            <w:r w:rsidRPr="00CE503F">
              <w:rPr>
                <w:rFonts w:ascii="Garamond" w:hAnsi="Garamond"/>
                <w:b w:val="0"/>
                <w:bCs w:val="0"/>
                <w:color w:val="000000"/>
                <w:sz w:val="22"/>
                <w:szCs w:val="22"/>
              </w:rPr>
              <w:t>05/06/2026;</w:t>
            </w:r>
            <w:r w:rsidR="00F70BC3">
              <w:rPr>
                <w:rFonts w:ascii="Garamond" w:hAnsi="Garamond"/>
                <w:b w:val="0"/>
                <w:bCs w:val="0"/>
                <w:color w:val="000000"/>
                <w:sz w:val="22"/>
                <w:szCs w:val="22"/>
              </w:rPr>
              <w:t xml:space="preserve"> 9:45</w:t>
            </w:r>
          </w:p>
        </w:tc>
        <w:tc>
          <w:tcPr>
            <w:tcW w:w="1890" w:type="dxa"/>
            <w:noWrap/>
            <w:vAlign w:val="center"/>
          </w:tcPr>
          <w:p w14:paraId="612E307D" w14:textId="3D837A47" w:rsidR="004F6FB5" w:rsidRDefault="004F6FB5"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06/03/2026; 10:15</w:t>
            </w:r>
          </w:p>
        </w:tc>
      </w:tr>
      <w:tr w:rsidR="009A3B58" w14:paraId="1FBA38EA" w14:textId="77777777" w:rsidTr="002A317A">
        <w:trPr>
          <w:trHeight w:val="36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552B6D5A" w14:textId="6F68B6A0" w:rsidR="009A3B58" w:rsidRPr="00FF5F7E" w:rsidRDefault="004F6FB5" w:rsidP="009A3B58">
            <w:pPr>
              <w:rPr>
                <w:rFonts w:ascii="Garamond" w:hAnsi="Garamond"/>
                <w:b w:val="0"/>
                <w:bCs w:val="0"/>
                <w:color w:val="000000"/>
                <w:sz w:val="22"/>
                <w:szCs w:val="22"/>
              </w:rPr>
            </w:pPr>
            <w:r>
              <w:rPr>
                <w:rFonts w:ascii="Garamond" w:hAnsi="Garamond"/>
                <w:b w:val="0"/>
                <w:bCs w:val="0"/>
                <w:color w:val="000000"/>
                <w:sz w:val="22"/>
                <w:szCs w:val="22"/>
              </w:rPr>
              <w:t>06/03/2026; 10:30</w:t>
            </w:r>
          </w:p>
        </w:tc>
        <w:tc>
          <w:tcPr>
            <w:tcW w:w="1890" w:type="dxa"/>
            <w:noWrap/>
            <w:vAlign w:val="center"/>
          </w:tcPr>
          <w:p w14:paraId="7E0EFAD8" w14:textId="2AAFB701" w:rsidR="009A3B58" w:rsidRDefault="004F6FB5"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07/08/2026; 9:15</w:t>
            </w:r>
          </w:p>
        </w:tc>
      </w:tr>
      <w:tr w:rsidR="009A3B58" w14:paraId="23572708" w14:textId="77777777" w:rsidTr="002A317A">
        <w:trPr>
          <w:trHeight w:val="36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0AD9EDB6" w14:textId="02E9221C" w:rsidR="009A3B58" w:rsidRPr="008E1B63" w:rsidRDefault="004F6FB5" w:rsidP="009A3B58">
            <w:pPr>
              <w:rPr>
                <w:rFonts w:ascii="Garamond" w:hAnsi="Garamond"/>
                <w:b w:val="0"/>
                <w:bCs w:val="0"/>
                <w:color w:val="000000"/>
                <w:sz w:val="22"/>
                <w:szCs w:val="22"/>
              </w:rPr>
            </w:pPr>
            <w:r>
              <w:rPr>
                <w:rFonts w:ascii="Garamond" w:hAnsi="Garamond"/>
                <w:b w:val="0"/>
                <w:bCs w:val="0"/>
                <w:color w:val="000000"/>
                <w:sz w:val="22"/>
                <w:szCs w:val="22"/>
              </w:rPr>
              <w:t>07/08/2026; 9:45</w:t>
            </w:r>
          </w:p>
        </w:tc>
        <w:tc>
          <w:tcPr>
            <w:tcW w:w="1890" w:type="dxa"/>
            <w:noWrap/>
            <w:vAlign w:val="center"/>
          </w:tcPr>
          <w:p w14:paraId="65811031" w14:textId="7798556F"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9A3B58" w14:paraId="2115C5DA" w14:textId="77777777" w:rsidTr="002A317A">
        <w:trPr>
          <w:trHeight w:val="36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06E9B2CA" w14:textId="3DE8D240" w:rsidR="009A3B58" w:rsidRDefault="009A3B58" w:rsidP="009A3B58">
            <w:pPr>
              <w:rPr>
                <w:rFonts w:ascii="Garamond" w:hAnsi="Garamond"/>
                <w:b w:val="0"/>
                <w:bCs w:val="0"/>
                <w:color w:val="000000"/>
                <w:sz w:val="22"/>
                <w:szCs w:val="22"/>
              </w:rPr>
            </w:pPr>
          </w:p>
        </w:tc>
        <w:tc>
          <w:tcPr>
            <w:tcW w:w="1890" w:type="dxa"/>
            <w:noWrap/>
            <w:vAlign w:val="center"/>
          </w:tcPr>
          <w:p w14:paraId="4E7CB417" w14:textId="2A126D46"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9A3B58" w14:paraId="12A8B0DD" w14:textId="77777777" w:rsidTr="002A317A">
        <w:trPr>
          <w:trHeight w:val="36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035DFEA5" w14:textId="27D6B8C5" w:rsidR="009A3B58" w:rsidRPr="007F0E8C" w:rsidRDefault="009A3B58" w:rsidP="009A3B58">
            <w:pPr>
              <w:rPr>
                <w:rFonts w:ascii="Garamond" w:hAnsi="Garamond"/>
                <w:b w:val="0"/>
                <w:bCs w:val="0"/>
                <w:color w:val="000000"/>
                <w:sz w:val="22"/>
                <w:szCs w:val="22"/>
              </w:rPr>
            </w:pPr>
          </w:p>
        </w:tc>
        <w:tc>
          <w:tcPr>
            <w:tcW w:w="1890" w:type="dxa"/>
            <w:noWrap/>
            <w:vAlign w:val="center"/>
          </w:tcPr>
          <w:p w14:paraId="47FEBD15" w14:textId="1FF6EA47"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9A3B58" w14:paraId="217EB517" w14:textId="77777777" w:rsidTr="002A317A">
        <w:trPr>
          <w:trHeight w:val="36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44A49015" w14:textId="737B1709" w:rsidR="009A3B58" w:rsidRPr="00BC2B11" w:rsidRDefault="009A3B58" w:rsidP="009A3B58">
            <w:pPr>
              <w:rPr>
                <w:rFonts w:ascii="Garamond" w:hAnsi="Garamond"/>
                <w:color w:val="000000"/>
                <w:sz w:val="22"/>
                <w:szCs w:val="22"/>
              </w:rPr>
            </w:pPr>
          </w:p>
        </w:tc>
        <w:tc>
          <w:tcPr>
            <w:tcW w:w="1890" w:type="dxa"/>
            <w:noWrap/>
            <w:vAlign w:val="center"/>
          </w:tcPr>
          <w:p w14:paraId="78384367" w14:textId="5E866315"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9A3B58" w14:paraId="6FEFBE42" w14:textId="77777777" w:rsidTr="002A317A">
        <w:trPr>
          <w:trHeight w:val="36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53A9176B" w14:textId="542F9A52" w:rsidR="009A3B58" w:rsidRPr="007F0E8C" w:rsidRDefault="009A3B58" w:rsidP="009A3B58">
            <w:pPr>
              <w:rPr>
                <w:rFonts w:ascii="Garamond" w:hAnsi="Garamond"/>
                <w:color w:val="000000"/>
                <w:sz w:val="22"/>
                <w:szCs w:val="22"/>
              </w:rPr>
            </w:pPr>
          </w:p>
        </w:tc>
        <w:tc>
          <w:tcPr>
            <w:tcW w:w="1890" w:type="dxa"/>
            <w:noWrap/>
            <w:vAlign w:val="center"/>
          </w:tcPr>
          <w:p w14:paraId="18F451B8" w14:textId="64940CCB"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9A3B58" w14:paraId="19DFD288" w14:textId="77777777" w:rsidTr="002A317A">
        <w:trPr>
          <w:trHeight w:val="36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660DD158" w14:textId="414024EA" w:rsidR="009A3B58" w:rsidRPr="00945F79" w:rsidRDefault="009A3B58" w:rsidP="009A3B58">
            <w:pPr>
              <w:rPr>
                <w:rFonts w:ascii="Garamond" w:hAnsi="Garamond"/>
                <w:b w:val="0"/>
                <w:bCs w:val="0"/>
                <w:color w:val="000000"/>
                <w:sz w:val="22"/>
                <w:szCs w:val="22"/>
              </w:rPr>
            </w:pPr>
          </w:p>
        </w:tc>
        <w:tc>
          <w:tcPr>
            <w:tcW w:w="1890" w:type="dxa"/>
            <w:noWrap/>
            <w:vAlign w:val="center"/>
          </w:tcPr>
          <w:p w14:paraId="3B251D3F" w14:textId="5DAEEE51"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9A3B58" w14:paraId="776AA768" w14:textId="77777777" w:rsidTr="002A317A">
        <w:trPr>
          <w:trHeight w:val="360"/>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418B5C06" w14:textId="1AF97644" w:rsidR="009A3B58" w:rsidRPr="00774F95" w:rsidRDefault="009A3B58" w:rsidP="009A3B58">
            <w:pPr>
              <w:rPr>
                <w:rFonts w:ascii="Garamond" w:hAnsi="Garamond"/>
                <w:b w:val="0"/>
                <w:bCs w:val="0"/>
                <w:color w:val="000000"/>
                <w:sz w:val="22"/>
                <w:szCs w:val="22"/>
              </w:rPr>
            </w:pPr>
          </w:p>
        </w:tc>
        <w:tc>
          <w:tcPr>
            <w:tcW w:w="1890" w:type="dxa"/>
            <w:noWrap/>
            <w:vAlign w:val="center"/>
          </w:tcPr>
          <w:p w14:paraId="1A562F8B" w14:textId="77777777"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bl>
    <w:p w14:paraId="4B93B944" w14:textId="4E6A8830" w:rsidR="009051A7" w:rsidRDefault="009051A7" w:rsidP="009051A7">
      <w:pPr>
        <w:pStyle w:val="HTMLPreformatted"/>
        <w:rPr>
          <w:rFonts w:ascii="Garamond" w:hAnsi="Garamond" w:cs="Times New Roman"/>
          <w:bCs/>
          <w:sz w:val="22"/>
          <w:szCs w:val="22"/>
        </w:rPr>
      </w:pPr>
      <w:r>
        <w:rPr>
          <w:rFonts w:ascii="Garamond" w:hAnsi="Garamond" w:cs="Times New Roman"/>
          <w:bCs/>
          <w:sz w:val="22"/>
          <w:szCs w:val="22"/>
        </w:rPr>
        <w:t>*Probe malfunction and/or data not collected</w:t>
      </w:r>
    </w:p>
    <w:p w14:paraId="1E587C74" w14:textId="77777777" w:rsidR="00F212A0" w:rsidRDefault="00F212A0" w:rsidP="009051A7">
      <w:pPr>
        <w:pStyle w:val="HTMLPreformatted"/>
        <w:rPr>
          <w:rFonts w:ascii="Garamond" w:hAnsi="Garamond" w:cs="Times New Roman"/>
          <w:bCs/>
          <w:sz w:val="22"/>
          <w:szCs w:val="22"/>
        </w:rPr>
      </w:pPr>
    </w:p>
    <w:tbl>
      <w:tblPr>
        <w:tblStyle w:val="GridTable1Light"/>
        <w:tblW w:w="378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90"/>
        <w:gridCol w:w="1890"/>
      </w:tblGrid>
      <w:tr w:rsidR="00F212A0" w:rsidRPr="00F27E5A" w14:paraId="4B1D7514" w14:textId="77777777" w:rsidTr="00DC7B6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80" w:type="dxa"/>
            <w:gridSpan w:val="2"/>
            <w:noWrap/>
            <w:vAlign w:val="center"/>
          </w:tcPr>
          <w:p w14:paraId="28186668" w14:textId="2DB58209" w:rsidR="00F212A0" w:rsidRPr="00F27E5A" w:rsidRDefault="00F212A0" w:rsidP="00DC7B69">
            <w:pPr>
              <w:pStyle w:val="NoSpacing"/>
              <w:rPr>
                <w:rFonts w:ascii="Garamond" w:hAnsi="Garamond"/>
                <w:sz w:val="22"/>
                <w:szCs w:val="22"/>
              </w:rPr>
            </w:pPr>
            <w:r>
              <w:rPr>
                <w:rFonts w:ascii="Garamond" w:hAnsi="Garamond"/>
                <w:sz w:val="22"/>
                <w:szCs w:val="22"/>
              </w:rPr>
              <w:t>CHEW1</w:t>
            </w:r>
          </w:p>
        </w:tc>
      </w:tr>
      <w:tr w:rsidR="00F212A0" w:rsidRPr="008D060C" w14:paraId="137239DF" w14:textId="77777777" w:rsidTr="00DC7B69">
        <w:trPr>
          <w:trHeight w:val="30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44215D2D" w14:textId="77777777" w:rsidR="00F212A0" w:rsidRPr="008D060C" w:rsidRDefault="00F212A0" w:rsidP="00DC7B69">
            <w:pPr>
              <w:pStyle w:val="NoSpacing"/>
              <w:jc w:val="center"/>
              <w:rPr>
                <w:rFonts w:ascii="Garamond" w:hAnsi="Garamond"/>
                <w:sz w:val="22"/>
                <w:szCs w:val="22"/>
              </w:rPr>
            </w:pPr>
            <w:r w:rsidRPr="008D060C">
              <w:rPr>
                <w:rFonts w:ascii="Garamond" w:hAnsi="Garamond"/>
                <w:sz w:val="22"/>
                <w:szCs w:val="22"/>
              </w:rPr>
              <w:lastRenderedPageBreak/>
              <w:t>Deployment</w:t>
            </w:r>
          </w:p>
          <w:p w14:paraId="4F006A2D" w14:textId="77777777" w:rsidR="00F212A0" w:rsidRPr="008D060C" w:rsidRDefault="00F212A0" w:rsidP="00DC7B69">
            <w:pPr>
              <w:pStyle w:val="NoSpacing"/>
              <w:jc w:val="center"/>
              <w:rPr>
                <w:rFonts w:ascii="Garamond" w:hAnsi="Garamond"/>
                <w:sz w:val="22"/>
                <w:szCs w:val="22"/>
              </w:rPr>
            </w:pPr>
            <w:r w:rsidRPr="008D060C">
              <w:rPr>
                <w:rFonts w:ascii="Garamond" w:hAnsi="Garamond"/>
                <w:sz w:val="22"/>
                <w:szCs w:val="22"/>
              </w:rPr>
              <w:t>Date/Time</w:t>
            </w:r>
          </w:p>
        </w:tc>
        <w:tc>
          <w:tcPr>
            <w:tcW w:w="1890" w:type="dxa"/>
            <w:noWrap/>
            <w:vAlign w:val="center"/>
          </w:tcPr>
          <w:p w14:paraId="5DF63097" w14:textId="77777777" w:rsidR="00F212A0" w:rsidRPr="008D060C" w:rsidRDefault="00F212A0" w:rsidP="00DC7B69">
            <w:pPr>
              <w:pStyle w:val="NoSpacing"/>
              <w:jc w:val="center"/>
              <w:cnfStyle w:val="000000000000" w:firstRow="0" w:lastRow="0" w:firstColumn="0" w:lastColumn="0" w:oddVBand="0" w:evenVBand="0" w:oddHBand="0" w:evenHBand="0" w:firstRowFirstColumn="0" w:firstRowLastColumn="0" w:lastRowFirstColumn="0" w:lastRowLastColumn="0"/>
              <w:rPr>
                <w:rFonts w:ascii="Garamond" w:hAnsi="Garamond"/>
                <w:b/>
                <w:sz w:val="22"/>
                <w:szCs w:val="22"/>
              </w:rPr>
            </w:pPr>
            <w:r w:rsidRPr="008D060C">
              <w:rPr>
                <w:rFonts w:ascii="Garamond" w:hAnsi="Garamond"/>
                <w:b/>
                <w:sz w:val="22"/>
                <w:szCs w:val="22"/>
              </w:rPr>
              <w:t>Retrieval</w:t>
            </w:r>
          </w:p>
          <w:p w14:paraId="48B2EE71" w14:textId="77777777" w:rsidR="00F212A0" w:rsidRPr="008D060C" w:rsidRDefault="00F212A0" w:rsidP="00DC7B69">
            <w:pPr>
              <w:pStyle w:val="NoSpacing"/>
              <w:jc w:val="center"/>
              <w:cnfStyle w:val="000000000000" w:firstRow="0" w:lastRow="0" w:firstColumn="0" w:lastColumn="0" w:oddVBand="0" w:evenVBand="0" w:oddHBand="0" w:evenHBand="0" w:firstRowFirstColumn="0" w:firstRowLastColumn="0" w:lastRowFirstColumn="0" w:lastRowLastColumn="0"/>
              <w:rPr>
                <w:rFonts w:ascii="Garamond" w:hAnsi="Garamond"/>
                <w:b/>
                <w:sz w:val="22"/>
                <w:szCs w:val="22"/>
              </w:rPr>
            </w:pPr>
            <w:r w:rsidRPr="008D060C">
              <w:rPr>
                <w:rFonts w:ascii="Garamond" w:hAnsi="Garamond"/>
                <w:b/>
                <w:sz w:val="22"/>
                <w:szCs w:val="22"/>
              </w:rPr>
              <w:t>Date/Time</w:t>
            </w:r>
          </w:p>
        </w:tc>
      </w:tr>
      <w:tr w:rsidR="009A3B58" w14:paraId="217D9878" w14:textId="77777777" w:rsidTr="00DC7B69">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2022EB2B" w14:textId="2D0071D2" w:rsidR="009A3B58" w:rsidRPr="00182C77" w:rsidRDefault="009A3B58" w:rsidP="009A3B58">
            <w:pPr>
              <w:jc w:val="both"/>
              <w:rPr>
                <w:rFonts w:ascii="Garamond" w:hAnsi="Garamond"/>
                <w:b w:val="0"/>
                <w:bCs w:val="0"/>
                <w:color w:val="000000"/>
                <w:sz w:val="22"/>
                <w:szCs w:val="22"/>
              </w:rPr>
            </w:pPr>
            <w:r w:rsidRPr="00945F79">
              <w:rPr>
                <w:rFonts w:ascii="Garamond" w:hAnsi="Garamond"/>
                <w:b w:val="0"/>
                <w:bCs w:val="0"/>
                <w:color w:val="000000"/>
                <w:sz w:val="22"/>
                <w:szCs w:val="22"/>
              </w:rPr>
              <w:t>12/03/2025; 11:00</w:t>
            </w:r>
          </w:p>
        </w:tc>
        <w:tc>
          <w:tcPr>
            <w:tcW w:w="1890" w:type="dxa"/>
            <w:noWrap/>
            <w:vAlign w:val="center"/>
          </w:tcPr>
          <w:p w14:paraId="76A48B36" w14:textId="051B5458"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 xml:space="preserve">01/07/2026; 11:15 </w:t>
            </w:r>
          </w:p>
        </w:tc>
      </w:tr>
      <w:tr w:rsidR="009A3B58" w14:paraId="796D531E" w14:textId="77777777" w:rsidTr="00DC7B69">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0F084043" w14:textId="047F5949" w:rsidR="009A3B58" w:rsidRDefault="009A3B58" w:rsidP="009A3B58">
            <w:pPr>
              <w:jc w:val="both"/>
              <w:rPr>
                <w:rFonts w:ascii="Garamond" w:hAnsi="Garamond"/>
                <w:b w:val="0"/>
                <w:bCs w:val="0"/>
                <w:color w:val="000000"/>
                <w:sz w:val="22"/>
                <w:szCs w:val="22"/>
              </w:rPr>
            </w:pPr>
            <w:r w:rsidRPr="00774F95">
              <w:rPr>
                <w:rFonts w:ascii="Garamond" w:hAnsi="Garamond"/>
                <w:b w:val="0"/>
                <w:bCs w:val="0"/>
                <w:color w:val="000000"/>
                <w:sz w:val="22"/>
                <w:szCs w:val="22"/>
              </w:rPr>
              <w:t>01/07/2026; 11:</w:t>
            </w:r>
            <w:r>
              <w:rPr>
                <w:rFonts w:ascii="Garamond" w:hAnsi="Garamond"/>
                <w:b w:val="0"/>
                <w:bCs w:val="0"/>
                <w:color w:val="000000"/>
                <w:sz w:val="22"/>
                <w:szCs w:val="22"/>
              </w:rPr>
              <w:t>30</w:t>
            </w:r>
          </w:p>
        </w:tc>
        <w:tc>
          <w:tcPr>
            <w:tcW w:w="1890" w:type="dxa"/>
            <w:noWrap/>
            <w:vAlign w:val="center"/>
          </w:tcPr>
          <w:p w14:paraId="4A960C93" w14:textId="74C98061" w:rsidR="009A3B58" w:rsidRDefault="006B15AF"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02/04/2026; 10:45</w:t>
            </w:r>
          </w:p>
        </w:tc>
      </w:tr>
      <w:tr w:rsidR="009A3B58" w14:paraId="2E3EC843" w14:textId="77777777" w:rsidTr="00DC7B69">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3782C616" w14:textId="7846D7D4" w:rsidR="009A3B58" w:rsidRPr="0077147B" w:rsidRDefault="006B15AF" w:rsidP="009A3B58">
            <w:pPr>
              <w:jc w:val="both"/>
              <w:rPr>
                <w:rFonts w:ascii="Garamond" w:hAnsi="Garamond"/>
                <w:b w:val="0"/>
                <w:bCs w:val="0"/>
                <w:color w:val="000000"/>
                <w:sz w:val="22"/>
                <w:szCs w:val="22"/>
              </w:rPr>
            </w:pPr>
            <w:r>
              <w:rPr>
                <w:rFonts w:ascii="Garamond" w:hAnsi="Garamond"/>
                <w:b w:val="0"/>
                <w:bCs w:val="0"/>
                <w:color w:val="000000"/>
                <w:sz w:val="22"/>
                <w:szCs w:val="22"/>
              </w:rPr>
              <w:t>02/04/2026; 11:00</w:t>
            </w:r>
          </w:p>
        </w:tc>
        <w:tc>
          <w:tcPr>
            <w:tcW w:w="1890" w:type="dxa"/>
            <w:noWrap/>
            <w:vAlign w:val="center"/>
          </w:tcPr>
          <w:p w14:paraId="2EF5FEDA" w14:textId="4AF66502" w:rsidR="009A3B58" w:rsidRDefault="006B15AF"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03/04/2026; 10:45</w:t>
            </w:r>
          </w:p>
        </w:tc>
      </w:tr>
      <w:tr w:rsidR="009A3B58" w14:paraId="7891769F" w14:textId="77777777" w:rsidTr="00DC7B69">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6EF370D2" w14:textId="3F26E775" w:rsidR="009A3B58" w:rsidRPr="002A317A" w:rsidRDefault="006B15AF" w:rsidP="009A3B58">
            <w:pPr>
              <w:jc w:val="both"/>
              <w:rPr>
                <w:rFonts w:ascii="Garamond" w:hAnsi="Garamond"/>
                <w:b w:val="0"/>
                <w:bCs w:val="0"/>
                <w:color w:val="000000"/>
                <w:sz w:val="22"/>
                <w:szCs w:val="22"/>
              </w:rPr>
            </w:pPr>
            <w:r>
              <w:rPr>
                <w:rFonts w:ascii="Garamond" w:hAnsi="Garamond"/>
                <w:b w:val="0"/>
                <w:bCs w:val="0"/>
                <w:color w:val="000000"/>
                <w:sz w:val="22"/>
                <w:szCs w:val="22"/>
              </w:rPr>
              <w:t>03/04/2026; 11:15</w:t>
            </w:r>
          </w:p>
        </w:tc>
        <w:tc>
          <w:tcPr>
            <w:tcW w:w="1890" w:type="dxa"/>
            <w:noWrap/>
            <w:vAlign w:val="center"/>
          </w:tcPr>
          <w:p w14:paraId="0C3C18D6" w14:textId="76E34318" w:rsidR="009A3B58" w:rsidRPr="002A317A" w:rsidRDefault="0082780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04/15/2026; 12:00</w:t>
            </w:r>
          </w:p>
        </w:tc>
      </w:tr>
      <w:tr w:rsidR="009A3B58" w:rsidRPr="00A321AA" w14:paraId="378E9B4D" w14:textId="77777777" w:rsidTr="00DC7B69">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50165AC1" w14:textId="63F84C00" w:rsidR="009A3B58" w:rsidRPr="00A321AA" w:rsidRDefault="00827808" w:rsidP="009A3B58">
            <w:pPr>
              <w:rPr>
                <w:rFonts w:ascii="Garamond" w:hAnsi="Garamond"/>
                <w:b w:val="0"/>
                <w:bCs w:val="0"/>
                <w:color w:val="000000"/>
                <w:sz w:val="22"/>
                <w:szCs w:val="22"/>
              </w:rPr>
            </w:pPr>
            <w:r>
              <w:rPr>
                <w:rFonts w:ascii="Garamond" w:hAnsi="Garamond"/>
                <w:b w:val="0"/>
                <w:bCs w:val="0"/>
                <w:color w:val="000000"/>
                <w:sz w:val="22"/>
                <w:szCs w:val="22"/>
              </w:rPr>
              <w:t>04/15/2026; 12:15</w:t>
            </w:r>
          </w:p>
        </w:tc>
        <w:tc>
          <w:tcPr>
            <w:tcW w:w="1890" w:type="dxa"/>
            <w:noWrap/>
            <w:vAlign w:val="center"/>
          </w:tcPr>
          <w:p w14:paraId="04A48BAA" w14:textId="429F5A36" w:rsidR="009A3B58" w:rsidRPr="00F9559B" w:rsidRDefault="00CE503F"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sidRPr="00CE503F">
              <w:rPr>
                <w:rFonts w:ascii="Garamond" w:hAnsi="Garamond"/>
                <w:color w:val="000000"/>
                <w:sz w:val="22"/>
                <w:szCs w:val="22"/>
              </w:rPr>
              <w:t>05/06/2026;</w:t>
            </w:r>
            <w:r w:rsidR="00F70BC3">
              <w:rPr>
                <w:rFonts w:ascii="Garamond" w:hAnsi="Garamond"/>
                <w:color w:val="000000"/>
                <w:sz w:val="22"/>
                <w:szCs w:val="22"/>
              </w:rPr>
              <w:t xml:space="preserve"> 10:00</w:t>
            </w:r>
          </w:p>
        </w:tc>
      </w:tr>
      <w:tr w:rsidR="009A3B58" w:rsidRPr="00A321AA" w14:paraId="63B4D196" w14:textId="77777777" w:rsidTr="00DC7B69">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3E9AAB06" w14:textId="4F120160" w:rsidR="009A3B58" w:rsidRPr="00A321AA" w:rsidRDefault="00CE503F" w:rsidP="009A3B58">
            <w:pPr>
              <w:rPr>
                <w:rFonts w:ascii="Garamond" w:hAnsi="Garamond"/>
                <w:b w:val="0"/>
                <w:bCs w:val="0"/>
                <w:color w:val="000000"/>
                <w:sz w:val="22"/>
                <w:szCs w:val="22"/>
              </w:rPr>
            </w:pPr>
            <w:r w:rsidRPr="00CE503F">
              <w:rPr>
                <w:rFonts w:ascii="Garamond" w:hAnsi="Garamond"/>
                <w:b w:val="0"/>
                <w:bCs w:val="0"/>
                <w:color w:val="000000"/>
                <w:sz w:val="22"/>
                <w:szCs w:val="22"/>
              </w:rPr>
              <w:t>05/06/2026;</w:t>
            </w:r>
            <w:r w:rsidR="00F70BC3">
              <w:rPr>
                <w:rFonts w:ascii="Garamond" w:hAnsi="Garamond"/>
                <w:b w:val="0"/>
                <w:bCs w:val="0"/>
                <w:color w:val="000000"/>
                <w:sz w:val="22"/>
                <w:szCs w:val="22"/>
              </w:rPr>
              <w:t xml:space="preserve"> 10:30</w:t>
            </w:r>
          </w:p>
        </w:tc>
        <w:tc>
          <w:tcPr>
            <w:tcW w:w="1890" w:type="dxa"/>
            <w:noWrap/>
            <w:vAlign w:val="center"/>
          </w:tcPr>
          <w:p w14:paraId="4E9FCE29" w14:textId="2473AC8D" w:rsidR="009A3B58" w:rsidRPr="00FF5F7E" w:rsidRDefault="00792DC2"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06/03/2026; 9:45</w:t>
            </w:r>
          </w:p>
        </w:tc>
      </w:tr>
      <w:tr w:rsidR="009A3B58" w:rsidRPr="00A321AA" w14:paraId="345BC009" w14:textId="77777777" w:rsidTr="00DC7B69">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7AF4FD8D" w14:textId="0559B297" w:rsidR="009A3B58" w:rsidRPr="00FF5F7E" w:rsidRDefault="00792DC2" w:rsidP="009A3B58">
            <w:pPr>
              <w:rPr>
                <w:rFonts w:ascii="Garamond" w:hAnsi="Garamond"/>
                <w:b w:val="0"/>
                <w:bCs w:val="0"/>
                <w:color w:val="000000"/>
                <w:sz w:val="22"/>
                <w:szCs w:val="22"/>
              </w:rPr>
            </w:pPr>
            <w:r>
              <w:rPr>
                <w:rFonts w:ascii="Garamond" w:hAnsi="Garamond"/>
                <w:b w:val="0"/>
                <w:bCs w:val="0"/>
                <w:color w:val="000000"/>
                <w:sz w:val="22"/>
                <w:szCs w:val="22"/>
              </w:rPr>
              <w:t>06/03/2026; 10:00</w:t>
            </w:r>
          </w:p>
        </w:tc>
        <w:tc>
          <w:tcPr>
            <w:tcW w:w="1890" w:type="dxa"/>
            <w:noWrap/>
            <w:vAlign w:val="center"/>
          </w:tcPr>
          <w:p w14:paraId="23B00FD2" w14:textId="4BE4FD48" w:rsidR="009A3B58" w:rsidRPr="00FF5F7E" w:rsidRDefault="004F6FB5"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Pr>
                <w:rFonts w:ascii="Garamond" w:hAnsi="Garamond"/>
                <w:color w:val="000000"/>
                <w:sz w:val="22"/>
                <w:szCs w:val="22"/>
              </w:rPr>
              <w:t>07/08/2026; 9:45</w:t>
            </w:r>
          </w:p>
        </w:tc>
      </w:tr>
      <w:tr w:rsidR="009A3B58" w:rsidRPr="00A321AA" w14:paraId="6FE6FA07" w14:textId="77777777" w:rsidTr="00DC7B69">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07AE4B9A" w14:textId="2FAC248D" w:rsidR="009A3B58" w:rsidRPr="008E1B63" w:rsidRDefault="004F6FB5" w:rsidP="009A3B58">
            <w:pPr>
              <w:rPr>
                <w:rFonts w:ascii="Garamond" w:hAnsi="Garamond"/>
                <w:b w:val="0"/>
                <w:bCs w:val="0"/>
                <w:color w:val="000000"/>
                <w:sz w:val="22"/>
                <w:szCs w:val="22"/>
              </w:rPr>
            </w:pPr>
            <w:r>
              <w:rPr>
                <w:rFonts w:ascii="Garamond" w:hAnsi="Garamond"/>
                <w:b w:val="0"/>
                <w:bCs w:val="0"/>
                <w:color w:val="000000"/>
                <w:sz w:val="22"/>
                <w:szCs w:val="22"/>
              </w:rPr>
              <w:t>07/08/2026; 10:15</w:t>
            </w:r>
          </w:p>
        </w:tc>
        <w:tc>
          <w:tcPr>
            <w:tcW w:w="1890" w:type="dxa"/>
            <w:noWrap/>
            <w:vAlign w:val="center"/>
          </w:tcPr>
          <w:p w14:paraId="4496FFFA" w14:textId="5F4E662F"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9A3B58" w:rsidRPr="00A321AA" w14:paraId="1B82B339" w14:textId="77777777" w:rsidTr="00DC7B69">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3DD13C00" w14:textId="67F12437" w:rsidR="009A3B58" w:rsidRDefault="009A3B58" w:rsidP="009A3B58">
            <w:pPr>
              <w:rPr>
                <w:rFonts w:ascii="Garamond" w:hAnsi="Garamond"/>
                <w:b w:val="0"/>
                <w:bCs w:val="0"/>
                <w:color w:val="000000"/>
                <w:sz w:val="22"/>
                <w:szCs w:val="22"/>
              </w:rPr>
            </w:pPr>
          </w:p>
        </w:tc>
        <w:tc>
          <w:tcPr>
            <w:tcW w:w="1890" w:type="dxa"/>
            <w:noWrap/>
            <w:vAlign w:val="center"/>
          </w:tcPr>
          <w:p w14:paraId="1EF797AE" w14:textId="5DB30964"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9A3B58" w:rsidRPr="00A321AA" w14:paraId="3ED843A6" w14:textId="77777777" w:rsidTr="00DC7B69">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11E938C4" w14:textId="29075375" w:rsidR="009A3B58" w:rsidRPr="007F0E8C" w:rsidRDefault="009A3B58" w:rsidP="009A3B58">
            <w:pPr>
              <w:rPr>
                <w:rFonts w:ascii="Garamond" w:hAnsi="Garamond"/>
                <w:b w:val="0"/>
                <w:bCs w:val="0"/>
                <w:color w:val="000000"/>
                <w:sz w:val="22"/>
                <w:szCs w:val="22"/>
              </w:rPr>
            </w:pPr>
          </w:p>
        </w:tc>
        <w:tc>
          <w:tcPr>
            <w:tcW w:w="1890" w:type="dxa"/>
            <w:noWrap/>
            <w:vAlign w:val="center"/>
          </w:tcPr>
          <w:p w14:paraId="3B336C8D" w14:textId="387C25E2"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9A3B58" w:rsidRPr="00A321AA" w14:paraId="4ADE9358" w14:textId="77777777" w:rsidTr="00DC7B69">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3254D4A2" w14:textId="1919848D" w:rsidR="009A3B58" w:rsidRPr="00E90572" w:rsidRDefault="009A3B58" w:rsidP="009A3B58">
            <w:pPr>
              <w:rPr>
                <w:rFonts w:ascii="Garamond" w:hAnsi="Garamond"/>
                <w:b w:val="0"/>
                <w:bCs w:val="0"/>
                <w:color w:val="000000"/>
                <w:sz w:val="22"/>
                <w:szCs w:val="22"/>
              </w:rPr>
            </w:pPr>
          </w:p>
        </w:tc>
        <w:tc>
          <w:tcPr>
            <w:tcW w:w="1890" w:type="dxa"/>
            <w:noWrap/>
            <w:vAlign w:val="center"/>
          </w:tcPr>
          <w:p w14:paraId="7B6E206B" w14:textId="0DC61FCD"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9A3B58" w:rsidRPr="00A321AA" w14:paraId="4D738F33" w14:textId="77777777" w:rsidTr="00DC7B69">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58F239D4" w14:textId="02FECEEC" w:rsidR="009A3B58" w:rsidRPr="00E90572" w:rsidRDefault="009A3B58" w:rsidP="009A3B58">
            <w:pPr>
              <w:rPr>
                <w:rFonts w:ascii="Garamond" w:hAnsi="Garamond"/>
                <w:b w:val="0"/>
                <w:bCs w:val="0"/>
                <w:color w:val="000000"/>
                <w:sz w:val="22"/>
                <w:szCs w:val="22"/>
              </w:rPr>
            </w:pPr>
          </w:p>
        </w:tc>
        <w:tc>
          <w:tcPr>
            <w:tcW w:w="1890" w:type="dxa"/>
            <w:noWrap/>
            <w:vAlign w:val="center"/>
          </w:tcPr>
          <w:p w14:paraId="5FA16383" w14:textId="04BEC701"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9A3B58" w:rsidRPr="00A321AA" w14:paraId="4AEBD6B3" w14:textId="77777777" w:rsidTr="00DC7B69">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5D89837A" w14:textId="0454E1F8" w:rsidR="009A3B58" w:rsidRPr="00945F79" w:rsidRDefault="009A3B58" w:rsidP="009A3B58">
            <w:pPr>
              <w:rPr>
                <w:rFonts w:ascii="Garamond" w:hAnsi="Garamond"/>
                <w:b w:val="0"/>
                <w:bCs w:val="0"/>
                <w:color w:val="000000"/>
                <w:sz w:val="22"/>
                <w:szCs w:val="22"/>
              </w:rPr>
            </w:pPr>
          </w:p>
        </w:tc>
        <w:tc>
          <w:tcPr>
            <w:tcW w:w="1890" w:type="dxa"/>
            <w:noWrap/>
            <w:vAlign w:val="center"/>
          </w:tcPr>
          <w:p w14:paraId="7F85CBE4" w14:textId="24910A88"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r w:rsidR="009A3B58" w:rsidRPr="00A321AA" w14:paraId="1A967BCB" w14:textId="77777777" w:rsidTr="00DC7B69">
        <w:trPr>
          <w:trHeight w:val="360"/>
        </w:trPr>
        <w:tc>
          <w:tcPr>
            <w:cnfStyle w:val="001000000000" w:firstRow="0" w:lastRow="0" w:firstColumn="1" w:lastColumn="0" w:oddVBand="0" w:evenVBand="0" w:oddHBand="0" w:evenHBand="0" w:firstRowFirstColumn="0" w:firstRowLastColumn="0" w:lastRowFirstColumn="0" w:lastRowLastColumn="0"/>
            <w:tcW w:w="1890" w:type="dxa"/>
            <w:noWrap/>
            <w:vAlign w:val="center"/>
          </w:tcPr>
          <w:p w14:paraId="742DF567" w14:textId="6B4DC20B" w:rsidR="009A3B58" w:rsidRPr="00774F95" w:rsidRDefault="009A3B58" w:rsidP="009A3B58">
            <w:pPr>
              <w:rPr>
                <w:rFonts w:ascii="Garamond" w:hAnsi="Garamond"/>
                <w:b w:val="0"/>
                <w:bCs w:val="0"/>
                <w:color w:val="000000"/>
                <w:sz w:val="22"/>
                <w:szCs w:val="22"/>
              </w:rPr>
            </w:pPr>
          </w:p>
        </w:tc>
        <w:tc>
          <w:tcPr>
            <w:tcW w:w="1890" w:type="dxa"/>
            <w:noWrap/>
            <w:vAlign w:val="center"/>
          </w:tcPr>
          <w:p w14:paraId="222C5A72" w14:textId="77777777" w:rsidR="009A3B58" w:rsidRDefault="009A3B58" w:rsidP="009A3B58">
            <w:pPr>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p>
        </w:tc>
      </w:tr>
    </w:tbl>
    <w:p w14:paraId="2D5A51C8" w14:textId="77777777" w:rsidR="00F212A0" w:rsidRDefault="00F212A0" w:rsidP="00A321AA">
      <w:pPr>
        <w:rPr>
          <w:rFonts w:ascii="Garamond" w:hAnsi="Garamond"/>
          <w:bCs/>
          <w:sz w:val="22"/>
          <w:szCs w:val="22"/>
        </w:rPr>
      </w:pPr>
      <w:r w:rsidRPr="00A321AA">
        <w:rPr>
          <w:rFonts w:ascii="Garamond" w:hAnsi="Garamond"/>
          <w:color w:val="000000"/>
          <w:sz w:val="22"/>
          <w:szCs w:val="22"/>
        </w:rPr>
        <w:t>*Probe malfunction and/or data not coll</w:t>
      </w:r>
      <w:r>
        <w:rPr>
          <w:rFonts w:ascii="Garamond" w:hAnsi="Garamond"/>
          <w:bCs/>
          <w:sz w:val="22"/>
          <w:szCs w:val="22"/>
        </w:rPr>
        <w:t>ected</w:t>
      </w:r>
    </w:p>
    <w:p w14:paraId="7D003EE4" w14:textId="77777777" w:rsidR="00F212A0" w:rsidRDefault="00F212A0" w:rsidP="00F212A0">
      <w:pPr>
        <w:pStyle w:val="HTMLPreformatted"/>
        <w:rPr>
          <w:rFonts w:ascii="Garamond" w:hAnsi="Garamond" w:cs="Times New Roman"/>
          <w:bCs/>
          <w:sz w:val="22"/>
          <w:szCs w:val="22"/>
        </w:rPr>
      </w:pPr>
    </w:p>
    <w:p w14:paraId="5CF82ED6" w14:textId="77777777" w:rsidR="00F212A0" w:rsidRDefault="00F212A0" w:rsidP="009051A7">
      <w:pPr>
        <w:pStyle w:val="HTMLPreformatted"/>
        <w:rPr>
          <w:rFonts w:ascii="Garamond" w:hAnsi="Garamond" w:cs="Times New Roman"/>
          <w:bCs/>
          <w:sz w:val="22"/>
          <w:szCs w:val="22"/>
        </w:rPr>
      </w:pPr>
    </w:p>
    <w:p w14:paraId="7D3752A5" w14:textId="77777777" w:rsidR="009051A7" w:rsidRDefault="009051A7" w:rsidP="009051A7">
      <w:pPr>
        <w:pStyle w:val="HTMLPreformatted"/>
        <w:rPr>
          <w:rFonts w:ascii="Garamond" w:hAnsi="Garamond" w:cs="Times New Roman"/>
          <w:bCs/>
          <w:sz w:val="22"/>
          <w:szCs w:val="22"/>
        </w:rPr>
      </w:pPr>
    </w:p>
    <w:p w14:paraId="51AB1416" w14:textId="77777777" w:rsidR="009051A7" w:rsidRDefault="009051A7" w:rsidP="008310FB">
      <w:pPr>
        <w:pStyle w:val="HTMLPreformatted"/>
        <w:rPr>
          <w:rFonts w:ascii="Garamond" w:hAnsi="Garamond" w:cs="Times New Roman"/>
          <w:bCs/>
          <w:sz w:val="22"/>
          <w:szCs w:val="22"/>
        </w:rPr>
      </w:pPr>
    </w:p>
    <w:p w14:paraId="1F3A93A4" w14:textId="77777777" w:rsidR="00B70565" w:rsidRPr="00223C15" w:rsidRDefault="00B70565" w:rsidP="00B70565">
      <w:pPr>
        <w:rPr>
          <w:rFonts w:ascii="Garamond" w:hAnsi="Garamond"/>
          <w:color w:val="000000" w:themeColor="text1"/>
          <w:sz w:val="22"/>
        </w:rPr>
      </w:pPr>
    </w:p>
    <w:p w14:paraId="253ECE33" w14:textId="77777777" w:rsidR="00B70565" w:rsidRDefault="00B70565" w:rsidP="00F06367">
      <w:pPr>
        <w:numPr>
          <w:ilvl w:val="0"/>
          <w:numId w:val="1"/>
        </w:numPr>
        <w:ind w:left="360"/>
        <w:rPr>
          <w:rFonts w:ascii="Garamond" w:hAnsi="Garamond"/>
          <w:b/>
          <w:sz w:val="22"/>
          <w:szCs w:val="22"/>
        </w:rPr>
      </w:pPr>
      <w:r w:rsidRPr="00814707">
        <w:rPr>
          <w:rFonts w:ascii="Garamond" w:hAnsi="Garamond"/>
          <w:b/>
          <w:sz w:val="22"/>
          <w:szCs w:val="22"/>
        </w:rPr>
        <w:t>Distribution:</w:t>
      </w:r>
    </w:p>
    <w:p w14:paraId="75794946" w14:textId="77777777" w:rsidR="00B70565" w:rsidRDefault="00B70565" w:rsidP="00B70565">
      <w:pPr>
        <w:pStyle w:val="PlainText"/>
        <w:spacing w:before="0" w:beforeAutospacing="0" w:after="0" w:afterAutospacing="0"/>
        <w:rPr>
          <w:rFonts w:ascii="Garamond" w:hAnsi="Garamond"/>
          <w:sz w:val="22"/>
          <w:szCs w:val="22"/>
        </w:rPr>
      </w:pPr>
    </w:p>
    <w:p w14:paraId="48FCFEF6" w14:textId="77777777" w:rsidR="00B70565" w:rsidRPr="007E311D" w:rsidRDefault="00B70565" w:rsidP="00B70565">
      <w:pPr>
        <w:rPr>
          <w:rFonts w:ascii="Garamond" w:hAnsi="Garamond" w:cs="Arial"/>
          <w:sz w:val="22"/>
          <w:szCs w:val="22"/>
        </w:rPr>
      </w:pPr>
      <w:r w:rsidRPr="007E311D">
        <w:rPr>
          <w:rFonts w:ascii="Garamond" w:hAnsi="Garamond" w:cs="Arial"/>
          <w:sz w:val="22"/>
          <w:szCs w:val="22"/>
        </w:rPr>
        <w:t xml:space="preserve">Considerable effort has been made to ensure the accuracy of the information provided and meet quality assurance guidelines used by </w:t>
      </w:r>
      <w:proofErr w:type="gramStart"/>
      <w:r w:rsidRPr="007E311D">
        <w:rPr>
          <w:rFonts w:ascii="Garamond" w:hAnsi="Garamond" w:cs="Arial"/>
          <w:sz w:val="22"/>
          <w:szCs w:val="22"/>
        </w:rPr>
        <w:t>the Florida’s</w:t>
      </w:r>
      <w:proofErr w:type="gramEnd"/>
      <w:r w:rsidRPr="007E311D">
        <w:rPr>
          <w:rFonts w:ascii="Garamond" w:hAnsi="Garamond" w:cs="Arial"/>
          <w:sz w:val="22"/>
          <w:szCs w:val="22"/>
        </w:rPr>
        <w:t xml:space="preserve"> Department of Environmental Protection.  Please note that the included data are estimates of actual conditions subject to improvements in accuracy and precision of field methods over time as well as infrequencies in sampling duration, rendering data in some instances, to be unsuitable for temporal or spatial comparisons.  As a result, the user is responsible for interpretations based on supplied data.</w:t>
      </w:r>
    </w:p>
    <w:p w14:paraId="2CCDF903" w14:textId="77777777" w:rsidR="00B70565" w:rsidRPr="007E311D" w:rsidRDefault="00B70565" w:rsidP="00B70565">
      <w:pPr>
        <w:rPr>
          <w:rFonts w:ascii="Garamond" w:hAnsi="Garamond" w:cs="Arial"/>
          <w:sz w:val="22"/>
          <w:szCs w:val="22"/>
        </w:rPr>
      </w:pPr>
    </w:p>
    <w:p w14:paraId="74D6B32A" w14:textId="77777777" w:rsidR="00B70565" w:rsidRPr="007E311D" w:rsidRDefault="00B70565" w:rsidP="00B70565">
      <w:pPr>
        <w:rPr>
          <w:rFonts w:ascii="Garamond" w:hAnsi="Garamond" w:cs="Arial"/>
          <w:color w:val="333333"/>
          <w:sz w:val="22"/>
          <w:szCs w:val="22"/>
        </w:rPr>
      </w:pPr>
      <w:r w:rsidRPr="007E311D">
        <w:rPr>
          <w:rFonts w:ascii="Garamond" w:hAnsi="Garamond" w:cs="Arial"/>
          <w:sz w:val="22"/>
          <w:szCs w:val="22"/>
        </w:rPr>
        <w:t>Neither the State of Florida nor the Florida Department of Environmental Protection makes any warranty, expressed or implied, including the warranties of merchantability and fitness for a particular purpose arising out of the use or inability to use the data, or assumes any legal liability or responsibility for the accuracy, completeness, or usefulness of any information, apparatus, product, or process disclosed, or represents that its use would not infringe privately owned rights</w:t>
      </w:r>
      <w:r w:rsidRPr="007E311D">
        <w:rPr>
          <w:rFonts w:ascii="Garamond" w:hAnsi="Garamond" w:cs="Arial"/>
          <w:color w:val="333333"/>
          <w:sz w:val="22"/>
          <w:szCs w:val="22"/>
        </w:rPr>
        <w:t>.</w:t>
      </w:r>
    </w:p>
    <w:p w14:paraId="6BA4529C" w14:textId="77777777" w:rsidR="00B70565" w:rsidRPr="007E311D" w:rsidRDefault="00B70565" w:rsidP="00B70565">
      <w:pPr>
        <w:rPr>
          <w:rFonts w:ascii="Garamond" w:hAnsi="Garamond" w:cs="Arial"/>
          <w:sz w:val="22"/>
          <w:szCs w:val="22"/>
        </w:rPr>
      </w:pPr>
    </w:p>
    <w:p w14:paraId="1A020A5C" w14:textId="77777777" w:rsidR="00B70565" w:rsidRPr="007E311D" w:rsidRDefault="00B70565" w:rsidP="00B70565">
      <w:pPr>
        <w:pStyle w:val="BodyTextIndent2"/>
        <w:spacing w:after="0" w:line="240" w:lineRule="auto"/>
        <w:ind w:left="0"/>
        <w:rPr>
          <w:rFonts w:ascii="Garamond" w:hAnsi="Garamond"/>
          <w:sz w:val="22"/>
          <w:szCs w:val="22"/>
        </w:rPr>
      </w:pPr>
      <w:r w:rsidRPr="007E311D">
        <w:rPr>
          <w:rFonts w:ascii="Garamond" w:hAnsi="Garamond"/>
          <w:sz w:val="22"/>
          <w:szCs w:val="22"/>
        </w:rPr>
        <w:t>The PI retains the right to be fully credited for having collected and processed the data.  Followi</w:t>
      </w:r>
      <w:r>
        <w:rPr>
          <w:rFonts w:ascii="Garamond" w:hAnsi="Garamond"/>
          <w:sz w:val="22"/>
          <w:szCs w:val="22"/>
        </w:rPr>
        <w:t>ng academic courtesy standards, Charlotte Harbor Aquatic Preserves</w:t>
      </w:r>
      <w:r w:rsidRPr="007E311D">
        <w:rPr>
          <w:rFonts w:ascii="Garamond" w:hAnsi="Garamond"/>
          <w:sz w:val="22"/>
          <w:szCs w:val="22"/>
        </w:rPr>
        <w:t xml:space="preserve"> will be contacted and fully acknowledged in any subsequent publications in which any part of the data </w:t>
      </w:r>
      <w:proofErr w:type="gramStart"/>
      <w:r w:rsidRPr="007E311D">
        <w:rPr>
          <w:rFonts w:ascii="Garamond" w:hAnsi="Garamond"/>
          <w:sz w:val="22"/>
          <w:szCs w:val="22"/>
        </w:rPr>
        <w:t>are</w:t>
      </w:r>
      <w:proofErr w:type="gramEnd"/>
      <w:r w:rsidRPr="007E311D">
        <w:rPr>
          <w:rFonts w:ascii="Garamond" w:hAnsi="Garamond"/>
          <w:sz w:val="22"/>
          <w:szCs w:val="22"/>
        </w:rPr>
        <w:t xml:space="preserve"> used.</w:t>
      </w:r>
      <w:r>
        <w:rPr>
          <w:rFonts w:ascii="Garamond" w:hAnsi="Garamond"/>
          <w:sz w:val="22"/>
          <w:szCs w:val="22"/>
        </w:rPr>
        <w:t xml:space="preserve"> </w:t>
      </w:r>
      <w:r w:rsidRPr="007E311D">
        <w:rPr>
          <w:rFonts w:ascii="Garamond" w:hAnsi="Garamond"/>
          <w:sz w:val="22"/>
          <w:szCs w:val="22"/>
        </w:rPr>
        <w:t>The user bears all responsibility for its subsequent use/misuse in any further analyses or comparisons.</w:t>
      </w:r>
    </w:p>
    <w:p w14:paraId="5B541D3F" w14:textId="77777777" w:rsidR="00B70565" w:rsidRPr="003F3A20" w:rsidRDefault="00B70565" w:rsidP="00B70565">
      <w:pPr>
        <w:ind w:firstLine="720"/>
        <w:rPr>
          <w:rFonts w:ascii="Garamond" w:hAnsi="Garamond"/>
          <w:sz w:val="22"/>
          <w:szCs w:val="22"/>
        </w:rPr>
      </w:pPr>
    </w:p>
    <w:p w14:paraId="44F2F212" w14:textId="77777777" w:rsidR="00B70565" w:rsidRPr="003F3A20" w:rsidRDefault="00B70565" w:rsidP="00F06367">
      <w:pPr>
        <w:numPr>
          <w:ilvl w:val="0"/>
          <w:numId w:val="1"/>
        </w:numPr>
        <w:ind w:left="360"/>
        <w:rPr>
          <w:rFonts w:ascii="Garamond" w:hAnsi="Garamond"/>
          <w:b/>
          <w:sz w:val="22"/>
          <w:szCs w:val="22"/>
        </w:rPr>
      </w:pPr>
      <w:r w:rsidRPr="003F3A20">
        <w:rPr>
          <w:rFonts w:ascii="Garamond" w:hAnsi="Garamond"/>
          <w:b/>
          <w:sz w:val="22"/>
          <w:szCs w:val="22"/>
        </w:rPr>
        <w:t>Associated researchers and projects:</w:t>
      </w:r>
    </w:p>
    <w:p w14:paraId="373D83DE" w14:textId="77777777" w:rsidR="00B70565" w:rsidRDefault="00B70565" w:rsidP="00B70565">
      <w:pPr>
        <w:rPr>
          <w:rFonts w:ascii="Garamond" w:hAnsi="Garamond"/>
          <w:sz w:val="22"/>
          <w:szCs w:val="22"/>
        </w:rPr>
      </w:pPr>
      <w:r>
        <w:rPr>
          <w:rFonts w:ascii="Garamond" w:hAnsi="Garamond"/>
          <w:sz w:val="22"/>
          <w:szCs w:val="22"/>
        </w:rPr>
        <w:t>Other monitoring projects occurring in Matlacha Pass Aquatic Preserve include:</w:t>
      </w:r>
    </w:p>
    <w:p w14:paraId="4DF8A1A2" w14:textId="77777777" w:rsidR="00B70565" w:rsidRPr="008115B6" w:rsidRDefault="00B70565" w:rsidP="00F06367">
      <w:pPr>
        <w:pStyle w:val="ListParagraph"/>
        <w:numPr>
          <w:ilvl w:val="0"/>
          <w:numId w:val="2"/>
        </w:numPr>
        <w:rPr>
          <w:rFonts w:ascii="Garamond" w:hAnsi="Garamond"/>
          <w:sz w:val="22"/>
          <w:szCs w:val="22"/>
        </w:rPr>
      </w:pPr>
      <w:r w:rsidRPr="008115B6">
        <w:rPr>
          <w:rFonts w:ascii="Garamond" w:hAnsi="Garamond"/>
          <w:sz w:val="22"/>
          <w:szCs w:val="22"/>
        </w:rPr>
        <w:lastRenderedPageBreak/>
        <w:t>CHAP’s monthly volunteer water quality monitoring program (CHEVWQMN), 4 sites in Matlacha Pass</w:t>
      </w:r>
    </w:p>
    <w:p w14:paraId="565D905A" w14:textId="77777777" w:rsidR="00B70565" w:rsidRPr="00A57F87" w:rsidRDefault="00B70565" w:rsidP="00F06367">
      <w:pPr>
        <w:pStyle w:val="ListParagraph"/>
        <w:numPr>
          <w:ilvl w:val="0"/>
          <w:numId w:val="2"/>
        </w:numPr>
        <w:rPr>
          <w:rFonts w:ascii="Garamond" w:hAnsi="Garamond"/>
          <w:sz w:val="22"/>
          <w:szCs w:val="22"/>
        </w:rPr>
      </w:pPr>
      <w:r w:rsidRPr="008115B6">
        <w:rPr>
          <w:rFonts w:ascii="Garamond" w:hAnsi="Garamond"/>
          <w:sz w:val="22"/>
          <w:szCs w:val="22"/>
        </w:rPr>
        <w:t xml:space="preserve">Coastal Charlotte Harbor Monitoring Program (CCHMN) random water quality sampling, conducted by Lee </w:t>
      </w:r>
      <w:r w:rsidRPr="00A57F87">
        <w:rPr>
          <w:rFonts w:ascii="Garamond" w:hAnsi="Garamond"/>
          <w:sz w:val="22"/>
          <w:szCs w:val="22"/>
        </w:rPr>
        <w:t>County in Matlacha Pass</w:t>
      </w:r>
    </w:p>
    <w:p w14:paraId="5E77B7FE" w14:textId="77777777" w:rsidR="00B70565" w:rsidRPr="008115B6" w:rsidRDefault="00B70565" w:rsidP="00F06367">
      <w:pPr>
        <w:pStyle w:val="ListParagraph"/>
        <w:numPr>
          <w:ilvl w:val="0"/>
          <w:numId w:val="2"/>
        </w:numPr>
        <w:rPr>
          <w:rFonts w:ascii="Garamond" w:hAnsi="Garamond"/>
          <w:sz w:val="22"/>
          <w:szCs w:val="22"/>
        </w:rPr>
      </w:pPr>
      <w:r w:rsidRPr="008115B6">
        <w:rPr>
          <w:rFonts w:ascii="Garamond" w:hAnsi="Garamond"/>
          <w:sz w:val="22"/>
          <w:szCs w:val="22"/>
        </w:rPr>
        <w:t>Harmful Algal Bloom sampling- analyzed by FWC-FWRI and sampled by CHAP staff and others (DACs)</w:t>
      </w:r>
    </w:p>
    <w:p w14:paraId="31DA694F" w14:textId="77777777" w:rsidR="00B70565" w:rsidRPr="008115B6" w:rsidRDefault="00B70565" w:rsidP="00F06367">
      <w:pPr>
        <w:pStyle w:val="ListParagraph"/>
        <w:numPr>
          <w:ilvl w:val="0"/>
          <w:numId w:val="2"/>
        </w:numPr>
        <w:rPr>
          <w:rFonts w:ascii="Garamond" w:hAnsi="Garamond"/>
          <w:sz w:val="22"/>
          <w:szCs w:val="22"/>
        </w:rPr>
      </w:pPr>
      <w:r w:rsidRPr="008115B6">
        <w:rPr>
          <w:rFonts w:ascii="Garamond" w:hAnsi="Garamond"/>
          <w:sz w:val="22"/>
          <w:szCs w:val="22"/>
        </w:rPr>
        <w:t xml:space="preserve">CHAP’s annual seagrass </w:t>
      </w:r>
      <w:proofErr w:type="gramStart"/>
      <w:r w:rsidRPr="008115B6">
        <w:rPr>
          <w:rFonts w:ascii="Garamond" w:hAnsi="Garamond"/>
          <w:sz w:val="22"/>
          <w:szCs w:val="22"/>
        </w:rPr>
        <w:t>transect</w:t>
      </w:r>
      <w:proofErr w:type="gramEnd"/>
      <w:r w:rsidRPr="008115B6">
        <w:rPr>
          <w:rFonts w:ascii="Garamond" w:hAnsi="Garamond"/>
          <w:sz w:val="22"/>
          <w:szCs w:val="22"/>
        </w:rPr>
        <w:t xml:space="preserve"> monitoring program- 5 sites within Matlacha Pass. DEAR also monitors </w:t>
      </w:r>
      <w:r w:rsidRPr="00666A8B">
        <w:rPr>
          <w:rFonts w:ascii="Garamond" w:hAnsi="Garamond"/>
          <w:sz w:val="22"/>
          <w:szCs w:val="22"/>
        </w:rPr>
        <w:t>two sites on a quarterly basis.</w:t>
      </w:r>
    </w:p>
    <w:p w14:paraId="2306D3F8" w14:textId="77777777" w:rsidR="00B70565" w:rsidRPr="008115B6" w:rsidRDefault="00B70565" w:rsidP="00F06367">
      <w:pPr>
        <w:pStyle w:val="ListParagraph"/>
        <w:numPr>
          <w:ilvl w:val="0"/>
          <w:numId w:val="2"/>
        </w:numPr>
        <w:rPr>
          <w:rFonts w:ascii="Garamond" w:hAnsi="Garamond"/>
          <w:sz w:val="22"/>
          <w:szCs w:val="22"/>
        </w:rPr>
      </w:pPr>
      <w:r w:rsidRPr="008115B6">
        <w:rPr>
          <w:rFonts w:ascii="Garamond" w:hAnsi="Garamond"/>
          <w:sz w:val="22"/>
          <w:szCs w:val="22"/>
        </w:rPr>
        <w:t xml:space="preserve">Seagrass mapping by SFWMD </w:t>
      </w:r>
    </w:p>
    <w:p w14:paraId="57FE8385" w14:textId="77777777" w:rsidR="00B70565" w:rsidRPr="008115B6" w:rsidRDefault="00B70565" w:rsidP="00F06367">
      <w:pPr>
        <w:pStyle w:val="ListParagraph"/>
        <w:numPr>
          <w:ilvl w:val="0"/>
          <w:numId w:val="2"/>
        </w:numPr>
        <w:rPr>
          <w:rFonts w:ascii="Garamond" w:hAnsi="Garamond"/>
          <w:sz w:val="22"/>
          <w:szCs w:val="22"/>
        </w:rPr>
      </w:pPr>
      <w:r w:rsidRPr="008115B6">
        <w:rPr>
          <w:rFonts w:ascii="Garamond" w:hAnsi="Garamond"/>
          <w:sz w:val="22"/>
          <w:szCs w:val="22"/>
        </w:rPr>
        <w:t>Oyster restoration by SCCF in the southern end of Matlacha Pass</w:t>
      </w:r>
    </w:p>
    <w:p w14:paraId="5A086885" w14:textId="77777777" w:rsidR="00B70565" w:rsidRPr="008115B6" w:rsidRDefault="00B70565" w:rsidP="00F06367">
      <w:pPr>
        <w:pStyle w:val="ListParagraph"/>
        <w:numPr>
          <w:ilvl w:val="0"/>
          <w:numId w:val="2"/>
        </w:numPr>
        <w:rPr>
          <w:rFonts w:ascii="Garamond" w:hAnsi="Garamond"/>
          <w:sz w:val="22"/>
          <w:szCs w:val="22"/>
        </w:rPr>
      </w:pPr>
      <w:r w:rsidRPr="008115B6">
        <w:rPr>
          <w:rFonts w:ascii="Garamond" w:hAnsi="Garamond"/>
          <w:sz w:val="22"/>
          <w:szCs w:val="22"/>
        </w:rPr>
        <w:t>FWC’s Fisheries Independent Monitoring</w:t>
      </w:r>
    </w:p>
    <w:p w14:paraId="0F9EA30A" w14:textId="77777777" w:rsidR="00B70565" w:rsidRPr="008115B6" w:rsidRDefault="00B70565" w:rsidP="00F06367">
      <w:pPr>
        <w:pStyle w:val="ListParagraph"/>
        <w:numPr>
          <w:ilvl w:val="0"/>
          <w:numId w:val="2"/>
        </w:numPr>
        <w:rPr>
          <w:rFonts w:ascii="Garamond" w:hAnsi="Garamond"/>
          <w:sz w:val="22"/>
          <w:szCs w:val="22"/>
        </w:rPr>
      </w:pPr>
      <w:r w:rsidRPr="008115B6">
        <w:rPr>
          <w:rFonts w:ascii="Garamond" w:hAnsi="Garamond"/>
          <w:sz w:val="22"/>
          <w:szCs w:val="22"/>
        </w:rPr>
        <w:t>FWC-FWRI Manatee Population Aerial Surveys</w:t>
      </w:r>
    </w:p>
    <w:p w14:paraId="53E17F9D" w14:textId="77777777" w:rsidR="00B70565" w:rsidRPr="008115B6" w:rsidRDefault="00B70565" w:rsidP="00F06367">
      <w:pPr>
        <w:pStyle w:val="ListParagraph"/>
        <w:numPr>
          <w:ilvl w:val="0"/>
          <w:numId w:val="2"/>
        </w:numPr>
        <w:rPr>
          <w:rFonts w:ascii="Garamond" w:hAnsi="Garamond"/>
          <w:sz w:val="22"/>
          <w:szCs w:val="22"/>
        </w:rPr>
      </w:pPr>
      <w:r w:rsidRPr="008115B6">
        <w:rPr>
          <w:rFonts w:ascii="Garamond" w:hAnsi="Garamond"/>
          <w:sz w:val="22"/>
          <w:szCs w:val="22"/>
        </w:rPr>
        <w:t xml:space="preserve">CHAP’s monthly Wading and Diving Bird surveys in coordination with Ding Darling NWR </w:t>
      </w:r>
    </w:p>
    <w:p w14:paraId="0CE980BB" w14:textId="77777777" w:rsidR="00B70565" w:rsidRPr="00687802" w:rsidRDefault="00B70565" w:rsidP="00B70565">
      <w:pPr>
        <w:rPr>
          <w:rFonts w:ascii="Garamond" w:hAnsi="Garamond"/>
          <w:sz w:val="22"/>
          <w:szCs w:val="22"/>
        </w:rPr>
      </w:pPr>
    </w:p>
    <w:p w14:paraId="74FC3F7A" w14:textId="77777777" w:rsidR="00B70565" w:rsidRDefault="00B70565" w:rsidP="00B70565">
      <w:pPr>
        <w:rPr>
          <w:rFonts w:ascii="Garamond" w:hAnsi="Garamond"/>
          <w:b/>
          <w:sz w:val="22"/>
          <w:szCs w:val="22"/>
        </w:rPr>
      </w:pPr>
    </w:p>
    <w:p w14:paraId="0C1C1858" w14:textId="77777777" w:rsidR="00B70565" w:rsidRPr="003F3A20" w:rsidRDefault="00B70565" w:rsidP="00B70565">
      <w:pPr>
        <w:rPr>
          <w:rFonts w:ascii="Garamond" w:hAnsi="Garamond"/>
          <w:b/>
          <w:sz w:val="22"/>
          <w:szCs w:val="22"/>
        </w:rPr>
      </w:pPr>
      <w:r w:rsidRPr="003F3A20">
        <w:rPr>
          <w:rFonts w:ascii="Garamond" w:hAnsi="Garamond"/>
          <w:b/>
          <w:sz w:val="22"/>
          <w:szCs w:val="22"/>
        </w:rPr>
        <w:t>II. Physical Structure Descriptors</w:t>
      </w:r>
    </w:p>
    <w:p w14:paraId="2CDEA689" w14:textId="77777777" w:rsidR="00B70565" w:rsidRPr="003F3A20" w:rsidRDefault="00B70565" w:rsidP="00B70565">
      <w:pPr>
        <w:rPr>
          <w:rFonts w:ascii="Garamond" w:hAnsi="Garamond"/>
          <w:b/>
          <w:sz w:val="22"/>
          <w:szCs w:val="22"/>
        </w:rPr>
      </w:pPr>
    </w:p>
    <w:p w14:paraId="74A7A2F1" w14:textId="77777777" w:rsidR="00B70565" w:rsidRPr="003F3A20" w:rsidRDefault="00B70565" w:rsidP="00F06367">
      <w:pPr>
        <w:numPr>
          <w:ilvl w:val="0"/>
          <w:numId w:val="1"/>
        </w:numPr>
        <w:ind w:left="360"/>
        <w:rPr>
          <w:rFonts w:ascii="Garamond" w:hAnsi="Garamond"/>
          <w:sz w:val="22"/>
          <w:szCs w:val="22"/>
        </w:rPr>
      </w:pPr>
      <w:r w:rsidRPr="003F3A20">
        <w:rPr>
          <w:rFonts w:ascii="Garamond" w:hAnsi="Garamond"/>
          <w:b/>
          <w:sz w:val="22"/>
          <w:szCs w:val="22"/>
        </w:rPr>
        <w:t>Sensor specifications</w:t>
      </w:r>
      <w:r w:rsidRPr="003F3A20">
        <w:rPr>
          <w:rFonts w:ascii="Garamond" w:hAnsi="Garamond"/>
          <w:sz w:val="22"/>
          <w:szCs w:val="22"/>
        </w:rPr>
        <w:t xml:space="preserve">: </w:t>
      </w:r>
    </w:p>
    <w:p w14:paraId="5E22FB33" w14:textId="77777777" w:rsidR="00B70565" w:rsidRPr="00814707" w:rsidRDefault="00B70565" w:rsidP="00B70565">
      <w:pPr>
        <w:rPr>
          <w:rFonts w:ascii="Garamond" w:hAnsi="Garamond"/>
          <w:sz w:val="22"/>
          <w:szCs w:val="22"/>
        </w:rPr>
      </w:pPr>
    </w:p>
    <w:p w14:paraId="37FE7A17" w14:textId="389E94E7" w:rsidR="00AC4514" w:rsidRDefault="00AC4514" w:rsidP="00B70565">
      <w:pPr>
        <w:rPr>
          <w:rFonts w:ascii="Garamond" w:eastAsia="MS Mincho" w:hAnsi="Garamond"/>
          <w:sz w:val="22"/>
          <w:szCs w:val="22"/>
        </w:rPr>
      </w:pPr>
    </w:p>
    <w:p w14:paraId="6E707939" w14:textId="133E0015" w:rsidR="00271067" w:rsidRPr="00271067" w:rsidRDefault="00271067" w:rsidP="00271067">
      <w:pPr>
        <w:rPr>
          <w:rFonts w:ascii="Garamond" w:hAnsi="Garamond"/>
          <w:b/>
          <w:bCs/>
          <w:sz w:val="22"/>
          <w:szCs w:val="22"/>
        </w:rPr>
      </w:pPr>
      <w:r w:rsidRPr="00271067">
        <w:rPr>
          <w:rFonts w:ascii="Garamond" w:hAnsi="Garamond"/>
          <w:b/>
          <w:bCs/>
          <w:sz w:val="22"/>
          <w:szCs w:val="22"/>
        </w:rPr>
        <w:t xml:space="preserve">Table </w:t>
      </w:r>
      <w:r w:rsidR="00421CAF">
        <w:rPr>
          <w:rFonts w:ascii="Garamond" w:hAnsi="Garamond"/>
          <w:b/>
          <w:bCs/>
          <w:sz w:val="22"/>
          <w:szCs w:val="22"/>
        </w:rPr>
        <w:t>1</w:t>
      </w:r>
      <w:r w:rsidRPr="00271067">
        <w:rPr>
          <w:rFonts w:ascii="Garamond" w:hAnsi="Garamond"/>
          <w:b/>
          <w:bCs/>
          <w:sz w:val="22"/>
          <w:szCs w:val="22"/>
        </w:rPr>
        <w:t>. YSI EXO Sonde:</w:t>
      </w:r>
    </w:p>
    <w:p w14:paraId="6BE76023" w14:textId="77777777" w:rsidR="00271067" w:rsidRPr="00520605" w:rsidRDefault="00271067" w:rsidP="00271067">
      <w:pPr>
        <w:ind w:left="360"/>
        <w:rPr>
          <w:rFonts w:ascii="Garamond" w:hAnsi="Garamond"/>
          <w:sz w:val="22"/>
          <w:szCs w:val="22"/>
        </w:rPr>
      </w:pPr>
    </w:p>
    <w:p w14:paraId="2660163A" w14:textId="77777777" w:rsidR="00271067" w:rsidRPr="00520605" w:rsidRDefault="00271067" w:rsidP="00271067">
      <w:pPr>
        <w:rPr>
          <w:rFonts w:ascii="Garamond" w:hAnsi="Garamond"/>
          <w:sz w:val="22"/>
          <w:szCs w:val="22"/>
        </w:rPr>
      </w:pPr>
      <w:r w:rsidRPr="00520605">
        <w:rPr>
          <w:rFonts w:ascii="Garamond" w:hAnsi="Garamond"/>
          <w:sz w:val="22"/>
          <w:szCs w:val="22"/>
        </w:rPr>
        <w:t>Parameter: Temperature</w:t>
      </w:r>
    </w:p>
    <w:p w14:paraId="4F417E1E" w14:textId="77777777" w:rsidR="00271067" w:rsidRPr="00520605" w:rsidRDefault="00271067" w:rsidP="00271067">
      <w:pPr>
        <w:rPr>
          <w:rFonts w:ascii="Garamond" w:hAnsi="Garamond"/>
          <w:sz w:val="22"/>
          <w:szCs w:val="22"/>
        </w:rPr>
      </w:pPr>
      <w:r w:rsidRPr="00520605">
        <w:rPr>
          <w:rFonts w:ascii="Garamond" w:hAnsi="Garamond"/>
          <w:sz w:val="22"/>
          <w:szCs w:val="22"/>
        </w:rPr>
        <w:t>Units: Celsius (C)</w:t>
      </w:r>
    </w:p>
    <w:p w14:paraId="1E9036F1" w14:textId="77777777" w:rsidR="00271067" w:rsidRPr="00520605" w:rsidRDefault="00271067" w:rsidP="00271067">
      <w:pPr>
        <w:rPr>
          <w:rFonts w:ascii="Garamond" w:hAnsi="Garamond"/>
          <w:sz w:val="22"/>
          <w:szCs w:val="22"/>
        </w:rPr>
      </w:pPr>
      <w:r w:rsidRPr="00520605">
        <w:rPr>
          <w:rFonts w:ascii="Garamond" w:hAnsi="Garamond"/>
          <w:sz w:val="22"/>
          <w:szCs w:val="22"/>
        </w:rPr>
        <w:t>Sensor Type: Wiped probe; Thermistor</w:t>
      </w:r>
    </w:p>
    <w:p w14:paraId="1D988090" w14:textId="77777777" w:rsidR="00271067" w:rsidRPr="00520605" w:rsidRDefault="00271067" w:rsidP="00271067">
      <w:pPr>
        <w:rPr>
          <w:rFonts w:ascii="Garamond" w:hAnsi="Garamond"/>
          <w:sz w:val="22"/>
          <w:szCs w:val="22"/>
        </w:rPr>
      </w:pPr>
      <w:proofErr w:type="gramStart"/>
      <w:r w:rsidRPr="00520605">
        <w:rPr>
          <w:rFonts w:ascii="Garamond" w:hAnsi="Garamond"/>
          <w:sz w:val="22"/>
          <w:szCs w:val="22"/>
        </w:rPr>
        <w:t>Model#:</w:t>
      </w:r>
      <w:proofErr w:type="gramEnd"/>
      <w:r w:rsidRPr="00520605">
        <w:rPr>
          <w:rFonts w:ascii="Garamond" w:hAnsi="Garamond"/>
          <w:sz w:val="22"/>
          <w:szCs w:val="22"/>
        </w:rPr>
        <w:t xml:space="preserve"> 599827</w:t>
      </w:r>
    </w:p>
    <w:p w14:paraId="7E88D2F3" w14:textId="77777777" w:rsidR="00271067" w:rsidRPr="00520605" w:rsidRDefault="00271067" w:rsidP="00271067">
      <w:pPr>
        <w:rPr>
          <w:rFonts w:ascii="Garamond" w:hAnsi="Garamond"/>
          <w:sz w:val="22"/>
          <w:szCs w:val="22"/>
        </w:rPr>
      </w:pPr>
      <w:r w:rsidRPr="00520605">
        <w:rPr>
          <w:rFonts w:ascii="Garamond" w:hAnsi="Garamond"/>
          <w:sz w:val="22"/>
          <w:szCs w:val="22"/>
        </w:rPr>
        <w:t>Range: -5 to 50 C</w:t>
      </w:r>
    </w:p>
    <w:p w14:paraId="6211AEC9" w14:textId="77777777" w:rsidR="00271067" w:rsidRPr="00520605" w:rsidRDefault="00271067" w:rsidP="00271067">
      <w:pPr>
        <w:rPr>
          <w:rFonts w:ascii="Garamond" w:hAnsi="Garamond"/>
          <w:sz w:val="22"/>
          <w:szCs w:val="22"/>
        </w:rPr>
      </w:pPr>
      <w:r w:rsidRPr="00520605">
        <w:rPr>
          <w:rFonts w:ascii="Garamond" w:hAnsi="Garamond"/>
          <w:sz w:val="22"/>
          <w:szCs w:val="22"/>
        </w:rPr>
        <w:t>Accuracy: ±0.2 C</w:t>
      </w:r>
    </w:p>
    <w:p w14:paraId="5B6B2E42" w14:textId="77777777" w:rsidR="00271067" w:rsidRPr="00520605" w:rsidRDefault="00271067" w:rsidP="00271067">
      <w:pPr>
        <w:rPr>
          <w:rFonts w:ascii="Garamond" w:hAnsi="Garamond"/>
          <w:sz w:val="22"/>
          <w:szCs w:val="22"/>
        </w:rPr>
      </w:pPr>
      <w:r w:rsidRPr="00520605">
        <w:rPr>
          <w:rFonts w:ascii="Garamond" w:hAnsi="Garamond"/>
          <w:sz w:val="22"/>
          <w:szCs w:val="22"/>
        </w:rPr>
        <w:t>Resolution: 0.001 C</w:t>
      </w:r>
    </w:p>
    <w:p w14:paraId="39DA80A1" w14:textId="77777777" w:rsidR="00271067" w:rsidRPr="00520605" w:rsidRDefault="00271067" w:rsidP="00271067">
      <w:pPr>
        <w:rPr>
          <w:rFonts w:ascii="Garamond" w:hAnsi="Garamond"/>
          <w:sz w:val="22"/>
          <w:szCs w:val="22"/>
        </w:rPr>
      </w:pPr>
    </w:p>
    <w:p w14:paraId="0E85747C" w14:textId="77777777" w:rsidR="00271067" w:rsidRPr="00520605" w:rsidRDefault="00271067" w:rsidP="00271067">
      <w:pPr>
        <w:rPr>
          <w:rFonts w:ascii="Garamond" w:hAnsi="Garamond"/>
          <w:sz w:val="22"/>
          <w:szCs w:val="22"/>
        </w:rPr>
      </w:pPr>
      <w:r w:rsidRPr="00520605">
        <w:rPr>
          <w:rFonts w:ascii="Garamond" w:hAnsi="Garamond"/>
          <w:sz w:val="22"/>
          <w:szCs w:val="22"/>
        </w:rPr>
        <w:t xml:space="preserve">Parameter: Conductivity </w:t>
      </w:r>
    </w:p>
    <w:p w14:paraId="30D28447" w14:textId="77777777" w:rsidR="00271067" w:rsidRPr="00520605" w:rsidRDefault="00271067" w:rsidP="00271067">
      <w:pPr>
        <w:rPr>
          <w:rFonts w:ascii="Garamond" w:hAnsi="Garamond"/>
          <w:sz w:val="22"/>
          <w:szCs w:val="22"/>
        </w:rPr>
      </w:pPr>
      <w:r w:rsidRPr="00520605">
        <w:rPr>
          <w:rFonts w:ascii="Garamond" w:hAnsi="Garamond"/>
          <w:sz w:val="22"/>
          <w:szCs w:val="22"/>
        </w:rPr>
        <w:t>Units: milli-Siemens per cm (mS/cm)</w:t>
      </w:r>
    </w:p>
    <w:p w14:paraId="1729595C" w14:textId="77777777" w:rsidR="00271067" w:rsidRPr="00520605" w:rsidRDefault="00271067" w:rsidP="00271067">
      <w:pPr>
        <w:rPr>
          <w:rFonts w:ascii="Garamond" w:hAnsi="Garamond"/>
          <w:sz w:val="22"/>
          <w:szCs w:val="22"/>
        </w:rPr>
      </w:pPr>
      <w:r w:rsidRPr="00520605">
        <w:rPr>
          <w:rFonts w:ascii="Garamond" w:hAnsi="Garamond"/>
          <w:sz w:val="22"/>
          <w:szCs w:val="22"/>
        </w:rPr>
        <w:t xml:space="preserve">Sensor Type: Wiped probe; 4-electrode cell with </w:t>
      </w:r>
      <w:proofErr w:type="spellStart"/>
      <w:r w:rsidRPr="00520605">
        <w:rPr>
          <w:rFonts w:ascii="Garamond" w:hAnsi="Garamond"/>
          <w:sz w:val="22"/>
          <w:szCs w:val="22"/>
        </w:rPr>
        <w:t>autoranging</w:t>
      </w:r>
      <w:proofErr w:type="spellEnd"/>
      <w:r w:rsidRPr="00520605">
        <w:rPr>
          <w:rFonts w:ascii="Garamond" w:hAnsi="Garamond"/>
          <w:sz w:val="22"/>
          <w:szCs w:val="22"/>
        </w:rPr>
        <w:t xml:space="preserve"> </w:t>
      </w:r>
    </w:p>
    <w:p w14:paraId="2855CF6D" w14:textId="77777777" w:rsidR="00271067" w:rsidRPr="00520605" w:rsidRDefault="00271067" w:rsidP="00271067">
      <w:pPr>
        <w:rPr>
          <w:rFonts w:ascii="Garamond" w:hAnsi="Garamond"/>
          <w:sz w:val="22"/>
          <w:szCs w:val="22"/>
        </w:rPr>
      </w:pPr>
      <w:proofErr w:type="gramStart"/>
      <w:r w:rsidRPr="00520605">
        <w:rPr>
          <w:rFonts w:ascii="Garamond" w:hAnsi="Garamond"/>
          <w:sz w:val="22"/>
          <w:szCs w:val="22"/>
        </w:rPr>
        <w:t>Model#:</w:t>
      </w:r>
      <w:proofErr w:type="gramEnd"/>
      <w:r w:rsidRPr="00520605">
        <w:rPr>
          <w:rFonts w:ascii="Garamond" w:hAnsi="Garamond"/>
          <w:sz w:val="22"/>
          <w:szCs w:val="22"/>
        </w:rPr>
        <w:t xml:space="preserve"> 599827</w:t>
      </w:r>
    </w:p>
    <w:p w14:paraId="7F035A7E" w14:textId="77777777" w:rsidR="00271067" w:rsidRPr="00520605" w:rsidRDefault="00271067" w:rsidP="00271067">
      <w:pPr>
        <w:rPr>
          <w:rFonts w:ascii="Garamond" w:hAnsi="Garamond"/>
          <w:sz w:val="22"/>
          <w:szCs w:val="22"/>
        </w:rPr>
      </w:pPr>
      <w:r w:rsidRPr="00520605">
        <w:rPr>
          <w:rFonts w:ascii="Garamond" w:hAnsi="Garamond"/>
          <w:sz w:val="22"/>
          <w:szCs w:val="22"/>
        </w:rPr>
        <w:t xml:space="preserve">Range: 0 to 100 mS/cm </w:t>
      </w:r>
    </w:p>
    <w:p w14:paraId="3EB38211" w14:textId="77777777" w:rsidR="00271067" w:rsidRPr="00520605" w:rsidRDefault="00271067" w:rsidP="00271067">
      <w:pPr>
        <w:rPr>
          <w:rFonts w:ascii="Garamond" w:hAnsi="Garamond"/>
          <w:sz w:val="22"/>
          <w:szCs w:val="22"/>
        </w:rPr>
      </w:pPr>
      <w:r w:rsidRPr="00520605">
        <w:rPr>
          <w:rFonts w:ascii="Garamond" w:hAnsi="Garamond"/>
          <w:sz w:val="22"/>
          <w:szCs w:val="22"/>
        </w:rPr>
        <w:t>Accuracy</w:t>
      </w:r>
      <w:proofErr w:type="gramStart"/>
      <w:r w:rsidRPr="00520605">
        <w:rPr>
          <w:rFonts w:ascii="Garamond" w:hAnsi="Garamond"/>
          <w:sz w:val="22"/>
          <w:szCs w:val="22"/>
        </w:rPr>
        <w:t>: ±1</w:t>
      </w:r>
      <w:proofErr w:type="gramEnd"/>
      <w:r w:rsidRPr="00520605">
        <w:rPr>
          <w:rFonts w:ascii="Garamond" w:hAnsi="Garamond"/>
          <w:sz w:val="22"/>
          <w:szCs w:val="22"/>
        </w:rPr>
        <w:t xml:space="preserve">% of the reading or 0.002 mS/cm, whichever is greater </w:t>
      </w:r>
    </w:p>
    <w:p w14:paraId="0791AE68" w14:textId="77777777" w:rsidR="00271067" w:rsidRPr="00520605" w:rsidRDefault="00271067" w:rsidP="00271067">
      <w:pPr>
        <w:rPr>
          <w:rFonts w:ascii="Garamond" w:hAnsi="Garamond"/>
          <w:sz w:val="22"/>
          <w:szCs w:val="22"/>
        </w:rPr>
      </w:pPr>
      <w:r w:rsidRPr="00520605">
        <w:rPr>
          <w:rFonts w:ascii="Garamond" w:hAnsi="Garamond"/>
          <w:sz w:val="22"/>
          <w:szCs w:val="22"/>
        </w:rPr>
        <w:t xml:space="preserve">Resolution: 0.0001 to 0.01 mS/cm (range dependent) </w:t>
      </w:r>
    </w:p>
    <w:p w14:paraId="7ADC724B" w14:textId="77777777" w:rsidR="00271067" w:rsidRPr="00520605" w:rsidRDefault="00271067" w:rsidP="00271067">
      <w:pPr>
        <w:rPr>
          <w:rFonts w:ascii="Garamond" w:hAnsi="Garamond"/>
          <w:sz w:val="22"/>
          <w:szCs w:val="22"/>
        </w:rPr>
      </w:pPr>
      <w:r w:rsidRPr="00520605">
        <w:rPr>
          <w:rFonts w:ascii="Garamond" w:hAnsi="Garamond"/>
          <w:sz w:val="22"/>
          <w:szCs w:val="22"/>
        </w:rPr>
        <w:t xml:space="preserve"> </w:t>
      </w:r>
    </w:p>
    <w:p w14:paraId="76198F05" w14:textId="77777777" w:rsidR="00271067" w:rsidRPr="00520605" w:rsidRDefault="00271067" w:rsidP="00271067">
      <w:pPr>
        <w:rPr>
          <w:rFonts w:ascii="Garamond" w:hAnsi="Garamond"/>
          <w:sz w:val="22"/>
          <w:szCs w:val="22"/>
        </w:rPr>
      </w:pPr>
      <w:r w:rsidRPr="00520605">
        <w:rPr>
          <w:rFonts w:ascii="Garamond" w:hAnsi="Garamond"/>
          <w:sz w:val="22"/>
          <w:szCs w:val="22"/>
        </w:rPr>
        <w:t xml:space="preserve">Parameter: Salinity </w:t>
      </w:r>
    </w:p>
    <w:p w14:paraId="4D90A2AF" w14:textId="77777777" w:rsidR="00271067" w:rsidRPr="00520605" w:rsidRDefault="00271067" w:rsidP="00271067">
      <w:pPr>
        <w:rPr>
          <w:rFonts w:ascii="Garamond" w:hAnsi="Garamond"/>
          <w:sz w:val="22"/>
          <w:szCs w:val="22"/>
        </w:rPr>
      </w:pPr>
      <w:r w:rsidRPr="00520605">
        <w:rPr>
          <w:rFonts w:ascii="Garamond" w:hAnsi="Garamond"/>
          <w:sz w:val="22"/>
          <w:szCs w:val="22"/>
        </w:rPr>
        <w:t>Units: practical salinity units (</w:t>
      </w:r>
      <w:proofErr w:type="spellStart"/>
      <w:r w:rsidRPr="00520605">
        <w:rPr>
          <w:rFonts w:ascii="Garamond" w:hAnsi="Garamond"/>
          <w:sz w:val="22"/>
          <w:szCs w:val="22"/>
        </w:rPr>
        <w:t>psu</w:t>
      </w:r>
      <w:proofErr w:type="spellEnd"/>
      <w:r w:rsidRPr="00520605">
        <w:rPr>
          <w:rFonts w:ascii="Garamond" w:hAnsi="Garamond"/>
          <w:sz w:val="22"/>
          <w:szCs w:val="22"/>
        </w:rPr>
        <w:t>)/parts per thousand (ppt)</w:t>
      </w:r>
    </w:p>
    <w:p w14:paraId="40BDF4C2" w14:textId="77777777" w:rsidR="00271067" w:rsidRPr="00520605" w:rsidRDefault="00271067" w:rsidP="00271067">
      <w:pPr>
        <w:rPr>
          <w:rFonts w:ascii="Garamond" w:hAnsi="Garamond"/>
          <w:sz w:val="22"/>
          <w:szCs w:val="22"/>
        </w:rPr>
      </w:pPr>
      <w:proofErr w:type="gramStart"/>
      <w:r w:rsidRPr="00520605">
        <w:rPr>
          <w:rFonts w:ascii="Garamond" w:hAnsi="Garamond"/>
          <w:sz w:val="22"/>
          <w:szCs w:val="22"/>
        </w:rPr>
        <w:t>Model#:</w:t>
      </w:r>
      <w:proofErr w:type="gramEnd"/>
      <w:r w:rsidRPr="00520605">
        <w:rPr>
          <w:rFonts w:ascii="Garamond" w:hAnsi="Garamond"/>
          <w:sz w:val="22"/>
          <w:szCs w:val="22"/>
        </w:rPr>
        <w:t xml:space="preserve"> 599827</w:t>
      </w:r>
    </w:p>
    <w:p w14:paraId="52638081" w14:textId="77777777" w:rsidR="00271067" w:rsidRPr="00520605" w:rsidRDefault="00271067" w:rsidP="00271067">
      <w:pPr>
        <w:rPr>
          <w:rFonts w:ascii="Garamond" w:hAnsi="Garamond"/>
          <w:sz w:val="22"/>
          <w:szCs w:val="22"/>
        </w:rPr>
      </w:pPr>
      <w:r w:rsidRPr="00520605">
        <w:rPr>
          <w:rFonts w:ascii="Garamond" w:hAnsi="Garamond"/>
          <w:sz w:val="22"/>
          <w:szCs w:val="22"/>
        </w:rPr>
        <w:t>Sensor Type: Wiped probe; Calculated from conductivity and temperature</w:t>
      </w:r>
    </w:p>
    <w:p w14:paraId="4E45C063" w14:textId="77777777" w:rsidR="00271067" w:rsidRPr="00520605" w:rsidRDefault="00271067" w:rsidP="00271067">
      <w:pPr>
        <w:rPr>
          <w:rFonts w:ascii="Garamond" w:hAnsi="Garamond"/>
          <w:sz w:val="22"/>
          <w:szCs w:val="22"/>
        </w:rPr>
      </w:pPr>
      <w:r w:rsidRPr="00520605">
        <w:rPr>
          <w:rFonts w:ascii="Garamond" w:hAnsi="Garamond"/>
          <w:sz w:val="22"/>
          <w:szCs w:val="22"/>
        </w:rPr>
        <w:t xml:space="preserve">Range: 0 to 70 ppt </w:t>
      </w:r>
    </w:p>
    <w:p w14:paraId="64F2628A" w14:textId="77777777" w:rsidR="00271067" w:rsidRPr="00520605" w:rsidRDefault="00271067" w:rsidP="00271067">
      <w:pPr>
        <w:rPr>
          <w:rFonts w:ascii="Garamond" w:hAnsi="Garamond"/>
          <w:sz w:val="22"/>
          <w:szCs w:val="22"/>
        </w:rPr>
      </w:pPr>
      <w:r w:rsidRPr="00520605">
        <w:rPr>
          <w:rFonts w:ascii="Garamond" w:hAnsi="Garamond"/>
          <w:sz w:val="22"/>
          <w:szCs w:val="22"/>
        </w:rPr>
        <w:t xml:space="preserve">Accuracy: ±2% of the reading or 0.2 ppt, whichever is greater </w:t>
      </w:r>
    </w:p>
    <w:p w14:paraId="41BB3A66" w14:textId="77777777" w:rsidR="00271067" w:rsidRPr="00520605" w:rsidRDefault="00271067" w:rsidP="00271067">
      <w:pPr>
        <w:rPr>
          <w:rFonts w:ascii="Garamond" w:hAnsi="Garamond"/>
          <w:sz w:val="22"/>
          <w:szCs w:val="22"/>
        </w:rPr>
      </w:pPr>
      <w:r w:rsidRPr="00520605">
        <w:rPr>
          <w:rFonts w:ascii="Garamond" w:hAnsi="Garamond"/>
          <w:sz w:val="22"/>
          <w:szCs w:val="22"/>
        </w:rPr>
        <w:t xml:space="preserve">Resolution: 0.01 </w:t>
      </w:r>
      <w:proofErr w:type="spellStart"/>
      <w:r w:rsidRPr="00520605">
        <w:rPr>
          <w:rFonts w:ascii="Garamond" w:hAnsi="Garamond"/>
          <w:sz w:val="22"/>
          <w:szCs w:val="22"/>
        </w:rPr>
        <w:t>psu</w:t>
      </w:r>
      <w:proofErr w:type="spellEnd"/>
    </w:p>
    <w:p w14:paraId="46BC34F8" w14:textId="77777777" w:rsidR="00271067" w:rsidRPr="00520605" w:rsidRDefault="00271067" w:rsidP="00271067">
      <w:pPr>
        <w:rPr>
          <w:rFonts w:ascii="Garamond" w:hAnsi="Garamond"/>
          <w:sz w:val="22"/>
          <w:szCs w:val="22"/>
        </w:rPr>
      </w:pPr>
    </w:p>
    <w:p w14:paraId="3D48E6BC" w14:textId="77777777" w:rsidR="00271067" w:rsidRPr="00520605" w:rsidRDefault="00271067" w:rsidP="00271067">
      <w:pPr>
        <w:rPr>
          <w:rFonts w:ascii="Garamond" w:hAnsi="Garamond"/>
          <w:sz w:val="22"/>
          <w:szCs w:val="22"/>
        </w:rPr>
      </w:pPr>
      <w:r w:rsidRPr="00520605">
        <w:rPr>
          <w:rFonts w:ascii="Garamond" w:hAnsi="Garamond"/>
          <w:sz w:val="22"/>
          <w:szCs w:val="22"/>
        </w:rPr>
        <w:t>Parameter: Dissolved Oxygen % saturation</w:t>
      </w:r>
    </w:p>
    <w:p w14:paraId="30C88F91" w14:textId="77777777" w:rsidR="00271067" w:rsidRPr="00520605" w:rsidRDefault="00271067" w:rsidP="00271067">
      <w:pPr>
        <w:rPr>
          <w:rFonts w:ascii="Garamond" w:hAnsi="Garamond"/>
          <w:sz w:val="22"/>
          <w:szCs w:val="22"/>
        </w:rPr>
      </w:pPr>
      <w:r w:rsidRPr="00520605">
        <w:rPr>
          <w:rFonts w:ascii="Garamond" w:hAnsi="Garamond"/>
          <w:sz w:val="22"/>
          <w:szCs w:val="22"/>
        </w:rPr>
        <w:t>Sensor Type: Optical probe w/ mechanical cleaning</w:t>
      </w:r>
    </w:p>
    <w:p w14:paraId="19387C47" w14:textId="77777777" w:rsidR="00271067" w:rsidRPr="00520605" w:rsidRDefault="00271067" w:rsidP="00271067">
      <w:pPr>
        <w:rPr>
          <w:rFonts w:ascii="Garamond" w:hAnsi="Garamond"/>
          <w:sz w:val="22"/>
          <w:szCs w:val="22"/>
        </w:rPr>
      </w:pPr>
      <w:proofErr w:type="gramStart"/>
      <w:r w:rsidRPr="00520605">
        <w:rPr>
          <w:rFonts w:ascii="Garamond" w:hAnsi="Garamond"/>
          <w:sz w:val="22"/>
          <w:szCs w:val="22"/>
        </w:rPr>
        <w:t>Model#:</w:t>
      </w:r>
      <w:proofErr w:type="gramEnd"/>
      <w:r w:rsidRPr="00520605">
        <w:rPr>
          <w:rFonts w:ascii="Garamond" w:hAnsi="Garamond"/>
          <w:sz w:val="22"/>
          <w:szCs w:val="22"/>
        </w:rPr>
        <w:t xml:space="preserve"> 599100-01</w:t>
      </w:r>
    </w:p>
    <w:p w14:paraId="27047807" w14:textId="77777777" w:rsidR="00271067" w:rsidRPr="00520605" w:rsidRDefault="00271067" w:rsidP="00271067">
      <w:pPr>
        <w:rPr>
          <w:rFonts w:ascii="Garamond" w:hAnsi="Garamond"/>
          <w:sz w:val="22"/>
          <w:szCs w:val="22"/>
        </w:rPr>
      </w:pPr>
      <w:r w:rsidRPr="00520605">
        <w:rPr>
          <w:rFonts w:ascii="Garamond" w:hAnsi="Garamond"/>
          <w:sz w:val="22"/>
          <w:szCs w:val="22"/>
        </w:rPr>
        <w:t>Range: 0 to 500% air saturation</w:t>
      </w:r>
    </w:p>
    <w:p w14:paraId="717D5BEA" w14:textId="77777777" w:rsidR="00271067" w:rsidRPr="00520605" w:rsidRDefault="00271067" w:rsidP="00271067">
      <w:pPr>
        <w:rPr>
          <w:rFonts w:ascii="Garamond" w:hAnsi="Garamond"/>
          <w:sz w:val="22"/>
          <w:szCs w:val="22"/>
        </w:rPr>
      </w:pPr>
      <w:r w:rsidRPr="00520605">
        <w:rPr>
          <w:rFonts w:ascii="Garamond" w:hAnsi="Garamond"/>
          <w:sz w:val="22"/>
          <w:szCs w:val="22"/>
        </w:rPr>
        <w:lastRenderedPageBreak/>
        <w:t>Accuracy: 0-200% air saturation: +/- 1% of the reading or 1% air saturation, whichever is greater 200-500% air saturation: +/- 5% or reading</w:t>
      </w:r>
    </w:p>
    <w:p w14:paraId="713C02C3" w14:textId="77777777" w:rsidR="00271067" w:rsidRPr="00520605" w:rsidRDefault="00271067" w:rsidP="00271067">
      <w:pPr>
        <w:rPr>
          <w:rFonts w:ascii="Garamond" w:hAnsi="Garamond"/>
          <w:sz w:val="22"/>
          <w:szCs w:val="22"/>
        </w:rPr>
      </w:pPr>
      <w:r w:rsidRPr="00520605">
        <w:rPr>
          <w:rFonts w:ascii="Garamond" w:hAnsi="Garamond"/>
          <w:sz w:val="22"/>
          <w:szCs w:val="22"/>
        </w:rPr>
        <w:t>Resolution: 0.1% air saturation</w:t>
      </w:r>
    </w:p>
    <w:p w14:paraId="2642DC44" w14:textId="77777777" w:rsidR="00271067" w:rsidRPr="00520605" w:rsidRDefault="00271067" w:rsidP="00271067">
      <w:pPr>
        <w:rPr>
          <w:rFonts w:ascii="Garamond" w:hAnsi="Garamond"/>
          <w:sz w:val="22"/>
          <w:szCs w:val="22"/>
        </w:rPr>
      </w:pPr>
    </w:p>
    <w:p w14:paraId="6E08E60E" w14:textId="77777777" w:rsidR="00271067" w:rsidRPr="00520605" w:rsidRDefault="00271067" w:rsidP="00271067">
      <w:pPr>
        <w:rPr>
          <w:rFonts w:ascii="Garamond" w:hAnsi="Garamond"/>
          <w:sz w:val="22"/>
          <w:szCs w:val="22"/>
        </w:rPr>
      </w:pPr>
      <w:r w:rsidRPr="00520605">
        <w:rPr>
          <w:rFonts w:ascii="Garamond" w:hAnsi="Garamond"/>
          <w:sz w:val="22"/>
          <w:szCs w:val="22"/>
        </w:rPr>
        <w:t>Parameter: Dissolved Oxygen mg/L (Calculated from % air saturation, temperature, and salinity)</w:t>
      </w:r>
    </w:p>
    <w:p w14:paraId="666EA09E" w14:textId="77777777" w:rsidR="00271067" w:rsidRPr="00520605" w:rsidRDefault="00271067" w:rsidP="00F86132">
      <w:pPr>
        <w:rPr>
          <w:rFonts w:ascii="Garamond" w:hAnsi="Garamond"/>
          <w:sz w:val="22"/>
          <w:szCs w:val="22"/>
        </w:rPr>
      </w:pPr>
      <w:r w:rsidRPr="00520605">
        <w:rPr>
          <w:rFonts w:ascii="Garamond" w:hAnsi="Garamond"/>
          <w:sz w:val="22"/>
          <w:szCs w:val="22"/>
        </w:rPr>
        <w:t>Units: milligrams/Liter (mg/L)</w:t>
      </w:r>
    </w:p>
    <w:p w14:paraId="3D14BF37" w14:textId="77777777" w:rsidR="00271067" w:rsidRPr="00520605" w:rsidRDefault="00271067" w:rsidP="00271067">
      <w:pPr>
        <w:rPr>
          <w:rFonts w:ascii="Garamond" w:hAnsi="Garamond"/>
          <w:sz w:val="22"/>
          <w:szCs w:val="22"/>
        </w:rPr>
      </w:pPr>
      <w:r w:rsidRPr="00520605">
        <w:rPr>
          <w:rFonts w:ascii="Garamond" w:hAnsi="Garamond"/>
          <w:sz w:val="22"/>
          <w:szCs w:val="22"/>
        </w:rPr>
        <w:t>Sensor Type: Optical probe w/ mechanical cleaning</w:t>
      </w:r>
    </w:p>
    <w:p w14:paraId="5FF87772" w14:textId="77777777" w:rsidR="00271067" w:rsidRPr="00520605" w:rsidRDefault="00271067" w:rsidP="00271067">
      <w:pPr>
        <w:rPr>
          <w:rFonts w:ascii="Garamond" w:hAnsi="Garamond"/>
          <w:sz w:val="22"/>
          <w:szCs w:val="22"/>
        </w:rPr>
      </w:pPr>
      <w:proofErr w:type="gramStart"/>
      <w:r w:rsidRPr="00520605">
        <w:rPr>
          <w:rFonts w:ascii="Garamond" w:hAnsi="Garamond"/>
          <w:sz w:val="22"/>
          <w:szCs w:val="22"/>
        </w:rPr>
        <w:t>Model#:</w:t>
      </w:r>
      <w:proofErr w:type="gramEnd"/>
      <w:r w:rsidRPr="00520605">
        <w:rPr>
          <w:rFonts w:ascii="Garamond" w:hAnsi="Garamond"/>
          <w:sz w:val="22"/>
          <w:szCs w:val="22"/>
        </w:rPr>
        <w:t xml:space="preserve"> 599100-01</w:t>
      </w:r>
    </w:p>
    <w:p w14:paraId="5A0B41C8" w14:textId="77777777" w:rsidR="00271067" w:rsidRPr="00520605" w:rsidRDefault="00271067" w:rsidP="00271067">
      <w:pPr>
        <w:rPr>
          <w:rFonts w:ascii="Garamond" w:hAnsi="Garamond"/>
          <w:sz w:val="22"/>
          <w:szCs w:val="22"/>
        </w:rPr>
      </w:pPr>
      <w:r w:rsidRPr="00520605">
        <w:rPr>
          <w:rFonts w:ascii="Garamond" w:hAnsi="Garamond"/>
          <w:sz w:val="22"/>
          <w:szCs w:val="22"/>
        </w:rPr>
        <w:t>Range: 0 to 50 mg/L</w:t>
      </w:r>
    </w:p>
    <w:p w14:paraId="7CE768AC" w14:textId="77777777" w:rsidR="00271067" w:rsidRPr="00520605" w:rsidRDefault="00271067" w:rsidP="00271067">
      <w:pPr>
        <w:rPr>
          <w:rFonts w:ascii="Garamond" w:hAnsi="Garamond"/>
          <w:sz w:val="22"/>
          <w:szCs w:val="22"/>
        </w:rPr>
      </w:pPr>
      <w:r w:rsidRPr="00520605">
        <w:rPr>
          <w:rFonts w:ascii="Garamond" w:hAnsi="Garamond"/>
          <w:sz w:val="22"/>
          <w:szCs w:val="22"/>
        </w:rPr>
        <w:t>Accuracy: 0-20 mg/L: +/-0.1 mg/l or 1% of the reading, whichever is greater</w:t>
      </w:r>
    </w:p>
    <w:p w14:paraId="54A79894" w14:textId="77777777" w:rsidR="00271067" w:rsidRPr="00520605" w:rsidRDefault="00271067" w:rsidP="00271067">
      <w:pPr>
        <w:rPr>
          <w:rFonts w:ascii="Garamond" w:hAnsi="Garamond"/>
          <w:sz w:val="22"/>
          <w:szCs w:val="22"/>
        </w:rPr>
      </w:pPr>
      <w:r w:rsidRPr="00520605">
        <w:rPr>
          <w:rFonts w:ascii="Garamond" w:hAnsi="Garamond"/>
          <w:sz w:val="22"/>
          <w:szCs w:val="22"/>
        </w:rPr>
        <w:t>20 to 50 mg/L: +/- 5% of the reading</w:t>
      </w:r>
    </w:p>
    <w:p w14:paraId="3C95369D" w14:textId="77777777" w:rsidR="00271067" w:rsidRPr="00520605" w:rsidRDefault="00271067" w:rsidP="00271067">
      <w:pPr>
        <w:rPr>
          <w:rFonts w:ascii="Garamond" w:hAnsi="Garamond"/>
          <w:sz w:val="22"/>
          <w:szCs w:val="22"/>
        </w:rPr>
      </w:pPr>
      <w:r w:rsidRPr="00520605">
        <w:rPr>
          <w:rFonts w:ascii="Garamond" w:hAnsi="Garamond"/>
          <w:sz w:val="22"/>
          <w:szCs w:val="22"/>
        </w:rPr>
        <w:t>Resolution: 0.01 mg/L</w:t>
      </w:r>
    </w:p>
    <w:p w14:paraId="435CFE80" w14:textId="77777777" w:rsidR="00271067" w:rsidRPr="00520605" w:rsidRDefault="00271067" w:rsidP="00271067">
      <w:pPr>
        <w:rPr>
          <w:rFonts w:ascii="Garamond" w:hAnsi="Garamond"/>
          <w:sz w:val="22"/>
          <w:szCs w:val="22"/>
        </w:rPr>
      </w:pPr>
    </w:p>
    <w:p w14:paraId="619C49B1" w14:textId="77777777" w:rsidR="00271067" w:rsidRPr="00520605" w:rsidRDefault="00271067" w:rsidP="00271067">
      <w:pPr>
        <w:rPr>
          <w:rFonts w:ascii="Garamond" w:hAnsi="Garamond"/>
          <w:sz w:val="22"/>
          <w:szCs w:val="22"/>
        </w:rPr>
      </w:pPr>
      <w:r w:rsidRPr="00520605">
        <w:rPr>
          <w:rFonts w:ascii="Garamond" w:hAnsi="Garamond"/>
          <w:sz w:val="22"/>
          <w:szCs w:val="22"/>
        </w:rPr>
        <w:t>Parameter: Non-vented Level - Shallow (Depth)</w:t>
      </w:r>
    </w:p>
    <w:p w14:paraId="43C3F94C" w14:textId="77777777" w:rsidR="00271067" w:rsidRPr="00520605" w:rsidRDefault="00271067" w:rsidP="00271067">
      <w:pPr>
        <w:rPr>
          <w:rFonts w:ascii="Garamond" w:hAnsi="Garamond"/>
          <w:sz w:val="22"/>
          <w:szCs w:val="22"/>
        </w:rPr>
      </w:pPr>
      <w:r w:rsidRPr="00520605">
        <w:rPr>
          <w:rFonts w:ascii="Garamond" w:hAnsi="Garamond"/>
          <w:sz w:val="22"/>
          <w:szCs w:val="22"/>
        </w:rPr>
        <w:t>Units: feet or meters (ft or m)</w:t>
      </w:r>
    </w:p>
    <w:p w14:paraId="503FA4F6" w14:textId="77777777" w:rsidR="00271067" w:rsidRPr="00520605" w:rsidRDefault="00271067" w:rsidP="00271067">
      <w:pPr>
        <w:rPr>
          <w:rFonts w:ascii="Garamond" w:hAnsi="Garamond"/>
          <w:sz w:val="22"/>
          <w:szCs w:val="22"/>
        </w:rPr>
      </w:pPr>
      <w:r w:rsidRPr="00520605">
        <w:rPr>
          <w:rFonts w:ascii="Garamond" w:hAnsi="Garamond"/>
          <w:sz w:val="22"/>
          <w:szCs w:val="22"/>
        </w:rPr>
        <w:t>Sensor Type: Stainless steel strain gauge</w:t>
      </w:r>
    </w:p>
    <w:p w14:paraId="34A84EBB" w14:textId="77777777" w:rsidR="00271067" w:rsidRPr="00520605" w:rsidRDefault="00271067" w:rsidP="00271067">
      <w:pPr>
        <w:rPr>
          <w:rFonts w:ascii="Garamond" w:hAnsi="Garamond"/>
          <w:sz w:val="22"/>
          <w:szCs w:val="22"/>
        </w:rPr>
      </w:pPr>
      <w:r w:rsidRPr="00520605">
        <w:rPr>
          <w:rFonts w:ascii="Garamond" w:hAnsi="Garamond"/>
          <w:sz w:val="22"/>
          <w:szCs w:val="22"/>
        </w:rPr>
        <w:t>Range: 0 to 33 ft (10 m)</w:t>
      </w:r>
    </w:p>
    <w:p w14:paraId="37E11BD9" w14:textId="77777777" w:rsidR="00271067" w:rsidRPr="00520605" w:rsidRDefault="00271067" w:rsidP="00271067">
      <w:pPr>
        <w:rPr>
          <w:rFonts w:ascii="Garamond" w:hAnsi="Garamond"/>
          <w:sz w:val="22"/>
          <w:szCs w:val="22"/>
        </w:rPr>
      </w:pPr>
      <w:r w:rsidRPr="00520605">
        <w:rPr>
          <w:rFonts w:ascii="Garamond" w:hAnsi="Garamond"/>
          <w:sz w:val="22"/>
          <w:szCs w:val="22"/>
        </w:rPr>
        <w:t>Accuracy: +/- 0.013 ft (0.004 m)</w:t>
      </w:r>
    </w:p>
    <w:p w14:paraId="51F62B59" w14:textId="77777777" w:rsidR="00271067" w:rsidRPr="00520605" w:rsidRDefault="00271067" w:rsidP="00271067">
      <w:pPr>
        <w:rPr>
          <w:rFonts w:ascii="Garamond" w:hAnsi="Garamond"/>
          <w:sz w:val="22"/>
          <w:szCs w:val="22"/>
        </w:rPr>
      </w:pPr>
      <w:r w:rsidRPr="00520605">
        <w:rPr>
          <w:rFonts w:ascii="Garamond" w:hAnsi="Garamond"/>
          <w:sz w:val="22"/>
          <w:szCs w:val="22"/>
        </w:rPr>
        <w:t>Resolution: 0.001 ft (0.001 m)</w:t>
      </w:r>
    </w:p>
    <w:p w14:paraId="6BE9D52A" w14:textId="77777777" w:rsidR="00271067" w:rsidRPr="00520605" w:rsidRDefault="00271067" w:rsidP="00271067">
      <w:pPr>
        <w:rPr>
          <w:rFonts w:ascii="Garamond" w:hAnsi="Garamond"/>
          <w:sz w:val="22"/>
          <w:szCs w:val="22"/>
        </w:rPr>
      </w:pPr>
    </w:p>
    <w:p w14:paraId="04A39250" w14:textId="77777777" w:rsidR="00271067" w:rsidRPr="00520605" w:rsidRDefault="00271067" w:rsidP="00271067">
      <w:pPr>
        <w:rPr>
          <w:rFonts w:ascii="Garamond" w:hAnsi="Garamond"/>
          <w:sz w:val="22"/>
          <w:szCs w:val="22"/>
        </w:rPr>
      </w:pPr>
      <w:r w:rsidRPr="00520605">
        <w:rPr>
          <w:rFonts w:ascii="Garamond" w:hAnsi="Garamond"/>
          <w:sz w:val="22"/>
          <w:szCs w:val="22"/>
        </w:rPr>
        <w:t xml:space="preserve">Parameter: pH </w:t>
      </w:r>
    </w:p>
    <w:p w14:paraId="1230C9D4" w14:textId="77777777" w:rsidR="00271067" w:rsidRPr="00520605" w:rsidRDefault="00271067" w:rsidP="00271067">
      <w:pPr>
        <w:rPr>
          <w:rFonts w:ascii="Garamond" w:hAnsi="Garamond"/>
          <w:sz w:val="22"/>
          <w:szCs w:val="22"/>
        </w:rPr>
      </w:pPr>
      <w:r w:rsidRPr="00520605">
        <w:rPr>
          <w:rFonts w:ascii="Garamond" w:hAnsi="Garamond"/>
          <w:sz w:val="22"/>
          <w:szCs w:val="22"/>
        </w:rPr>
        <w:t>Units: pH units</w:t>
      </w:r>
    </w:p>
    <w:p w14:paraId="74BB776B" w14:textId="77777777" w:rsidR="00271067" w:rsidRPr="00520605" w:rsidRDefault="00271067" w:rsidP="00271067">
      <w:pPr>
        <w:rPr>
          <w:rFonts w:ascii="Garamond" w:hAnsi="Garamond"/>
          <w:sz w:val="22"/>
          <w:szCs w:val="22"/>
        </w:rPr>
      </w:pPr>
      <w:r w:rsidRPr="00520605">
        <w:rPr>
          <w:rFonts w:ascii="Garamond" w:hAnsi="Garamond"/>
          <w:sz w:val="22"/>
          <w:szCs w:val="22"/>
        </w:rPr>
        <w:t>Sensor Type: Glass combination electrode</w:t>
      </w:r>
    </w:p>
    <w:p w14:paraId="56E146EB" w14:textId="77777777" w:rsidR="00271067" w:rsidRPr="00520605" w:rsidRDefault="00271067" w:rsidP="00271067">
      <w:pPr>
        <w:rPr>
          <w:rFonts w:ascii="Garamond" w:hAnsi="Garamond"/>
          <w:sz w:val="22"/>
          <w:szCs w:val="22"/>
        </w:rPr>
      </w:pPr>
      <w:proofErr w:type="gramStart"/>
      <w:r w:rsidRPr="00520605">
        <w:rPr>
          <w:rFonts w:ascii="Garamond" w:hAnsi="Garamond"/>
          <w:sz w:val="22"/>
          <w:szCs w:val="22"/>
        </w:rPr>
        <w:t>Model#:</w:t>
      </w:r>
      <w:proofErr w:type="gramEnd"/>
      <w:r w:rsidRPr="00520605">
        <w:rPr>
          <w:rFonts w:ascii="Garamond" w:hAnsi="Garamond"/>
          <w:sz w:val="22"/>
          <w:szCs w:val="22"/>
        </w:rPr>
        <w:t xml:space="preserve"> 599701(guarded) or 599702(wiped)</w:t>
      </w:r>
    </w:p>
    <w:p w14:paraId="1B6A99BD" w14:textId="77777777" w:rsidR="00271067" w:rsidRPr="00520605" w:rsidRDefault="00271067" w:rsidP="00271067">
      <w:pPr>
        <w:rPr>
          <w:rFonts w:ascii="Garamond" w:hAnsi="Garamond"/>
          <w:sz w:val="22"/>
          <w:szCs w:val="22"/>
        </w:rPr>
      </w:pPr>
      <w:r w:rsidRPr="00520605">
        <w:rPr>
          <w:rFonts w:ascii="Garamond" w:hAnsi="Garamond"/>
          <w:sz w:val="22"/>
          <w:szCs w:val="22"/>
        </w:rPr>
        <w:t>Range: 0 to 14 units</w:t>
      </w:r>
    </w:p>
    <w:p w14:paraId="63989E81" w14:textId="77777777" w:rsidR="00271067" w:rsidRPr="00520605" w:rsidRDefault="00271067" w:rsidP="00271067">
      <w:pPr>
        <w:rPr>
          <w:rFonts w:ascii="Garamond" w:hAnsi="Garamond"/>
          <w:sz w:val="22"/>
          <w:szCs w:val="22"/>
        </w:rPr>
      </w:pPr>
      <w:r w:rsidRPr="00520605">
        <w:rPr>
          <w:rFonts w:ascii="Garamond" w:hAnsi="Garamond"/>
          <w:sz w:val="22"/>
          <w:szCs w:val="22"/>
        </w:rPr>
        <w:t>Accuracy: +/- 0.1 units within +/- 10° of calibration temperature, +/- 0.2 units for entire temperature range</w:t>
      </w:r>
    </w:p>
    <w:p w14:paraId="7105B990" w14:textId="77777777" w:rsidR="00271067" w:rsidRPr="00520605" w:rsidRDefault="00271067" w:rsidP="00271067">
      <w:pPr>
        <w:rPr>
          <w:rFonts w:ascii="Garamond" w:hAnsi="Garamond"/>
          <w:sz w:val="22"/>
          <w:szCs w:val="22"/>
        </w:rPr>
      </w:pPr>
      <w:r w:rsidRPr="00520605">
        <w:rPr>
          <w:rFonts w:ascii="Garamond" w:hAnsi="Garamond"/>
          <w:sz w:val="22"/>
          <w:szCs w:val="22"/>
        </w:rPr>
        <w:t>Resolution: 0.01 units</w:t>
      </w:r>
    </w:p>
    <w:p w14:paraId="03ACCF70" w14:textId="77777777" w:rsidR="00271067" w:rsidRPr="00520605" w:rsidRDefault="00271067" w:rsidP="00271067">
      <w:pPr>
        <w:rPr>
          <w:rFonts w:ascii="Garamond" w:hAnsi="Garamond"/>
          <w:sz w:val="22"/>
          <w:szCs w:val="22"/>
        </w:rPr>
      </w:pPr>
    </w:p>
    <w:p w14:paraId="179EB490" w14:textId="77777777" w:rsidR="00271067" w:rsidRPr="00520605" w:rsidRDefault="00271067" w:rsidP="00271067">
      <w:pPr>
        <w:rPr>
          <w:rFonts w:ascii="Garamond" w:hAnsi="Garamond"/>
          <w:sz w:val="22"/>
          <w:szCs w:val="22"/>
        </w:rPr>
      </w:pPr>
      <w:r w:rsidRPr="00520605">
        <w:rPr>
          <w:rFonts w:ascii="Garamond" w:hAnsi="Garamond"/>
          <w:sz w:val="22"/>
          <w:szCs w:val="22"/>
        </w:rPr>
        <w:t>Parameter: Turbidity</w:t>
      </w:r>
    </w:p>
    <w:p w14:paraId="3E81A69E" w14:textId="77777777" w:rsidR="00271067" w:rsidRPr="00520605" w:rsidRDefault="00271067" w:rsidP="00271067">
      <w:pPr>
        <w:rPr>
          <w:rFonts w:ascii="Garamond" w:hAnsi="Garamond"/>
          <w:sz w:val="22"/>
          <w:szCs w:val="22"/>
        </w:rPr>
      </w:pPr>
      <w:r w:rsidRPr="00520605">
        <w:rPr>
          <w:rFonts w:ascii="Garamond" w:hAnsi="Garamond"/>
          <w:sz w:val="22"/>
          <w:szCs w:val="22"/>
        </w:rPr>
        <w:t xml:space="preserve">Units: </w:t>
      </w:r>
      <w:proofErr w:type="spellStart"/>
      <w:r w:rsidRPr="00520605">
        <w:rPr>
          <w:rFonts w:ascii="Garamond" w:hAnsi="Garamond"/>
          <w:sz w:val="22"/>
          <w:szCs w:val="22"/>
        </w:rPr>
        <w:t>formazin</w:t>
      </w:r>
      <w:proofErr w:type="spellEnd"/>
      <w:r w:rsidRPr="00520605">
        <w:rPr>
          <w:rFonts w:ascii="Garamond" w:hAnsi="Garamond"/>
          <w:sz w:val="22"/>
          <w:szCs w:val="22"/>
        </w:rPr>
        <w:t xml:space="preserve"> nephelometric units (FNU)</w:t>
      </w:r>
    </w:p>
    <w:p w14:paraId="0EE1DEFB" w14:textId="77777777" w:rsidR="00271067" w:rsidRPr="00520605" w:rsidRDefault="00271067" w:rsidP="00271067">
      <w:pPr>
        <w:rPr>
          <w:rFonts w:ascii="Garamond" w:hAnsi="Garamond"/>
          <w:sz w:val="22"/>
          <w:szCs w:val="22"/>
        </w:rPr>
      </w:pPr>
      <w:r w:rsidRPr="00520605">
        <w:rPr>
          <w:rFonts w:ascii="Garamond" w:hAnsi="Garamond"/>
          <w:sz w:val="22"/>
          <w:szCs w:val="22"/>
        </w:rPr>
        <w:t xml:space="preserve">Sensor Type: Optical, </w:t>
      </w:r>
      <w:proofErr w:type="gramStart"/>
      <w:r w:rsidRPr="00520605">
        <w:rPr>
          <w:rFonts w:ascii="Garamond" w:hAnsi="Garamond"/>
          <w:sz w:val="22"/>
          <w:szCs w:val="22"/>
        </w:rPr>
        <w:t>90 degree</w:t>
      </w:r>
      <w:proofErr w:type="gramEnd"/>
      <w:r w:rsidRPr="00520605">
        <w:rPr>
          <w:rFonts w:ascii="Garamond" w:hAnsi="Garamond"/>
          <w:sz w:val="22"/>
          <w:szCs w:val="22"/>
        </w:rPr>
        <w:t xml:space="preserve"> scatter</w:t>
      </w:r>
    </w:p>
    <w:p w14:paraId="0A340606" w14:textId="77777777" w:rsidR="00271067" w:rsidRPr="00520605" w:rsidRDefault="00271067" w:rsidP="00271067">
      <w:pPr>
        <w:rPr>
          <w:rFonts w:ascii="Garamond" w:hAnsi="Garamond"/>
          <w:sz w:val="22"/>
          <w:szCs w:val="22"/>
        </w:rPr>
      </w:pPr>
      <w:proofErr w:type="gramStart"/>
      <w:r w:rsidRPr="00520605">
        <w:rPr>
          <w:rFonts w:ascii="Garamond" w:hAnsi="Garamond"/>
          <w:sz w:val="22"/>
          <w:szCs w:val="22"/>
        </w:rPr>
        <w:t>Model#:</w:t>
      </w:r>
      <w:proofErr w:type="gramEnd"/>
      <w:r w:rsidRPr="00520605">
        <w:rPr>
          <w:rFonts w:ascii="Garamond" w:hAnsi="Garamond"/>
          <w:sz w:val="22"/>
          <w:szCs w:val="22"/>
        </w:rPr>
        <w:t xml:space="preserve"> 599101-01</w:t>
      </w:r>
    </w:p>
    <w:p w14:paraId="08D7C88F" w14:textId="77777777" w:rsidR="00271067" w:rsidRPr="00520605" w:rsidRDefault="00271067" w:rsidP="00271067">
      <w:pPr>
        <w:rPr>
          <w:rFonts w:ascii="Garamond" w:hAnsi="Garamond"/>
          <w:sz w:val="22"/>
          <w:szCs w:val="22"/>
        </w:rPr>
      </w:pPr>
      <w:r w:rsidRPr="00520605">
        <w:rPr>
          <w:rFonts w:ascii="Garamond" w:hAnsi="Garamond"/>
          <w:sz w:val="22"/>
          <w:szCs w:val="22"/>
        </w:rPr>
        <w:t>Range: 0 to 4000 FNU</w:t>
      </w:r>
    </w:p>
    <w:p w14:paraId="5935C826" w14:textId="77777777" w:rsidR="00271067" w:rsidRPr="00520605" w:rsidRDefault="00271067" w:rsidP="00271067">
      <w:pPr>
        <w:rPr>
          <w:rFonts w:ascii="Garamond" w:hAnsi="Garamond"/>
          <w:sz w:val="22"/>
          <w:szCs w:val="22"/>
        </w:rPr>
      </w:pPr>
      <w:r w:rsidRPr="00520605">
        <w:rPr>
          <w:rFonts w:ascii="Garamond" w:hAnsi="Garamond"/>
          <w:sz w:val="22"/>
          <w:szCs w:val="22"/>
        </w:rPr>
        <w:t>Accuracy: 0 to 999 FNU: 0.3 FNU or +/-2% of reading (whichever is greater); 1000 to 4000 FNU +/-5% of reading</w:t>
      </w:r>
    </w:p>
    <w:p w14:paraId="7F4C4E77" w14:textId="77777777" w:rsidR="00271067" w:rsidRPr="00520605" w:rsidRDefault="00271067" w:rsidP="00271067">
      <w:pPr>
        <w:rPr>
          <w:rFonts w:ascii="Garamond" w:hAnsi="Garamond"/>
          <w:sz w:val="22"/>
          <w:szCs w:val="22"/>
        </w:rPr>
      </w:pPr>
      <w:r w:rsidRPr="00520605">
        <w:rPr>
          <w:rFonts w:ascii="Garamond" w:hAnsi="Garamond"/>
          <w:sz w:val="22"/>
          <w:szCs w:val="22"/>
        </w:rPr>
        <w:t>Resolution: 0 to 999 FNU: 0.01 FNU, 1000 to 4000 FNU: 0.1 FNU</w:t>
      </w:r>
    </w:p>
    <w:p w14:paraId="2D6B2451" w14:textId="77777777" w:rsidR="00271067" w:rsidRPr="00520605" w:rsidRDefault="00271067" w:rsidP="00271067">
      <w:pPr>
        <w:rPr>
          <w:rFonts w:ascii="Garamond" w:hAnsi="Garamond"/>
          <w:sz w:val="22"/>
          <w:szCs w:val="22"/>
        </w:rPr>
      </w:pPr>
    </w:p>
    <w:p w14:paraId="6BBCAFD8" w14:textId="77777777" w:rsidR="00B70565" w:rsidRPr="00814707" w:rsidRDefault="00B70565" w:rsidP="00B70565">
      <w:pPr>
        <w:ind w:hanging="360"/>
        <w:rPr>
          <w:rFonts w:ascii="Garamond" w:hAnsi="Garamond"/>
          <w:sz w:val="22"/>
          <w:szCs w:val="22"/>
        </w:rPr>
      </w:pPr>
    </w:p>
    <w:p w14:paraId="170AB874" w14:textId="77777777" w:rsidR="002265F2" w:rsidRPr="00C94DC3" w:rsidRDefault="002265F2" w:rsidP="002265F2">
      <w:pPr>
        <w:pStyle w:val="BodyTextIndent"/>
        <w:spacing w:after="0"/>
        <w:ind w:left="0" w:right="36"/>
        <w:rPr>
          <w:rFonts w:ascii="Garamond" w:hAnsi="Garamond"/>
          <w:bCs/>
          <w:sz w:val="22"/>
          <w:szCs w:val="22"/>
          <w:u w:val="single"/>
        </w:rPr>
      </w:pPr>
      <w:r w:rsidRPr="00C94DC3">
        <w:rPr>
          <w:rFonts w:ascii="Garamond" w:hAnsi="Garamond"/>
          <w:bCs/>
          <w:sz w:val="22"/>
          <w:szCs w:val="22"/>
          <w:u w:val="single"/>
        </w:rPr>
        <w:t xml:space="preserve">Dissolved Oxygen Qualifier (Rapid Pulse / Clark type sensor): </w:t>
      </w:r>
    </w:p>
    <w:p w14:paraId="1152F736" w14:textId="77777777" w:rsidR="002265F2" w:rsidRPr="00520605" w:rsidRDefault="002265F2" w:rsidP="002265F2">
      <w:pPr>
        <w:pStyle w:val="BodyTextIndent"/>
        <w:spacing w:after="0"/>
        <w:ind w:left="0" w:right="36"/>
        <w:rPr>
          <w:rFonts w:ascii="Garamond" w:hAnsi="Garamond"/>
          <w:sz w:val="22"/>
          <w:szCs w:val="22"/>
        </w:rPr>
      </w:pPr>
      <w:r w:rsidRPr="00520605">
        <w:rPr>
          <w:rFonts w:ascii="Garamond" w:hAnsi="Garamond"/>
          <w:sz w:val="22"/>
          <w:szCs w:val="22"/>
        </w:rPr>
        <w:t xml:space="preserve">The reliability of dissolved oxygen (DO) data collected with the rapid pulse / Clark type sensor after 96 hours post-deployment for non-EDS (Extended Deployment System) data sondes may be problematic due to fouling which forms on the DO probe membrane during some deployments (Wenner et al. 2001).  Some Reserves utilize the YSI 6600 EDS data sondes, which increase DO accuracy and longevity by reducing the environmental effects of fouling.  Optical DO probes have further improved data reliability.  The user is therefore advised to consult the metadata for sensor type information and to exercise caution when utilizing rapid pulse / Clark type sensor DO data beyond the initial 96-hour </w:t>
      </w:r>
      <w:proofErr w:type="gramStart"/>
      <w:r w:rsidRPr="00520605">
        <w:rPr>
          <w:rFonts w:ascii="Garamond" w:hAnsi="Garamond"/>
          <w:sz w:val="22"/>
          <w:szCs w:val="22"/>
        </w:rPr>
        <w:t>time period</w:t>
      </w:r>
      <w:proofErr w:type="gramEnd"/>
      <w:r w:rsidRPr="00520605">
        <w:rPr>
          <w:rFonts w:ascii="Garamond" w:hAnsi="Garamond"/>
          <w:sz w:val="22"/>
          <w:szCs w:val="22"/>
        </w:rPr>
        <w:t xml:space="preserve">.  Potential drift is not always problematic for some uses of </w:t>
      </w:r>
      <w:proofErr w:type="gramStart"/>
      <w:r w:rsidRPr="00520605">
        <w:rPr>
          <w:rFonts w:ascii="Garamond" w:hAnsi="Garamond"/>
          <w:sz w:val="22"/>
          <w:szCs w:val="22"/>
        </w:rPr>
        <w:t>the data</w:t>
      </w:r>
      <w:proofErr w:type="gramEnd"/>
      <w:r w:rsidRPr="00520605">
        <w:rPr>
          <w:rFonts w:ascii="Garamond" w:hAnsi="Garamond"/>
          <w:sz w:val="22"/>
          <w:szCs w:val="22"/>
        </w:rPr>
        <w:t xml:space="preserve">, i.e. periodicity analysis.   It should also be noted that the amount of fouling is very site specific and that not all data </w:t>
      </w:r>
      <w:proofErr w:type="gramStart"/>
      <w:r w:rsidRPr="00520605">
        <w:rPr>
          <w:rFonts w:ascii="Garamond" w:hAnsi="Garamond"/>
          <w:sz w:val="22"/>
          <w:szCs w:val="22"/>
        </w:rPr>
        <w:t>are</w:t>
      </w:r>
      <w:proofErr w:type="gramEnd"/>
      <w:r w:rsidRPr="00520605">
        <w:rPr>
          <w:rFonts w:ascii="Garamond" w:hAnsi="Garamond"/>
          <w:sz w:val="22"/>
          <w:szCs w:val="22"/>
        </w:rPr>
        <w:t xml:space="preserve"> affected.  If there are concerns about fouling impacts on DO data beyond any information documented in the metadata and/or QAQC flags/codes, please contact the </w:t>
      </w:r>
      <w:r>
        <w:rPr>
          <w:rFonts w:ascii="Garamond" w:hAnsi="Garamond"/>
          <w:sz w:val="22"/>
          <w:szCs w:val="22"/>
        </w:rPr>
        <w:t>Aquatic Preserve office</w:t>
      </w:r>
      <w:r w:rsidRPr="00520605">
        <w:rPr>
          <w:rFonts w:ascii="Garamond" w:hAnsi="Garamond"/>
          <w:sz w:val="22"/>
          <w:szCs w:val="22"/>
        </w:rPr>
        <w:t xml:space="preserve"> regarding site and seasonal variation in fouling of the DO sensor. </w:t>
      </w:r>
    </w:p>
    <w:p w14:paraId="2A16BA71" w14:textId="77777777" w:rsidR="00B70565" w:rsidRPr="00814707" w:rsidRDefault="00B70565" w:rsidP="002265F2">
      <w:pPr>
        <w:pStyle w:val="HTMLPreformatted"/>
        <w:ind w:firstLine="720"/>
        <w:rPr>
          <w:rFonts w:ascii="Garamond" w:hAnsi="Garamond" w:cs="Times New Roman"/>
          <w:sz w:val="22"/>
          <w:szCs w:val="22"/>
          <w:u w:val="single"/>
        </w:rPr>
      </w:pPr>
    </w:p>
    <w:p w14:paraId="44FB52B9" w14:textId="2C0B6D12" w:rsidR="00B70565" w:rsidRPr="00814707" w:rsidRDefault="00B70565" w:rsidP="00B70565">
      <w:pPr>
        <w:pStyle w:val="HTMLPreformatted"/>
        <w:rPr>
          <w:rFonts w:ascii="Garamond" w:hAnsi="Garamond" w:cs="Times New Roman"/>
          <w:sz w:val="22"/>
          <w:szCs w:val="22"/>
        </w:rPr>
      </w:pPr>
      <w:r w:rsidRPr="00814707">
        <w:rPr>
          <w:rFonts w:ascii="Garamond" w:hAnsi="Garamond" w:cs="Times New Roman"/>
          <w:sz w:val="22"/>
          <w:szCs w:val="22"/>
          <w:u w:val="single"/>
        </w:rPr>
        <w:lastRenderedPageBreak/>
        <w:t>Depth Qualifier</w:t>
      </w:r>
      <w:proofErr w:type="gramStart"/>
      <w:r w:rsidRPr="00814707">
        <w:rPr>
          <w:rFonts w:ascii="Garamond" w:hAnsi="Garamond" w:cs="Times New Roman"/>
          <w:sz w:val="22"/>
          <w:szCs w:val="22"/>
          <w:u w:val="single"/>
        </w:rPr>
        <w:t>:</w:t>
      </w:r>
      <w:r w:rsidRPr="00814707">
        <w:rPr>
          <w:rFonts w:ascii="Garamond" w:hAnsi="Garamond" w:cs="Times New Roman"/>
          <w:sz w:val="22"/>
          <w:szCs w:val="22"/>
        </w:rPr>
        <w:t xml:space="preserve">  The</w:t>
      </w:r>
      <w:proofErr w:type="gramEnd"/>
      <w:r w:rsidRPr="00814707">
        <w:rPr>
          <w:rFonts w:ascii="Garamond" w:hAnsi="Garamond" w:cs="Times New Roman"/>
          <w:sz w:val="22"/>
          <w:szCs w:val="22"/>
        </w:rPr>
        <w:t xml:space="preserve"> water quality monitoring program utilizes YSI data sondes that can be equipped with either depth or water level sensors.  Both sensors measure water depth, but by convention, level sensors refer to atmospherically vented measurements and depth refers to non-vented measurements.  Standard calibration protocols for the non-vented sensor use the atmosphere pressure at the time of calibration.  Therefore, changes in atmospheric pressure between calibrations appear as changes in water depth.  The error is equal to approximately 1.03 cm for every 1millibar change in atmospheric pressure.  This error is eliminated for level sensors because they are vented to the atmosphere throughout the deployment time interval.  If proper atmospheric pressure data is available, non-vented sensor depth measurements can be corrected for deployments between calibrations. Readings for both vented and non-vented sensors are automatically compensated for water density changes due to variations in temperature and salinity.  The Principal Investigator should be contacted </w:t>
      </w:r>
      <w:proofErr w:type="gramStart"/>
      <w:r w:rsidRPr="00814707">
        <w:rPr>
          <w:rFonts w:ascii="Garamond" w:hAnsi="Garamond" w:cs="Times New Roman"/>
          <w:sz w:val="22"/>
          <w:szCs w:val="22"/>
        </w:rPr>
        <w:t>in order to</w:t>
      </w:r>
      <w:proofErr w:type="gramEnd"/>
      <w:r w:rsidRPr="00814707">
        <w:rPr>
          <w:rFonts w:ascii="Garamond" w:hAnsi="Garamond" w:cs="Times New Roman"/>
          <w:sz w:val="22"/>
          <w:szCs w:val="22"/>
        </w:rPr>
        <w:t xml:space="preserve"> obtain information regarding atmospheric pressure data availability. </w:t>
      </w:r>
      <w:r w:rsidR="00902F7D">
        <w:rPr>
          <w:rFonts w:ascii="Garamond" w:hAnsi="Garamond" w:cs="Times New Roman"/>
          <w:sz w:val="22"/>
          <w:szCs w:val="22"/>
        </w:rPr>
        <w:t xml:space="preserve">The YSI </w:t>
      </w:r>
      <w:proofErr w:type="spellStart"/>
      <w:r w:rsidR="00902F7D">
        <w:rPr>
          <w:rFonts w:ascii="Garamond" w:hAnsi="Garamond" w:cs="Times New Roman"/>
          <w:sz w:val="22"/>
          <w:szCs w:val="22"/>
        </w:rPr>
        <w:t>EXOз</w:t>
      </w:r>
      <w:proofErr w:type="spellEnd"/>
      <w:r w:rsidR="00902F7D">
        <w:rPr>
          <w:rFonts w:ascii="Garamond" w:hAnsi="Garamond" w:cs="Times New Roman"/>
          <w:sz w:val="22"/>
          <w:szCs w:val="22"/>
        </w:rPr>
        <w:t xml:space="preserve"> data</w:t>
      </w:r>
      <w:r w:rsidR="00B00D64">
        <w:rPr>
          <w:rFonts w:ascii="Garamond" w:hAnsi="Garamond" w:cs="Times New Roman"/>
          <w:sz w:val="22"/>
          <w:szCs w:val="22"/>
        </w:rPr>
        <w:t xml:space="preserve"> </w:t>
      </w:r>
      <w:r w:rsidR="00902F7D">
        <w:rPr>
          <w:rFonts w:ascii="Garamond" w:hAnsi="Garamond" w:cs="Times New Roman"/>
          <w:sz w:val="22"/>
          <w:szCs w:val="22"/>
        </w:rPr>
        <w:t xml:space="preserve">sondes are </w:t>
      </w:r>
      <w:r w:rsidR="008D464A">
        <w:rPr>
          <w:rFonts w:ascii="Garamond" w:hAnsi="Garamond" w:cs="Times New Roman"/>
          <w:sz w:val="22"/>
          <w:szCs w:val="22"/>
        </w:rPr>
        <w:t>non-</w:t>
      </w:r>
      <w:r w:rsidR="00902F7D">
        <w:rPr>
          <w:rFonts w:ascii="Garamond" w:hAnsi="Garamond" w:cs="Times New Roman"/>
          <w:sz w:val="22"/>
          <w:szCs w:val="22"/>
        </w:rPr>
        <w:t xml:space="preserve">vented. </w:t>
      </w:r>
    </w:p>
    <w:p w14:paraId="78A15C98" w14:textId="77777777" w:rsidR="00B70565" w:rsidRPr="00814707" w:rsidRDefault="00B70565" w:rsidP="00B70565">
      <w:pPr>
        <w:pStyle w:val="HTMLPreformatted"/>
        <w:rPr>
          <w:rFonts w:ascii="Garamond" w:hAnsi="Garamond" w:cs="Times New Roman"/>
          <w:sz w:val="22"/>
          <w:szCs w:val="22"/>
        </w:rPr>
      </w:pPr>
    </w:p>
    <w:p w14:paraId="616A27CE" w14:textId="0959D116" w:rsidR="00B70565" w:rsidRPr="00814707" w:rsidRDefault="00B70565" w:rsidP="00B70565">
      <w:pPr>
        <w:rPr>
          <w:rFonts w:ascii="Garamond" w:hAnsi="Garamond"/>
          <w:sz w:val="22"/>
          <w:szCs w:val="22"/>
        </w:rPr>
      </w:pPr>
      <w:r w:rsidRPr="00814707">
        <w:rPr>
          <w:rFonts w:ascii="Garamond" w:hAnsi="Garamond"/>
          <w:sz w:val="22"/>
          <w:szCs w:val="22"/>
          <w:u w:val="single"/>
        </w:rPr>
        <w:t>Salinity Units Qualifier:</w:t>
      </w:r>
      <w:r w:rsidRPr="00814707">
        <w:rPr>
          <w:rFonts w:ascii="Garamond" w:hAnsi="Garamond"/>
          <w:sz w:val="22"/>
          <w:szCs w:val="22"/>
        </w:rPr>
        <w:t xml:space="preserve"> EXO sondes report </w:t>
      </w:r>
      <w:proofErr w:type="gramStart"/>
      <w:r w:rsidRPr="00814707">
        <w:rPr>
          <w:rFonts w:ascii="Garamond" w:hAnsi="Garamond"/>
          <w:sz w:val="22"/>
          <w:szCs w:val="22"/>
        </w:rPr>
        <w:t>in</w:t>
      </w:r>
      <w:proofErr w:type="gramEnd"/>
      <w:r w:rsidRPr="00814707">
        <w:rPr>
          <w:rFonts w:ascii="Garamond" w:hAnsi="Garamond"/>
          <w:sz w:val="22"/>
          <w:szCs w:val="22"/>
        </w:rPr>
        <w:t xml:space="preserve"> practical salinity units (</w:t>
      </w:r>
      <w:proofErr w:type="spellStart"/>
      <w:r w:rsidRPr="00814707">
        <w:rPr>
          <w:rFonts w:ascii="Garamond" w:hAnsi="Garamond"/>
          <w:sz w:val="22"/>
          <w:szCs w:val="22"/>
        </w:rPr>
        <w:t>psu</w:t>
      </w:r>
      <w:proofErr w:type="spellEnd"/>
      <w:r w:rsidRPr="00814707">
        <w:rPr>
          <w:rFonts w:ascii="Garamond" w:hAnsi="Garamond"/>
          <w:sz w:val="22"/>
          <w:szCs w:val="22"/>
        </w:rPr>
        <w:t>). Th</w:t>
      </w:r>
      <w:r w:rsidR="00421CAF">
        <w:rPr>
          <w:rFonts w:ascii="Garamond" w:hAnsi="Garamond"/>
          <w:sz w:val="22"/>
          <w:szCs w:val="22"/>
        </w:rPr>
        <w:t>is</w:t>
      </w:r>
      <w:r w:rsidRPr="00814707">
        <w:rPr>
          <w:rFonts w:ascii="Garamond" w:hAnsi="Garamond"/>
          <w:sz w:val="22"/>
          <w:szCs w:val="22"/>
        </w:rPr>
        <w:t xml:space="preserve"> unit </w:t>
      </w:r>
      <w:r w:rsidR="00421CAF">
        <w:rPr>
          <w:rFonts w:ascii="Garamond" w:hAnsi="Garamond"/>
          <w:sz w:val="22"/>
          <w:szCs w:val="22"/>
        </w:rPr>
        <w:t>is</w:t>
      </w:r>
      <w:r w:rsidR="008D464A">
        <w:rPr>
          <w:rFonts w:ascii="Garamond" w:hAnsi="Garamond"/>
          <w:sz w:val="22"/>
          <w:szCs w:val="22"/>
        </w:rPr>
        <w:t xml:space="preserve"> </w:t>
      </w:r>
      <w:r w:rsidRPr="00814707">
        <w:rPr>
          <w:rFonts w:ascii="Garamond" w:hAnsi="Garamond"/>
          <w:sz w:val="22"/>
          <w:szCs w:val="22"/>
        </w:rPr>
        <w:t>essentially the same</w:t>
      </w:r>
      <w:r w:rsidR="00421CAF">
        <w:rPr>
          <w:rFonts w:ascii="Garamond" w:hAnsi="Garamond"/>
          <w:sz w:val="22"/>
          <w:szCs w:val="22"/>
        </w:rPr>
        <w:t xml:space="preserve"> as parts per thousand (ppt)</w:t>
      </w:r>
      <w:r w:rsidRPr="00814707">
        <w:rPr>
          <w:rFonts w:ascii="Garamond" w:hAnsi="Garamond"/>
          <w:sz w:val="22"/>
          <w:szCs w:val="22"/>
        </w:rPr>
        <w:t xml:space="preserve"> and for the AP water quality program purposes are understood to be equivalent, however </w:t>
      </w:r>
      <w:proofErr w:type="spellStart"/>
      <w:r w:rsidRPr="00814707">
        <w:rPr>
          <w:rFonts w:ascii="Garamond" w:hAnsi="Garamond"/>
          <w:sz w:val="22"/>
          <w:szCs w:val="22"/>
        </w:rPr>
        <w:t>psu</w:t>
      </w:r>
      <w:proofErr w:type="spellEnd"/>
      <w:r w:rsidRPr="00814707">
        <w:rPr>
          <w:rFonts w:ascii="Garamond" w:hAnsi="Garamond"/>
          <w:sz w:val="22"/>
          <w:szCs w:val="22"/>
        </w:rPr>
        <w:t xml:space="preserve"> is considered the more appropriate designation. Moving forward the AP program will assign </w:t>
      </w:r>
      <w:proofErr w:type="spellStart"/>
      <w:r w:rsidRPr="00814707">
        <w:rPr>
          <w:rFonts w:ascii="Garamond" w:hAnsi="Garamond"/>
          <w:sz w:val="22"/>
          <w:szCs w:val="22"/>
        </w:rPr>
        <w:t>psu</w:t>
      </w:r>
      <w:proofErr w:type="spellEnd"/>
      <w:r w:rsidRPr="00814707">
        <w:rPr>
          <w:rFonts w:ascii="Garamond" w:hAnsi="Garamond"/>
          <w:sz w:val="22"/>
          <w:szCs w:val="22"/>
        </w:rPr>
        <w:t xml:space="preserve"> salinity units for all data regardless of sonde type. </w:t>
      </w:r>
    </w:p>
    <w:p w14:paraId="4085FBF4" w14:textId="77777777" w:rsidR="00B70565" w:rsidRPr="00814707" w:rsidRDefault="00B70565" w:rsidP="00B70565">
      <w:pPr>
        <w:rPr>
          <w:rFonts w:ascii="Garamond" w:hAnsi="Garamond"/>
          <w:sz w:val="22"/>
          <w:szCs w:val="22"/>
        </w:rPr>
      </w:pPr>
    </w:p>
    <w:p w14:paraId="6F1F8B9E" w14:textId="20B61567" w:rsidR="00B70565" w:rsidRPr="00814707" w:rsidRDefault="00B70565" w:rsidP="00B70565">
      <w:pPr>
        <w:rPr>
          <w:rFonts w:ascii="Garamond" w:hAnsi="Garamond"/>
          <w:sz w:val="22"/>
          <w:szCs w:val="22"/>
          <w:u w:val="single"/>
        </w:rPr>
      </w:pPr>
      <w:r w:rsidRPr="00814707">
        <w:rPr>
          <w:rFonts w:ascii="Garamond" w:hAnsi="Garamond"/>
          <w:sz w:val="22"/>
          <w:szCs w:val="22"/>
          <w:u w:val="single"/>
        </w:rPr>
        <w:t>Turbidity Qualifier:</w:t>
      </w:r>
      <w:r w:rsidRPr="00814707">
        <w:rPr>
          <w:rFonts w:ascii="Garamond" w:hAnsi="Garamond"/>
          <w:sz w:val="22"/>
          <w:szCs w:val="22"/>
        </w:rPr>
        <w:t xml:space="preserve"> EXO sondes use </w:t>
      </w:r>
      <w:proofErr w:type="spellStart"/>
      <w:r w:rsidRPr="00814707">
        <w:rPr>
          <w:rFonts w:ascii="Garamond" w:hAnsi="Garamond"/>
          <w:sz w:val="22"/>
          <w:szCs w:val="22"/>
        </w:rPr>
        <w:t>formazin</w:t>
      </w:r>
      <w:proofErr w:type="spellEnd"/>
      <w:r w:rsidRPr="00814707">
        <w:rPr>
          <w:rFonts w:ascii="Garamond" w:hAnsi="Garamond"/>
          <w:sz w:val="22"/>
          <w:szCs w:val="22"/>
        </w:rPr>
        <w:t xml:space="preserve"> nephelometric units (FNU). Th</w:t>
      </w:r>
      <w:r w:rsidR="00005744">
        <w:rPr>
          <w:rFonts w:ascii="Garamond" w:hAnsi="Garamond"/>
          <w:sz w:val="22"/>
          <w:szCs w:val="22"/>
        </w:rPr>
        <w:t>is</w:t>
      </w:r>
      <w:r w:rsidRPr="00814707">
        <w:rPr>
          <w:rFonts w:ascii="Garamond" w:hAnsi="Garamond"/>
          <w:sz w:val="22"/>
          <w:szCs w:val="22"/>
        </w:rPr>
        <w:t xml:space="preserve"> unit </w:t>
      </w:r>
      <w:r w:rsidR="00005744">
        <w:rPr>
          <w:rFonts w:ascii="Garamond" w:hAnsi="Garamond"/>
          <w:sz w:val="22"/>
          <w:szCs w:val="22"/>
        </w:rPr>
        <w:t>is</w:t>
      </w:r>
      <w:r w:rsidRPr="00814707">
        <w:rPr>
          <w:rFonts w:ascii="Garamond" w:hAnsi="Garamond"/>
          <w:sz w:val="22"/>
          <w:szCs w:val="22"/>
        </w:rPr>
        <w:t xml:space="preserve"> essentially the same</w:t>
      </w:r>
      <w:r w:rsidR="00005744">
        <w:rPr>
          <w:rFonts w:ascii="Garamond" w:hAnsi="Garamond"/>
          <w:sz w:val="22"/>
          <w:szCs w:val="22"/>
        </w:rPr>
        <w:t xml:space="preserve"> as nephelometric turbidity units (NTU)</w:t>
      </w:r>
      <w:r w:rsidRPr="00814707">
        <w:rPr>
          <w:rFonts w:ascii="Garamond" w:hAnsi="Garamond"/>
          <w:sz w:val="22"/>
          <w:szCs w:val="22"/>
        </w:rPr>
        <w:t xml:space="preserve"> but indicate a difference in sensor methodology, for AP water quality program purposes they will be considered equivalent.  Moving forward, the AP program will use FNU as the designated units for all turbidity data regardless of sonde type. If turbidity units and sensor methodology are of concern, please see the Sensor Specifications portion of the metadata.</w:t>
      </w:r>
    </w:p>
    <w:p w14:paraId="283C0D48" w14:textId="77777777" w:rsidR="00B70565" w:rsidRPr="00814707" w:rsidRDefault="00B70565" w:rsidP="00B70565">
      <w:pPr>
        <w:ind w:hanging="360"/>
        <w:rPr>
          <w:rFonts w:ascii="Garamond" w:hAnsi="Garamond"/>
          <w:sz w:val="22"/>
          <w:szCs w:val="22"/>
        </w:rPr>
      </w:pPr>
    </w:p>
    <w:p w14:paraId="22D657C1" w14:textId="77777777" w:rsidR="00B70565" w:rsidRDefault="00B70565" w:rsidP="00F06367">
      <w:pPr>
        <w:numPr>
          <w:ilvl w:val="0"/>
          <w:numId w:val="1"/>
        </w:numPr>
        <w:ind w:left="360"/>
        <w:rPr>
          <w:rFonts w:ascii="Garamond" w:hAnsi="Garamond"/>
          <w:b/>
          <w:sz w:val="22"/>
          <w:szCs w:val="22"/>
        </w:rPr>
      </w:pPr>
      <w:r w:rsidRPr="00814707">
        <w:rPr>
          <w:rFonts w:ascii="Garamond" w:hAnsi="Garamond"/>
          <w:b/>
          <w:sz w:val="22"/>
          <w:szCs w:val="22"/>
        </w:rPr>
        <w:t>Coded variable definitions:</w:t>
      </w:r>
    </w:p>
    <w:p w14:paraId="13F13D5D" w14:textId="77777777" w:rsidR="00B70565" w:rsidRDefault="00B70565" w:rsidP="00B70565">
      <w:pPr>
        <w:rPr>
          <w:rFonts w:ascii="Garamond" w:hAnsi="Garamond"/>
          <w:b/>
          <w:sz w:val="22"/>
          <w:szCs w:val="22"/>
        </w:rPr>
      </w:pPr>
    </w:p>
    <w:p w14:paraId="28CBDFBE" w14:textId="77777777" w:rsidR="00B70565" w:rsidRDefault="00B70565" w:rsidP="00B70565">
      <w:pPr>
        <w:rPr>
          <w:rFonts w:ascii="Garamond" w:hAnsi="Garamond"/>
          <w:b/>
          <w:sz w:val="22"/>
          <w:szCs w:val="22"/>
        </w:rPr>
      </w:pPr>
      <w:r w:rsidRPr="00814707">
        <w:rPr>
          <w:rFonts w:ascii="Garamond" w:hAnsi="Garamond"/>
          <w:b/>
          <w:sz w:val="22"/>
          <w:szCs w:val="22"/>
        </w:rPr>
        <w:t>Site definitions:</w:t>
      </w:r>
    </w:p>
    <w:p w14:paraId="30535663" w14:textId="77777777" w:rsidR="00B70565" w:rsidRDefault="00B70565" w:rsidP="00B70565">
      <w:pPr>
        <w:rPr>
          <w:rFonts w:ascii="Garamond" w:hAnsi="Garamond"/>
          <w:b/>
          <w:sz w:val="22"/>
          <w:szCs w:val="22"/>
        </w:rPr>
      </w:pPr>
    </w:p>
    <w:tbl>
      <w:tblPr>
        <w:tblStyle w:val="TableGrid"/>
        <w:tblW w:w="0" w:type="auto"/>
        <w:tblLook w:val="04A0" w:firstRow="1" w:lastRow="0" w:firstColumn="1" w:lastColumn="0" w:noHBand="0" w:noVBand="1"/>
      </w:tblPr>
      <w:tblGrid>
        <w:gridCol w:w="3120"/>
        <w:gridCol w:w="3119"/>
        <w:gridCol w:w="3111"/>
      </w:tblGrid>
      <w:tr w:rsidR="00B70565" w14:paraId="2C6F36B5" w14:textId="77777777" w:rsidTr="00916073">
        <w:tc>
          <w:tcPr>
            <w:tcW w:w="3120" w:type="dxa"/>
          </w:tcPr>
          <w:p w14:paraId="0825F00E" w14:textId="77777777" w:rsidR="00B70565" w:rsidRPr="00207DCB" w:rsidRDefault="00B70565" w:rsidP="00916073">
            <w:pPr>
              <w:rPr>
                <w:rFonts w:ascii="Garamond" w:hAnsi="Garamond"/>
                <w:b/>
                <w:sz w:val="22"/>
                <w:szCs w:val="22"/>
              </w:rPr>
            </w:pPr>
            <w:r w:rsidRPr="00207DCB">
              <w:rPr>
                <w:rFonts w:ascii="Garamond" w:hAnsi="Garamond"/>
                <w:b/>
                <w:sz w:val="22"/>
                <w:szCs w:val="22"/>
              </w:rPr>
              <w:t>Sampling Station:</w:t>
            </w:r>
          </w:p>
        </w:tc>
        <w:tc>
          <w:tcPr>
            <w:tcW w:w="3119" w:type="dxa"/>
          </w:tcPr>
          <w:p w14:paraId="327705A1" w14:textId="77777777" w:rsidR="00B70565" w:rsidRPr="00207DCB" w:rsidRDefault="00B70565" w:rsidP="00916073">
            <w:pPr>
              <w:rPr>
                <w:rFonts w:ascii="Garamond" w:hAnsi="Garamond"/>
                <w:b/>
                <w:sz w:val="22"/>
                <w:szCs w:val="22"/>
              </w:rPr>
            </w:pPr>
            <w:r w:rsidRPr="00207DCB">
              <w:rPr>
                <w:rFonts w:ascii="Garamond" w:hAnsi="Garamond"/>
                <w:b/>
                <w:sz w:val="22"/>
                <w:szCs w:val="22"/>
              </w:rPr>
              <w:t>Sampling Site Code:</w:t>
            </w:r>
          </w:p>
        </w:tc>
        <w:tc>
          <w:tcPr>
            <w:tcW w:w="3111" w:type="dxa"/>
          </w:tcPr>
          <w:p w14:paraId="1B1FC257" w14:textId="77777777" w:rsidR="00B70565" w:rsidRPr="00207DCB" w:rsidRDefault="00B70565" w:rsidP="00916073">
            <w:pPr>
              <w:rPr>
                <w:rFonts w:ascii="Garamond" w:hAnsi="Garamond"/>
                <w:b/>
                <w:sz w:val="22"/>
                <w:szCs w:val="22"/>
              </w:rPr>
            </w:pPr>
            <w:r w:rsidRPr="00207DCB">
              <w:rPr>
                <w:rFonts w:ascii="Garamond" w:hAnsi="Garamond"/>
                <w:b/>
                <w:sz w:val="22"/>
                <w:szCs w:val="22"/>
              </w:rPr>
              <w:t>Station Code:</w:t>
            </w:r>
          </w:p>
        </w:tc>
      </w:tr>
      <w:tr w:rsidR="00B70565" w14:paraId="6A4584FF" w14:textId="77777777" w:rsidTr="00916073">
        <w:tc>
          <w:tcPr>
            <w:tcW w:w="3120" w:type="dxa"/>
          </w:tcPr>
          <w:p w14:paraId="419292F3" w14:textId="77777777" w:rsidR="00B70565" w:rsidRPr="008217E4" w:rsidRDefault="00B70565" w:rsidP="00916073">
            <w:pPr>
              <w:rPr>
                <w:rFonts w:ascii="Garamond" w:eastAsia="Calibri" w:hAnsi="Garamond"/>
                <w:sz w:val="22"/>
                <w:szCs w:val="22"/>
              </w:rPr>
            </w:pPr>
            <w:r>
              <w:rPr>
                <w:rFonts w:ascii="Garamond" w:eastAsia="Calibri" w:hAnsi="Garamond"/>
                <w:sz w:val="22"/>
                <w:szCs w:val="22"/>
              </w:rPr>
              <w:t>MP1A</w:t>
            </w:r>
          </w:p>
        </w:tc>
        <w:tc>
          <w:tcPr>
            <w:tcW w:w="3119" w:type="dxa"/>
          </w:tcPr>
          <w:p w14:paraId="2F1C3BE9" w14:textId="77777777" w:rsidR="00B70565" w:rsidRPr="008217E4" w:rsidRDefault="00B70565" w:rsidP="00916073">
            <w:pPr>
              <w:rPr>
                <w:rFonts w:ascii="Garamond" w:eastAsia="Calibri" w:hAnsi="Garamond"/>
                <w:sz w:val="22"/>
                <w:szCs w:val="22"/>
              </w:rPr>
            </w:pPr>
            <w:r>
              <w:rPr>
                <w:rFonts w:ascii="Garamond" w:eastAsia="Calibri" w:hAnsi="Garamond"/>
                <w:sz w:val="22"/>
                <w:szCs w:val="22"/>
              </w:rPr>
              <w:t>MP1A</w:t>
            </w:r>
          </w:p>
        </w:tc>
        <w:tc>
          <w:tcPr>
            <w:tcW w:w="3111" w:type="dxa"/>
          </w:tcPr>
          <w:p w14:paraId="693325FF" w14:textId="77777777" w:rsidR="00B70565" w:rsidRPr="008217E4" w:rsidRDefault="00B70565" w:rsidP="00916073">
            <w:pPr>
              <w:rPr>
                <w:rFonts w:ascii="Garamond" w:eastAsia="Calibri" w:hAnsi="Garamond"/>
                <w:sz w:val="22"/>
                <w:szCs w:val="22"/>
              </w:rPr>
            </w:pPr>
            <w:r>
              <w:rPr>
                <w:rFonts w:ascii="Garamond" w:eastAsia="Calibri" w:hAnsi="Garamond"/>
                <w:sz w:val="22"/>
                <w:szCs w:val="22"/>
              </w:rPr>
              <w:t>MP1A</w:t>
            </w:r>
          </w:p>
        </w:tc>
      </w:tr>
      <w:tr w:rsidR="00B70565" w14:paraId="6DF2A3A4" w14:textId="77777777" w:rsidTr="00916073">
        <w:tc>
          <w:tcPr>
            <w:tcW w:w="3120" w:type="dxa"/>
          </w:tcPr>
          <w:p w14:paraId="080C10EB" w14:textId="77777777" w:rsidR="00B70565" w:rsidRPr="008217E4" w:rsidRDefault="00B70565" w:rsidP="00916073">
            <w:pPr>
              <w:rPr>
                <w:rFonts w:ascii="Garamond" w:eastAsia="Calibri" w:hAnsi="Garamond"/>
                <w:sz w:val="22"/>
                <w:szCs w:val="22"/>
              </w:rPr>
            </w:pPr>
            <w:r>
              <w:rPr>
                <w:rFonts w:ascii="Garamond" w:eastAsia="Calibri" w:hAnsi="Garamond"/>
                <w:sz w:val="22"/>
                <w:szCs w:val="22"/>
              </w:rPr>
              <w:t>MP2B</w:t>
            </w:r>
          </w:p>
        </w:tc>
        <w:tc>
          <w:tcPr>
            <w:tcW w:w="3119" w:type="dxa"/>
          </w:tcPr>
          <w:p w14:paraId="51F1B886" w14:textId="77777777" w:rsidR="00B70565" w:rsidRPr="008217E4" w:rsidRDefault="00B70565" w:rsidP="00916073">
            <w:pPr>
              <w:rPr>
                <w:rFonts w:ascii="Garamond" w:eastAsia="Calibri" w:hAnsi="Garamond"/>
                <w:sz w:val="22"/>
                <w:szCs w:val="22"/>
              </w:rPr>
            </w:pPr>
            <w:r>
              <w:rPr>
                <w:rFonts w:ascii="Garamond" w:eastAsia="Calibri" w:hAnsi="Garamond"/>
                <w:sz w:val="22"/>
                <w:szCs w:val="22"/>
              </w:rPr>
              <w:t>MP2B</w:t>
            </w:r>
          </w:p>
        </w:tc>
        <w:tc>
          <w:tcPr>
            <w:tcW w:w="3111" w:type="dxa"/>
          </w:tcPr>
          <w:p w14:paraId="4140CC83" w14:textId="77777777" w:rsidR="00B70565" w:rsidRPr="008217E4" w:rsidRDefault="00B70565" w:rsidP="00916073">
            <w:pPr>
              <w:rPr>
                <w:rFonts w:ascii="Garamond" w:eastAsia="Calibri" w:hAnsi="Garamond"/>
                <w:sz w:val="22"/>
                <w:szCs w:val="22"/>
              </w:rPr>
            </w:pPr>
            <w:r>
              <w:rPr>
                <w:rFonts w:ascii="Garamond" w:eastAsia="Calibri" w:hAnsi="Garamond"/>
                <w:sz w:val="22"/>
                <w:szCs w:val="22"/>
              </w:rPr>
              <w:t>MP2B</w:t>
            </w:r>
          </w:p>
        </w:tc>
      </w:tr>
      <w:tr w:rsidR="00B70565" w14:paraId="19BEBC8B" w14:textId="77777777" w:rsidTr="00916073">
        <w:tc>
          <w:tcPr>
            <w:tcW w:w="3120" w:type="dxa"/>
          </w:tcPr>
          <w:p w14:paraId="107CB38E" w14:textId="77777777" w:rsidR="00B70565" w:rsidRPr="008217E4" w:rsidRDefault="00B70565" w:rsidP="00916073">
            <w:pPr>
              <w:rPr>
                <w:rFonts w:ascii="Garamond" w:eastAsia="Calibri" w:hAnsi="Garamond"/>
                <w:sz w:val="22"/>
                <w:szCs w:val="22"/>
              </w:rPr>
            </w:pPr>
            <w:r>
              <w:rPr>
                <w:rFonts w:ascii="Garamond" w:eastAsia="Calibri" w:hAnsi="Garamond"/>
                <w:sz w:val="22"/>
                <w:szCs w:val="22"/>
              </w:rPr>
              <w:t>MP3C</w:t>
            </w:r>
          </w:p>
        </w:tc>
        <w:tc>
          <w:tcPr>
            <w:tcW w:w="3119" w:type="dxa"/>
          </w:tcPr>
          <w:p w14:paraId="1B01147F" w14:textId="77777777" w:rsidR="00B70565" w:rsidRPr="008217E4" w:rsidRDefault="00B70565" w:rsidP="00916073">
            <w:pPr>
              <w:rPr>
                <w:rFonts w:ascii="Garamond" w:eastAsia="Calibri" w:hAnsi="Garamond"/>
                <w:sz w:val="22"/>
                <w:szCs w:val="22"/>
              </w:rPr>
            </w:pPr>
            <w:r>
              <w:rPr>
                <w:rFonts w:ascii="Garamond" w:eastAsia="Calibri" w:hAnsi="Garamond"/>
                <w:sz w:val="22"/>
                <w:szCs w:val="22"/>
              </w:rPr>
              <w:t>MP3C</w:t>
            </w:r>
          </w:p>
        </w:tc>
        <w:tc>
          <w:tcPr>
            <w:tcW w:w="3111" w:type="dxa"/>
          </w:tcPr>
          <w:p w14:paraId="137C11AC" w14:textId="77777777" w:rsidR="00B70565" w:rsidRPr="008217E4" w:rsidRDefault="00B70565" w:rsidP="00916073">
            <w:pPr>
              <w:rPr>
                <w:rFonts w:ascii="Garamond" w:eastAsia="Calibri" w:hAnsi="Garamond"/>
                <w:sz w:val="22"/>
                <w:szCs w:val="22"/>
              </w:rPr>
            </w:pPr>
            <w:r>
              <w:rPr>
                <w:rFonts w:ascii="Garamond" w:eastAsia="Calibri" w:hAnsi="Garamond"/>
                <w:sz w:val="22"/>
                <w:szCs w:val="22"/>
              </w:rPr>
              <w:t>MP3C</w:t>
            </w:r>
          </w:p>
        </w:tc>
      </w:tr>
      <w:tr w:rsidR="009051A7" w14:paraId="78C9B14D" w14:textId="77777777" w:rsidTr="00916073">
        <w:tc>
          <w:tcPr>
            <w:tcW w:w="3120" w:type="dxa"/>
          </w:tcPr>
          <w:p w14:paraId="37B99361" w14:textId="14B44DE8" w:rsidR="009051A7" w:rsidRDefault="009051A7" w:rsidP="00916073">
            <w:pPr>
              <w:rPr>
                <w:rFonts w:ascii="Garamond" w:eastAsia="Calibri" w:hAnsi="Garamond"/>
                <w:sz w:val="22"/>
                <w:szCs w:val="22"/>
              </w:rPr>
            </w:pPr>
            <w:r>
              <w:rPr>
                <w:rFonts w:ascii="Garamond" w:eastAsia="Calibri" w:hAnsi="Garamond"/>
                <w:sz w:val="22"/>
                <w:szCs w:val="22"/>
              </w:rPr>
              <w:t>CHWW1</w:t>
            </w:r>
          </w:p>
        </w:tc>
        <w:tc>
          <w:tcPr>
            <w:tcW w:w="3119" w:type="dxa"/>
          </w:tcPr>
          <w:p w14:paraId="6557BE9C" w14:textId="1C47C1D1" w:rsidR="009051A7" w:rsidRDefault="009051A7" w:rsidP="00916073">
            <w:pPr>
              <w:rPr>
                <w:rFonts w:ascii="Garamond" w:eastAsia="Calibri" w:hAnsi="Garamond"/>
                <w:sz w:val="22"/>
                <w:szCs w:val="22"/>
              </w:rPr>
            </w:pPr>
            <w:r>
              <w:rPr>
                <w:rFonts w:ascii="Garamond" w:eastAsia="Calibri" w:hAnsi="Garamond"/>
                <w:sz w:val="22"/>
                <w:szCs w:val="22"/>
              </w:rPr>
              <w:t>CHWW1</w:t>
            </w:r>
          </w:p>
        </w:tc>
        <w:tc>
          <w:tcPr>
            <w:tcW w:w="3111" w:type="dxa"/>
          </w:tcPr>
          <w:p w14:paraId="723866B9" w14:textId="28CBB920" w:rsidR="009051A7" w:rsidRDefault="009051A7" w:rsidP="00916073">
            <w:pPr>
              <w:rPr>
                <w:rFonts w:ascii="Garamond" w:eastAsia="Calibri" w:hAnsi="Garamond"/>
                <w:sz w:val="22"/>
                <w:szCs w:val="22"/>
              </w:rPr>
            </w:pPr>
            <w:r>
              <w:rPr>
                <w:rFonts w:ascii="Garamond" w:eastAsia="Calibri" w:hAnsi="Garamond"/>
                <w:sz w:val="22"/>
                <w:szCs w:val="22"/>
              </w:rPr>
              <w:t>CHWW1</w:t>
            </w:r>
          </w:p>
        </w:tc>
      </w:tr>
      <w:tr w:rsidR="00F212A0" w14:paraId="7026895D" w14:textId="77777777" w:rsidTr="00916073">
        <w:tc>
          <w:tcPr>
            <w:tcW w:w="3120" w:type="dxa"/>
          </w:tcPr>
          <w:p w14:paraId="1A734834" w14:textId="416AB3C6" w:rsidR="00F212A0" w:rsidRDefault="00F212A0" w:rsidP="00916073">
            <w:pPr>
              <w:rPr>
                <w:rFonts w:ascii="Garamond" w:eastAsia="Calibri" w:hAnsi="Garamond"/>
                <w:sz w:val="22"/>
                <w:szCs w:val="22"/>
              </w:rPr>
            </w:pPr>
            <w:r>
              <w:rPr>
                <w:rFonts w:ascii="Garamond" w:eastAsia="Calibri" w:hAnsi="Garamond"/>
                <w:sz w:val="22"/>
                <w:szCs w:val="22"/>
              </w:rPr>
              <w:t>CHEW1</w:t>
            </w:r>
          </w:p>
        </w:tc>
        <w:tc>
          <w:tcPr>
            <w:tcW w:w="3119" w:type="dxa"/>
          </w:tcPr>
          <w:p w14:paraId="53A5A744" w14:textId="228CFDF6" w:rsidR="00F212A0" w:rsidRDefault="00F212A0" w:rsidP="00916073">
            <w:pPr>
              <w:rPr>
                <w:rFonts w:ascii="Garamond" w:eastAsia="Calibri" w:hAnsi="Garamond"/>
                <w:sz w:val="22"/>
                <w:szCs w:val="22"/>
              </w:rPr>
            </w:pPr>
            <w:r>
              <w:rPr>
                <w:rFonts w:ascii="Garamond" w:eastAsia="Calibri" w:hAnsi="Garamond"/>
                <w:sz w:val="22"/>
                <w:szCs w:val="22"/>
              </w:rPr>
              <w:t>CHEW1</w:t>
            </w:r>
          </w:p>
        </w:tc>
        <w:tc>
          <w:tcPr>
            <w:tcW w:w="3111" w:type="dxa"/>
          </w:tcPr>
          <w:p w14:paraId="150EB445" w14:textId="0DCA374C" w:rsidR="00F212A0" w:rsidRDefault="00F212A0" w:rsidP="00916073">
            <w:pPr>
              <w:rPr>
                <w:rFonts w:ascii="Garamond" w:eastAsia="Calibri" w:hAnsi="Garamond"/>
                <w:sz w:val="22"/>
                <w:szCs w:val="22"/>
              </w:rPr>
            </w:pPr>
            <w:r>
              <w:rPr>
                <w:rFonts w:ascii="Garamond" w:eastAsia="Calibri" w:hAnsi="Garamond"/>
                <w:sz w:val="22"/>
                <w:szCs w:val="22"/>
              </w:rPr>
              <w:t>CHEW1</w:t>
            </w:r>
          </w:p>
        </w:tc>
      </w:tr>
    </w:tbl>
    <w:p w14:paraId="4553D7CB" w14:textId="77777777" w:rsidR="00B70565" w:rsidRPr="00814707" w:rsidRDefault="00B70565" w:rsidP="00B70565">
      <w:pPr>
        <w:rPr>
          <w:rFonts w:ascii="Garamond" w:hAnsi="Garamond"/>
          <w:sz w:val="22"/>
          <w:szCs w:val="22"/>
        </w:rPr>
      </w:pPr>
      <w:r w:rsidRPr="00814707">
        <w:rPr>
          <w:rFonts w:ascii="Garamond" w:hAnsi="Garamond"/>
          <w:sz w:val="22"/>
          <w:szCs w:val="22"/>
        </w:rPr>
        <w:tab/>
      </w:r>
      <w:r w:rsidRPr="00814707">
        <w:rPr>
          <w:rFonts w:ascii="Garamond" w:hAnsi="Garamond"/>
          <w:sz w:val="22"/>
          <w:szCs w:val="22"/>
        </w:rPr>
        <w:tab/>
      </w:r>
      <w:r w:rsidRPr="00814707">
        <w:rPr>
          <w:rFonts w:ascii="Garamond" w:hAnsi="Garamond"/>
          <w:sz w:val="22"/>
          <w:szCs w:val="22"/>
        </w:rPr>
        <w:tab/>
      </w:r>
      <w:r w:rsidRPr="00814707">
        <w:rPr>
          <w:rFonts w:ascii="Garamond" w:hAnsi="Garamond"/>
          <w:sz w:val="22"/>
          <w:szCs w:val="22"/>
        </w:rPr>
        <w:tab/>
      </w:r>
    </w:p>
    <w:p w14:paraId="3C8A6289" w14:textId="77777777" w:rsidR="00B70565" w:rsidRDefault="00B70565" w:rsidP="00F06367">
      <w:pPr>
        <w:numPr>
          <w:ilvl w:val="0"/>
          <w:numId w:val="1"/>
        </w:numPr>
        <w:ind w:left="360"/>
        <w:rPr>
          <w:rFonts w:ascii="Garamond" w:hAnsi="Garamond"/>
          <w:b/>
          <w:sz w:val="22"/>
          <w:szCs w:val="22"/>
        </w:rPr>
      </w:pPr>
      <w:r w:rsidRPr="00814707">
        <w:rPr>
          <w:rFonts w:ascii="Garamond" w:hAnsi="Garamond"/>
          <w:b/>
          <w:sz w:val="22"/>
          <w:szCs w:val="22"/>
        </w:rPr>
        <w:t>QAQC flag definitions:</w:t>
      </w:r>
    </w:p>
    <w:p w14:paraId="23F2E8CE" w14:textId="77777777" w:rsidR="00B70565" w:rsidRPr="00814707" w:rsidRDefault="00B70565" w:rsidP="00B70565">
      <w:pPr>
        <w:rPr>
          <w:rFonts w:ascii="Garamond" w:hAnsi="Garamond"/>
          <w:sz w:val="22"/>
          <w:szCs w:val="22"/>
        </w:rPr>
      </w:pPr>
    </w:p>
    <w:p w14:paraId="38D9E1CE" w14:textId="77777777" w:rsidR="00B70565" w:rsidRPr="00814707" w:rsidRDefault="00B70565" w:rsidP="00B70565">
      <w:pPr>
        <w:rPr>
          <w:rFonts w:ascii="Garamond" w:hAnsi="Garamond"/>
          <w:bCs/>
          <w:sz w:val="22"/>
          <w:szCs w:val="22"/>
        </w:rPr>
      </w:pPr>
      <w:r w:rsidRPr="00814707">
        <w:rPr>
          <w:rFonts w:ascii="Garamond" w:hAnsi="Garamond"/>
          <w:bCs/>
          <w:sz w:val="22"/>
          <w:szCs w:val="22"/>
        </w:rPr>
        <w:t>QAQC flags provide documentation of the data and are applied to individual data points by insertion into the parameter’s associated flag column (header preceded by an F_).   During primary automated QAQC (performed by the CDMO), -5, -4, and -2 flags are applied automatically to indicate data that is missing and above or below sensor range.  All remaining data are then flagged 0, passing initial QAQC checks.   During secondary and tertiary QAQC 1, -3, and 5 flags may be used to note data as suspect, rejected due to QAQC, or corrected.</w:t>
      </w:r>
    </w:p>
    <w:p w14:paraId="19B873CE" w14:textId="77777777" w:rsidR="00B70565" w:rsidRPr="00814707" w:rsidRDefault="00B70565" w:rsidP="00B70565">
      <w:pPr>
        <w:pStyle w:val="HTMLPreformatted"/>
        <w:ind w:left="360"/>
        <w:rPr>
          <w:rFonts w:ascii="Garamond" w:hAnsi="Garamond" w:cs="Times New Roman"/>
          <w:sz w:val="22"/>
          <w:szCs w:val="22"/>
          <w:highlight w:val="yellow"/>
        </w:rPr>
      </w:pPr>
    </w:p>
    <w:p w14:paraId="543F62C0" w14:textId="5BA12430" w:rsidR="00B70565" w:rsidRPr="00814707" w:rsidRDefault="00B70565" w:rsidP="00B70565">
      <w:pPr>
        <w:pStyle w:val="HTMLPreformatted"/>
        <w:tabs>
          <w:tab w:val="clear" w:pos="916"/>
          <w:tab w:val="left" w:pos="720"/>
          <w:tab w:val="left" w:pos="1080"/>
        </w:tabs>
        <w:ind w:left="720"/>
        <w:rPr>
          <w:rFonts w:ascii="Garamond" w:hAnsi="Garamond" w:cs="Times New Roman"/>
          <w:sz w:val="22"/>
          <w:szCs w:val="22"/>
        </w:rPr>
      </w:pPr>
      <w:r w:rsidRPr="14067620">
        <w:rPr>
          <w:rFonts w:ascii="Garamond" w:hAnsi="Garamond" w:cs="Times New Roman"/>
          <w:sz w:val="22"/>
          <w:szCs w:val="22"/>
        </w:rPr>
        <w:t>-5</w:t>
      </w:r>
      <w:r>
        <w:tab/>
      </w:r>
      <w:r w:rsidRPr="14067620">
        <w:rPr>
          <w:rFonts w:ascii="Garamond" w:hAnsi="Garamond" w:cs="Times New Roman"/>
          <w:sz w:val="22"/>
          <w:szCs w:val="22"/>
        </w:rPr>
        <w:t>Outside High Sensor Range</w:t>
      </w:r>
    </w:p>
    <w:p w14:paraId="1EBC5371" w14:textId="59513278" w:rsidR="00B70565" w:rsidRPr="00814707" w:rsidRDefault="00B70565" w:rsidP="00B70565">
      <w:pPr>
        <w:pStyle w:val="HTMLPreformatted"/>
        <w:tabs>
          <w:tab w:val="clear" w:pos="916"/>
          <w:tab w:val="left" w:pos="720"/>
          <w:tab w:val="left" w:pos="1080"/>
        </w:tabs>
        <w:ind w:left="720"/>
        <w:rPr>
          <w:rFonts w:ascii="Garamond" w:hAnsi="Garamond" w:cs="Times New Roman"/>
          <w:sz w:val="22"/>
          <w:szCs w:val="22"/>
        </w:rPr>
      </w:pPr>
      <w:r w:rsidRPr="14067620">
        <w:rPr>
          <w:rFonts w:ascii="Garamond" w:hAnsi="Garamond" w:cs="Times New Roman"/>
          <w:sz w:val="22"/>
          <w:szCs w:val="22"/>
        </w:rPr>
        <w:t>-</w:t>
      </w:r>
      <w:proofErr w:type="gramStart"/>
      <w:r w:rsidRPr="14067620">
        <w:rPr>
          <w:rFonts w:ascii="Garamond" w:hAnsi="Garamond" w:cs="Times New Roman"/>
          <w:sz w:val="22"/>
          <w:szCs w:val="22"/>
        </w:rPr>
        <w:t>4</w:t>
      </w:r>
      <w:r w:rsidR="76724B14" w:rsidRPr="14067620">
        <w:rPr>
          <w:rFonts w:ascii="Garamond" w:hAnsi="Garamond" w:cs="Times New Roman"/>
          <w:sz w:val="22"/>
          <w:szCs w:val="22"/>
        </w:rPr>
        <w:t xml:space="preserve">  </w:t>
      </w:r>
      <w:r>
        <w:tab/>
      </w:r>
      <w:proofErr w:type="gramEnd"/>
      <w:r w:rsidRPr="14067620">
        <w:rPr>
          <w:rFonts w:ascii="Garamond" w:hAnsi="Garamond" w:cs="Times New Roman"/>
          <w:sz w:val="22"/>
          <w:szCs w:val="22"/>
        </w:rPr>
        <w:t>Outside Low Sensor Range</w:t>
      </w:r>
    </w:p>
    <w:p w14:paraId="39D9DAE9" w14:textId="77777777" w:rsidR="00B70565" w:rsidRPr="00814707" w:rsidRDefault="00B70565" w:rsidP="00B70565">
      <w:pPr>
        <w:pStyle w:val="HTMLPreformatted"/>
        <w:tabs>
          <w:tab w:val="left" w:pos="720"/>
          <w:tab w:val="left" w:pos="1080"/>
        </w:tabs>
        <w:ind w:left="720"/>
        <w:rPr>
          <w:rFonts w:ascii="Garamond" w:hAnsi="Garamond" w:cs="Times New Roman"/>
          <w:sz w:val="22"/>
          <w:szCs w:val="22"/>
        </w:rPr>
      </w:pPr>
      <w:r w:rsidRPr="00814707">
        <w:rPr>
          <w:rFonts w:ascii="Garamond" w:hAnsi="Garamond" w:cs="Times New Roman"/>
          <w:sz w:val="22"/>
          <w:szCs w:val="22"/>
        </w:rPr>
        <w:t>-3</w:t>
      </w:r>
      <w:r w:rsidRPr="00814707">
        <w:rPr>
          <w:rFonts w:ascii="Garamond" w:hAnsi="Garamond" w:cs="Times New Roman"/>
          <w:sz w:val="22"/>
          <w:szCs w:val="22"/>
        </w:rPr>
        <w:tab/>
      </w:r>
      <w:r>
        <w:rPr>
          <w:rFonts w:ascii="Garamond" w:hAnsi="Garamond" w:cs="Times New Roman"/>
          <w:sz w:val="22"/>
          <w:szCs w:val="22"/>
        </w:rPr>
        <w:tab/>
      </w:r>
      <w:r w:rsidRPr="00814707">
        <w:rPr>
          <w:rFonts w:ascii="Garamond" w:hAnsi="Garamond" w:cs="Times New Roman"/>
          <w:sz w:val="22"/>
          <w:szCs w:val="22"/>
        </w:rPr>
        <w:t>Data Rejected due to QAQC</w:t>
      </w:r>
    </w:p>
    <w:p w14:paraId="75AFF3B5" w14:textId="77777777" w:rsidR="00B70565" w:rsidRPr="00814707" w:rsidRDefault="00B70565" w:rsidP="00B70565">
      <w:pPr>
        <w:pStyle w:val="HTMLPreformatted"/>
        <w:tabs>
          <w:tab w:val="left" w:pos="720"/>
          <w:tab w:val="left" w:pos="1080"/>
        </w:tabs>
        <w:ind w:left="720"/>
        <w:rPr>
          <w:rFonts w:ascii="Garamond" w:hAnsi="Garamond" w:cs="Times New Roman"/>
          <w:sz w:val="22"/>
          <w:szCs w:val="22"/>
        </w:rPr>
      </w:pPr>
      <w:r w:rsidRPr="00814707">
        <w:rPr>
          <w:rFonts w:ascii="Garamond" w:hAnsi="Garamond" w:cs="Times New Roman"/>
          <w:sz w:val="22"/>
          <w:szCs w:val="22"/>
        </w:rPr>
        <w:t>-2</w:t>
      </w:r>
      <w:r>
        <w:rPr>
          <w:rFonts w:ascii="Garamond" w:hAnsi="Garamond" w:cs="Times New Roman"/>
          <w:sz w:val="22"/>
          <w:szCs w:val="22"/>
        </w:rPr>
        <w:tab/>
      </w:r>
      <w:r w:rsidRPr="00814707">
        <w:rPr>
          <w:rFonts w:ascii="Garamond" w:hAnsi="Garamond" w:cs="Times New Roman"/>
          <w:sz w:val="22"/>
          <w:szCs w:val="22"/>
        </w:rPr>
        <w:tab/>
        <w:t>Missing Data</w:t>
      </w:r>
    </w:p>
    <w:p w14:paraId="7A256980" w14:textId="77777777" w:rsidR="00B70565" w:rsidRPr="00814707" w:rsidRDefault="00B70565" w:rsidP="00B70565">
      <w:pPr>
        <w:pStyle w:val="HTMLPreformatted"/>
        <w:tabs>
          <w:tab w:val="left" w:pos="720"/>
          <w:tab w:val="left" w:pos="1080"/>
        </w:tabs>
        <w:ind w:left="720"/>
        <w:rPr>
          <w:rFonts w:ascii="Garamond" w:hAnsi="Garamond" w:cs="Times New Roman"/>
          <w:i/>
          <w:sz w:val="22"/>
          <w:szCs w:val="22"/>
        </w:rPr>
      </w:pPr>
      <w:r w:rsidRPr="00814707">
        <w:rPr>
          <w:rFonts w:ascii="Garamond" w:hAnsi="Garamond" w:cs="Times New Roman"/>
          <w:sz w:val="22"/>
          <w:szCs w:val="22"/>
        </w:rPr>
        <w:t>-1</w:t>
      </w:r>
      <w:r w:rsidRPr="00814707">
        <w:rPr>
          <w:rFonts w:ascii="Garamond" w:hAnsi="Garamond" w:cs="Times New Roman"/>
          <w:sz w:val="22"/>
          <w:szCs w:val="22"/>
        </w:rPr>
        <w:tab/>
      </w:r>
      <w:r>
        <w:rPr>
          <w:rFonts w:ascii="Garamond" w:hAnsi="Garamond" w:cs="Times New Roman"/>
          <w:sz w:val="22"/>
          <w:szCs w:val="22"/>
        </w:rPr>
        <w:tab/>
      </w:r>
      <w:r w:rsidRPr="00814707">
        <w:rPr>
          <w:rFonts w:ascii="Garamond" w:hAnsi="Garamond" w:cs="Times New Roman"/>
          <w:sz w:val="22"/>
          <w:szCs w:val="22"/>
        </w:rPr>
        <w:t>Optional SWMP Supported Parameter</w:t>
      </w:r>
    </w:p>
    <w:p w14:paraId="084D525B" w14:textId="77777777" w:rsidR="00B70565" w:rsidRPr="00814707" w:rsidRDefault="00B70565" w:rsidP="00B70565">
      <w:pPr>
        <w:pStyle w:val="HTMLPreformatted"/>
        <w:tabs>
          <w:tab w:val="left" w:pos="720"/>
          <w:tab w:val="left" w:pos="1080"/>
        </w:tabs>
        <w:ind w:left="720"/>
        <w:rPr>
          <w:rFonts w:ascii="Garamond" w:hAnsi="Garamond" w:cs="Times New Roman"/>
          <w:sz w:val="22"/>
          <w:szCs w:val="22"/>
        </w:rPr>
      </w:pPr>
      <w:r w:rsidRPr="00814707">
        <w:rPr>
          <w:rFonts w:ascii="Garamond" w:hAnsi="Garamond" w:cs="Times New Roman"/>
          <w:sz w:val="22"/>
          <w:szCs w:val="22"/>
        </w:rPr>
        <w:t xml:space="preserve"> 0</w:t>
      </w:r>
      <w:r w:rsidRPr="00814707">
        <w:rPr>
          <w:rFonts w:ascii="Garamond" w:hAnsi="Garamond" w:cs="Times New Roman"/>
          <w:sz w:val="22"/>
          <w:szCs w:val="22"/>
        </w:rPr>
        <w:tab/>
      </w:r>
      <w:r w:rsidRPr="00814707">
        <w:rPr>
          <w:rFonts w:ascii="Garamond" w:hAnsi="Garamond" w:cs="Times New Roman"/>
          <w:sz w:val="22"/>
          <w:szCs w:val="22"/>
        </w:rPr>
        <w:tab/>
        <w:t>Data Passed Initial QAQC Checks</w:t>
      </w:r>
    </w:p>
    <w:p w14:paraId="195D3478" w14:textId="77777777" w:rsidR="00B70565" w:rsidRPr="00814707" w:rsidRDefault="00B70565" w:rsidP="00B70565">
      <w:pPr>
        <w:pStyle w:val="HTMLPreformatted"/>
        <w:tabs>
          <w:tab w:val="left" w:pos="720"/>
          <w:tab w:val="left" w:pos="1080"/>
        </w:tabs>
        <w:ind w:left="720"/>
        <w:rPr>
          <w:rFonts w:ascii="Garamond" w:hAnsi="Garamond" w:cs="Times New Roman"/>
          <w:sz w:val="22"/>
          <w:szCs w:val="22"/>
        </w:rPr>
      </w:pPr>
      <w:r w:rsidRPr="00814707">
        <w:rPr>
          <w:rFonts w:ascii="Garamond" w:hAnsi="Garamond" w:cs="Times New Roman"/>
          <w:sz w:val="22"/>
          <w:szCs w:val="22"/>
        </w:rPr>
        <w:t xml:space="preserve"> 1</w:t>
      </w:r>
      <w:r w:rsidRPr="00814707">
        <w:rPr>
          <w:rFonts w:ascii="Garamond" w:hAnsi="Garamond" w:cs="Times New Roman"/>
          <w:sz w:val="22"/>
          <w:szCs w:val="22"/>
        </w:rPr>
        <w:tab/>
      </w:r>
      <w:r w:rsidRPr="00814707">
        <w:rPr>
          <w:rFonts w:ascii="Garamond" w:hAnsi="Garamond" w:cs="Times New Roman"/>
          <w:sz w:val="22"/>
          <w:szCs w:val="22"/>
        </w:rPr>
        <w:tab/>
        <w:t>Suspect Data</w:t>
      </w:r>
    </w:p>
    <w:p w14:paraId="27B2970B" w14:textId="77777777" w:rsidR="00B70565" w:rsidRPr="00814707" w:rsidRDefault="00B70565" w:rsidP="00B70565">
      <w:pPr>
        <w:pStyle w:val="HTMLPreformatted"/>
        <w:tabs>
          <w:tab w:val="left" w:pos="720"/>
          <w:tab w:val="left" w:pos="1080"/>
        </w:tabs>
        <w:ind w:left="720"/>
        <w:rPr>
          <w:rFonts w:ascii="Garamond" w:hAnsi="Garamond" w:cs="Times New Roman"/>
          <w:sz w:val="22"/>
          <w:szCs w:val="22"/>
        </w:rPr>
      </w:pPr>
      <w:r w:rsidRPr="00814707">
        <w:rPr>
          <w:rFonts w:ascii="Garamond" w:hAnsi="Garamond" w:cs="Times New Roman"/>
          <w:sz w:val="22"/>
          <w:szCs w:val="22"/>
        </w:rPr>
        <w:t xml:space="preserve"> 2</w:t>
      </w:r>
      <w:r w:rsidRPr="00814707">
        <w:rPr>
          <w:rFonts w:ascii="Garamond" w:hAnsi="Garamond" w:cs="Times New Roman"/>
          <w:sz w:val="22"/>
          <w:szCs w:val="22"/>
        </w:rPr>
        <w:tab/>
      </w:r>
      <w:r w:rsidRPr="00814707">
        <w:rPr>
          <w:rFonts w:ascii="Garamond" w:hAnsi="Garamond" w:cs="Times New Roman"/>
          <w:sz w:val="22"/>
          <w:szCs w:val="22"/>
        </w:rPr>
        <w:tab/>
      </w:r>
      <w:r w:rsidRPr="00814707">
        <w:rPr>
          <w:rFonts w:ascii="Garamond" w:hAnsi="Garamond" w:cs="Times New Roman"/>
          <w:i/>
          <w:sz w:val="22"/>
          <w:szCs w:val="22"/>
        </w:rPr>
        <w:t>Open - reserved for later flag</w:t>
      </w:r>
    </w:p>
    <w:p w14:paraId="0959445C" w14:textId="77777777" w:rsidR="00B70565" w:rsidRPr="00814707" w:rsidRDefault="00B70565" w:rsidP="00B70565">
      <w:pPr>
        <w:pStyle w:val="HTMLPreformatted"/>
        <w:tabs>
          <w:tab w:val="left" w:pos="720"/>
          <w:tab w:val="left" w:pos="1080"/>
        </w:tabs>
        <w:ind w:left="1080" w:hanging="360"/>
        <w:rPr>
          <w:rFonts w:ascii="Garamond" w:hAnsi="Garamond" w:cs="Times New Roman"/>
          <w:sz w:val="22"/>
          <w:szCs w:val="22"/>
        </w:rPr>
      </w:pPr>
      <w:r w:rsidRPr="00814707">
        <w:rPr>
          <w:rFonts w:ascii="Garamond" w:hAnsi="Garamond" w:cs="Times New Roman"/>
          <w:sz w:val="22"/>
          <w:szCs w:val="22"/>
        </w:rPr>
        <w:lastRenderedPageBreak/>
        <w:t xml:space="preserve"> 3</w:t>
      </w:r>
      <w:r w:rsidRPr="00814707">
        <w:rPr>
          <w:rFonts w:ascii="Garamond" w:hAnsi="Garamond" w:cs="Times New Roman"/>
          <w:sz w:val="22"/>
          <w:szCs w:val="22"/>
        </w:rPr>
        <w:tab/>
      </w:r>
      <w:r w:rsidRPr="00814707">
        <w:rPr>
          <w:rFonts w:ascii="Garamond" w:hAnsi="Garamond" w:cs="Times New Roman"/>
          <w:sz w:val="22"/>
          <w:szCs w:val="22"/>
        </w:rPr>
        <w:tab/>
        <w:t>Calculated data: non-vented depth/level sensor correction for changes in barometric pressure</w:t>
      </w:r>
    </w:p>
    <w:p w14:paraId="40A03C36" w14:textId="77777777" w:rsidR="00B70565" w:rsidRPr="00814707" w:rsidRDefault="00B70565" w:rsidP="00B70565">
      <w:pPr>
        <w:pStyle w:val="HTMLPreformatted"/>
        <w:tabs>
          <w:tab w:val="left" w:pos="720"/>
          <w:tab w:val="left" w:pos="1080"/>
        </w:tabs>
        <w:ind w:left="720"/>
        <w:rPr>
          <w:rFonts w:ascii="Garamond" w:hAnsi="Garamond" w:cs="Times New Roman"/>
          <w:sz w:val="22"/>
          <w:szCs w:val="22"/>
        </w:rPr>
      </w:pPr>
      <w:r w:rsidRPr="00814707">
        <w:rPr>
          <w:rFonts w:ascii="Garamond" w:hAnsi="Garamond" w:cs="Times New Roman"/>
          <w:sz w:val="22"/>
          <w:szCs w:val="22"/>
        </w:rPr>
        <w:t xml:space="preserve"> 4</w:t>
      </w:r>
      <w:r w:rsidRPr="00814707">
        <w:rPr>
          <w:rFonts w:ascii="Garamond" w:hAnsi="Garamond" w:cs="Times New Roman"/>
          <w:sz w:val="22"/>
          <w:szCs w:val="22"/>
        </w:rPr>
        <w:tab/>
      </w:r>
      <w:r w:rsidRPr="00814707">
        <w:rPr>
          <w:rFonts w:ascii="Garamond" w:hAnsi="Garamond" w:cs="Times New Roman"/>
          <w:sz w:val="22"/>
          <w:szCs w:val="22"/>
        </w:rPr>
        <w:tab/>
        <w:t>Historical Data</w:t>
      </w:r>
      <w:proofErr w:type="gramStart"/>
      <w:r w:rsidRPr="00814707">
        <w:rPr>
          <w:rFonts w:ascii="Garamond" w:hAnsi="Garamond" w:cs="Times New Roman"/>
          <w:sz w:val="22"/>
          <w:szCs w:val="22"/>
        </w:rPr>
        <w:t>:  Pre</w:t>
      </w:r>
      <w:proofErr w:type="gramEnd"/>
      <w:r w:rsidRPr="00814707">
        <w:rPr>
          <w:rFonts w:ascii="Garamond" w:hAnsi="Garamond" w:cs="Times New Roman"/>
          <w:sz w:val="22"/>
          <w:szCs w:val="22"/>
        </w:rPr>
        <w:t>-Auto QAQC</w:t>
      </w:r>
    </w:p>
    <w:p w14:paraId="5E32C5B2" w14:textId="77777777" w:rsidR="00B70565" w:rsidRPr="00814707" w:rsidRDefault="00B70565" w:rsidP="00B70565">
      <w:pPr>
        <w:pStyle w:val="HTMLPreformatted"/>
        <w:tabs>
          <w:tab w:val="left" w:pos="720"/>
          <w:tab w:val="left" w:pos="1080"/>
        </w:tabs>
        <w:ind w:left="720"/>
        <w:rPr>
          <w:rFonts w:ascii="Garamond" w:hAnsi="Garamond" w:cs="Times New Roman"/>
          <w:sz w:val="22"/>
          <w:szCs w:val="22"/>
        </w:rPr>
      </w:pPr>
      <w:r w:rsidRPr="00814707">
        <w:rPr>
          <w:rFonts w:ascii="Garamond" w:hAnsi="Garamond" w:cs="Times New Roman"/>
          <w:sz w:val="22"/>
          <w:szCs w:val="22"/>
        </w:rPr>
        <w:t xml:space="preserve"> 5</w:t>
      </w:r>
      <w:r w:rsidRPr="00814707">
        <w:rPr>
          <w:rFonts w:ascii="Garamond" w:hAnsi="Garamond" w:cs="Times New Roman"/>
          <w:sz w:val="22"/>
          <w:szCs w:val="22"/>
        </w:rPr>
        <w:tab/>
      </w:r>
      <w:r w:rsidRPr="00814707">
        <w:rPr>
          <w:rFonts w:ascii="Garamond" w:hAnsi="Garamond" w:cs="Times New Roman"/>
          <w:sz w:val="22"/>
          <w:szCs w:val="22"/>
        </w:rPr>
        <w:tab/>
        <w:t>Corrected Data</w:t>
      </w:r>
    </w:p>
    <w:p w14:paraId="5CD734F3" w14:textId="77777777" w:rsidR="00B70565" w:rsidRPr="00814707" w:rsidRDefault="00B70565" w:rsidP="00B70565">
      <w:pPr>
        <w:rPr>
          <w:rFonts w:ascii="Garamond" w:hAnsi="Garamond"/>
          <w:sz w:val="22"/>
          <w:szCs w:val="22"/>
        </w:rPr>
      </w:pPr>
    </w:p>
    <w:p w14:paraId="47172EB6" w14:textId="77777777" w:rsidR="00B70565" w:rsidRPr="00814707" w:rsidRDefault="00B70565" w:rsidP="00F06367">
      <w:pPr>
        <w:numPr>
          <w:ilvl w:val="0"/>
          <w:numId w:val="1"/>
        </w:numPr>
        <w:ind w:left="360"/>
        <w:rPr>
          <w:rFonts w:ascii="Garamond" w:hAnsi="Garamond"/>
          <w:b/>
          <w:sz w:val="22"/>
          <w:szCs w:val="22"/>
        </w:rPr>
      </w:pPr>
      <w:r w:rsidRPr="00814707">
        <w:rPr>
          <w:rFonts w:ascii="Garamond" w:hAnsi="Garamond"/>
          <w:b/>
          <w:sz w:val="22"/>
          <w:szCs w:val="22"/>
        </w:rPr>
        <w:t>QAQC code definitions:</w:t>
      </w:r>
    </w:p>
    <w:p w14:paraId="5F67CD30" w14:textId="77777777" w:rsidR="00B70565" w:rsidRPr="00814707" w:rsidRDefault="00B70565" w:rsidP="00B70565">
      <w:pPr>
        <w:rPr>
          <w:rFonts w:ascii="Garamond" w:hAnsi="Garamond"/>
          <w:b/>
          <w:sz w:val="22"/>
          <w:szCs w:val="22"/>
        </w:rPr>
      </w:pPr>
    </w:p>
    <w:p w14:paraId="2C3798CF" w14:textId="77777777" w:rsidR="00B70565" w:rsidRPr="00814707" w:rsidRDefault="00B70565" w:rsidP="00B70565">
      <w:pPr>
        <w:pStyle w:val="HTMLPreformatted"/>
        <w:tabs>
          <w:tab w:val="clear" w:pos="6412"/>
          <w:tab w:val="clear" w:pos="7328"/>
          <w:tab w:val="clear" w:pos="8244"/>
        </w:tabs>
        <w:ind w:right="-90"/>
        <w:rPr>
          <w:rFonts w:ascii="Garamond" w:hAnsi="Garamond" w:cs="Times New Roman"/>
          <w:sz w:val="22"/>
          <w:szCs w:val="22"/>
        </w:rPr>
      </w:pPr>
      <w:r w:rsidRPr="00814707">
        <w:rPr>
          <w:rFonts w:ascii="Garamond" w:hAnsi="Garamond" w:cs="Times New Roman"/>
          <w:sz w:val="22"/>
          <w:szCs w:val="22"/>
        </w:rPr>
        <w:t xml:space="preserve">QAQC codes are used in conjunction with QAQC flags to provide further documentation of the data and are also applied by insertion into the associated flag column.  There are three (3) different code categories, general, sensor, and comment.  General errors document general problems with the deployment or YSI </w:t>
      </w:r>
      <w:proofErr w:type="spellStart"/>
      <w:r w:rsidRPr="00814707">
        <w:rPr>
          <w:rFonts w:ascii="Garamond" w:hAnsi="Garamond" w:cs="Times New Roman"/>
          <w:sz w:val="22"/>
          <w:szCs w:val="22"/>
        </w:rPr>
        <w:t>datasonde</w:t>
      </w:r>
      <w:proofErr w:type="spellEnd"/>
      <w:r w:rsidRPr="00814707">
        <w:rPr>
          <w:rFonts w:ascii="Garamond" w:hAnsi="Garamond" w:cs="Times New Roman"/>
          <w:sz w:val="22"/>
          <w:szCs w:val="22"/>
        </w:rPr>
        <w:t xml:space="preserve">, sensor errors are sensor specific, and comment codes are used to further document conditions or a problem with the data.  Only one general or sensor error and one comment code can be applied to a particular data point, but some comment codes (marked with an * below) can be applied to the entire record in the </w:t>
      </w:r>
      <w:proofErr w:type="spellStart"/>
      <w:r w:rsidRPr="00814707">
        <w:rPr>
          <w:rFonts w:ascii="Garamond" w:hAnsi="Garamond" w:cs="Times New Roman"/>
          <w:sz w:val="22"/>
          <w:szCs w:val="22"/>
        </w:rPr>
        <w:t>F_Record</w:t>
      </w:r>
      <w:proofErr w:type="spellEnd"/>
      <w:r w:rsidRPr="00814707">
        <w:rPr>
          <w:rFonts w:ascii="Garamond" w:hAnsi="Garamond" w:cs="Times New Roman"/>
          <w:sz w:val="22"/>
          <w:szCs w:val="22"/>
        </w:rPr>
        <w:t xml:space="preserve"> column.  </w:t>
      </w:r>
    </w:p>
    <w:p w14:paraId="6BEE0607" w14:textId="77777777" w:rsidR="00B70565" w:rsidRPr="00814707" w:rsidRDefault="00B70565" w:rsidP="00B70565">
      <w:pPr>
        <w:pStyle w:val="HTMLPreformatted"/>
        <w:ind w:left="540" w:right="540"/>
        <w:jc w:val="both"/>
        <w:rPr>
          <w:rFonts w:ascii="Garamond" w:hAnsi="Garamond" w:cs="Times New Roman"/>
          <w:sz w:val="22"/>
          <w:szCs w:val="22"/>
        </w:rPr>
      </w:pPr>
    </w:p>
    <w:p w14:paraId="256A29AA" w14:textId="77777777" w:rsidR="00B70565" w:rsidRPr="00814707" w:rsidRDefault="00B70565" w:rsidP="00B70565">
      <w:pPr>
        <w:pStyle w:val="HTMLPreformatted"/>
        <w:tabs>
          <w:tab w:val="left" w:pos="720"/>
          <w:tab w:val="left" w:pos="1080"/>
          <w:tab w:val="left" w:pos="2520"/>
        </w:tabs>
        <w:ind w:left="720" w:right="720"/>
        <w:rPr>
          <w:rFonts w:ascii="Garamond" w:hAnsi="Garamond" w:cs="Times New Roman"/>
          <w:sz w:val="22"/>
          <w:szCs w:val="22"/>
        </w:rPr>
      </w:pPr>
      <w:r w:rsidRPr="00814707">
        <w:rPr>
          <w:rFonts w:ascii="Garamond" w:hAnsi="Garamond" w:cs="Times New Roman"/>
          <w:sz w:val="22"/>
          <w:szCs w:val="22"/>
        </w:rPr>
        <w:t>General Errors</w:t>
      </w:r>
    </w:p>
    <w:p w14:paraId="74CD209E" w14:textId="77777777" w:rsidR="00B70565" w:rsidRPr="00814707" w:rsidRDefault="00B70565" w:rsidP="00B70565">
      <w:pPr>
        <w:pStyle w:val="BodyText"/>
        <w:tabs>
          <w:tab w:val="left" w:pos="720"/>
          <w:tab w:val="left" w:pos="1080"/>
          <w:tab w:val="left" w:pos="1440"/>
          <w:tab w:val="left" w:pos="1980"/>
        </w:tabs>
        <w:ind w:left="720" w:right="720"/>
        <w:jc w:val="left"/>
        <w:rPr>
          <w:rFonts w:ascii="Garamond" w:hAnsi="Garamond"/>
          <w:b/>
          <w:sz w:val="22"/>
          <w:szCs w:val="22"/>
        </w:rPr>
      </w:pPr>
      <w:r w:rsidRPr="00814707">
        <w:rPr>
          <w:rFonts w:ascii="Garamond" w:hAnsi="Garamond"/>
          <w:sz w:val="22"/>
          <w:szCs w:val="22"/>
        </w:rPr>
        <w:tab/>
        <w:t>GIC</w:t>
      </w:r>
      <w:r w:rsidRPr="00814707">
        <w:rPr>
          <w:rFonts w:ascii="Garamond" w:hAnsi="Garamond"/>
          <w:sz w:val="22"/>
          <w:szCs w:val="22"/>
        </w:rPr>
        <w:tab/>
        <w:t>No instrument deployed due to ice</w:t>
      </w:r>
    </w:p>
    <w:p w14:paraId="7C6940A3" w14:textId="77777777" w:rsidR="00B70565" w:rsidRPr="00814707" w:rsidRDefault="00B70565" w:rsidP="00B70565">
      <w:pPr>
        <w:pStyle w:val="BodyText"/>
        <w:tabs>
          <w:tab w:val="left" w:pos="720"/>
          <w:tab w:val="left" w:pos="1080"/>
          <w:tab w:val="left" w:pos="1440"/>
          <w:tab w:val="left" w:pos="1980"/>
        </w:tabs>
        <w:ind w:left="720" w:right="720"/>
        <w:jc w:val="left"/>
        <w:rPr>
          <w:rFonts w:ascii="Garamond" w:hAnsi="Garamond"/>
          <w:b/>
          <w:sz w:val="22"/>
          <w:szCs w:val="22"/>
        </w:rPr>
      </w:pPr>
      <w:r w:rsidRPr="00814707">
        <w:rPr>
          <w:rFonts w:ascii="Garamond" w:hAnsi="Garamond"/>
          <w:sz w:val="22"/>
          <w:szCs w:val="22"/>
        </w:rPr>
        <w:tab/>
        <w:t>GIM</w:t>
      </w:r>
      <w:r w:rsidRPr="00814707">
        <w:rPr>
          <w:rFonts w:ascii="Garamond" w:hAnsi="Garamond"/>
          <w:sz w:val="22"/>
          <w:szCs w:val="22"/>
        </w:rPr>
        <w:tab/>
        <w:t>Instrument malfunction</w:t>
      </w:r>
    </w:p>
    <w:p w14:paraId="6CE19523" w14:textId="77777777" w:rsidR="00B70565" w:rsidRPr="00814707" w:rsidRDefault="00B70565" w:rsidP="00B70565">
      <w:pPr>
        <w:pStyle w:val="BodyText"/>
        <w:tabs>
          <w:tab w:val="left" w:pos="720"/>
          <w:tab w:val="left" w:pos="1080"/>
          <w:tab w:val="left" w:pos="1440"/>
          <w:tab w:val="left" w:pos="1980"/>
        </w:tabs>
        <w:ind w:left="720" w:right="720"/>
        <w:jc w:val="left"/>
        <w:rPr>
          <w:rFonts w:ascii="Garamond" w:hAnsi="Garamond"/>
          <w:b/>
          <w:sz w:val="22"/>
          <w:szCs w:val="22"/>
        </w:rPr>
      </w:pPr>
      <w:r w:rsidRPr="00814707">
        <w:rPr>
          <w:rFonts w:ascii="Garamond" w:hAnsi="Garamond"/>
          <w:sz w:val="22"/>
          <w:szCs w:val="22"/>
        </w:rPr>
        <w:tab/>
        <w:t>GIT</w:t>
      </w:r>
      <w:r w:rsidRPr="00814707">
        <w:rPr>
          <w:rFonts w:ascii="Garamond" w:hAnsi="Garamond"/>
          <w:sz w:val="22"/>
          <w:szCs w:val="22"/>
        </w:rPr>
        <w:tab/>
        <w:t>Instrument recording error; recovered telemetry data</w:t>
      </w:r>
    </w:p>
    <w:p w14:paraId="25235D85" w14:textId="77777777" w:rsidR="00B70565" w:rsidRPr="00814707" w:rsidRDefault="00B70565" w:rsidP="00B70565">
      <w:pPr>
        <w:pStyle w:val="BodyText"/>
        <w:tabs>
          <w:tab w:val="left" w:pos="1980"/>
        </w:tabs>
        <w:ind w:left="1080"/>
        <w:jc w:val="left"/>
        <w:rPr>
          <w:rFonts w:ascii="Garamond" w:hAnsi="Garamond"/>
          <w:b/>
          <w:sz w:val="22"/>
          <w:szCs w:val="22"/>
        </w:rPr>
      </w:pPr>
      <w:r w:rsidRPr="00814707">
        <w:rPr>
          <w:rFonts w:ascii="Garamond" w:hAnsi="Garamond"/>
          <w:sz w:val="22"/>
          <w:szCs w:val="22"/>
        </w:rPr>
        <w:t xml:space="preserve">GMC </w:t>
      </w:r>
      <w:r w:rsidRPr="00814707">
        <w:rPr>
          <w:rFonts w:ascii="Garamond" w:hAnsi="Garamond"/>
          <w:sz w:val="22"/>
          <w:szCs w:val="22"/>
        </w:rPr>
        <w:tab/>
        <w:t>No instrument deployed due to maintenance/calibration</w:t>
      </w:r>
    </w:p>
    <w:p w14:paraId="58C79041"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GNF</w:t>
      </w:r>
      <w:r w:rsidRPr="00814707">
        <w:rPr>
          <w:rFonts w:ascii="Garamond" w:hAnsi="Garamond"/>
          <w:sz w:val="22"/>
          <w:szCs w:val="22"/>
        </w:rPr>
        <w:tab/>
        <w:t>Deployment tube clogged / no flow</w:t>
      </w:r>
    </w:p>
    <w:p w14:paraId="7AF5FEC0"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GOW</w:t>
      </w:r>
      <w:r w:rsidRPr="00814707">
        <w:rPr>
          <w:rFonts w:ascii="Garamond" w:hAnsi="Garamond"/>
          <w:sz w:val="22"/>
          <w:szCs w:val="22"/>
        </w:rPr>
        <w:tab/>
        <w:t>Out of water event</w:t>
      </w:r>
    </w:p>
    <w:p w14:paraId="4A3B1698"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GPF</w:t>
      </w:r>
      <w:r w:rsidRPr="00814707">
        <w:rPr>
          <w:rFonts w:ascii="Garamond" w:hAnsi="Garamond"/>
          <w:sz w:val="22"/>
          <w:szCs w:val="22"/>
        </w:rPr>
        <w:tab/>
        <w:t>Power failure / low battery</w:t>
      </w:r>
    </w:p>
    <w:p w14:paraId="57DE8F06"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GQR</w:t>
      </w:r>
      <w:r w:rsidRPr="00814707">
        <w:rPr>
          <w:rFonts w:ascii="Garamond" w:hAnsi="Garamond"/>
          <w:sz w:val="22"/>
          <w:szCs w:val="22"/>
        </w:rPr>
        <w:tab/>
        <w:t>Data rejected due to QA/QC checks</w:t>
      </w:r>
    </w:p>
    <w:p w14:paraId="1021AFCD"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GSM</w:t>
      </w:r>
      <w:r w:rsidRPr="00814707">
        <w:rPr>
          <w:rFonts w:ascii="Garamond" w:hAnsi="Garamond"/>
          <w:sz w:val="22"/>
          <w:szCs w:val="22"/>
        </w:rPr>
        <w:tab/>
        <w:t>See metadata</w:t>
      </w:r>
    </w:p>
    <w:p w14:paraId="7761FE0C"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 xml:space="preserve">  </w:t>
      </w:r>
    </w:p>
    <w:p w14:paraId="055C0381"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 xml:space="preserve"> Corrected Depth/Level Data Codes</w:t>
      </w:r>
    </w:p>
    <w:p w14:paraId="35FF2A21"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GCC</w:t>
      </w:r>
      <w:r w:rsidRPr="00814707">
        <w:rPr>
          <w:rFonts w:ascii="Garamond" w:hAnsi="Garamond"/>
          <w:sz w:val="22"/>
          <w:szCs w:val="22"/>
        </w:rPr>
        <w:tab/>
        <w:t>Calculated with data that were corrected during QA/QC</w:t>
      </w:r>
    </w:p>
    <w:p w14:paraId="19000BA8"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GCM</w:t>
      </w:r>
      <w:r w:rsidRPr="00814707">
        <w:rPr>
          <w:rFonts w:ascii="Garamond" w:hAnsi="Garamond"/>
          <w:sz w:val="22"/>
          <w:szCs w:val="22"/>
        </w:rPr>
        <w:tab/>
        <w:t>Calculated value could not be determined due to missing data</w:t>
      </w:r>
    </w:p>
    <w:p w14:paraId="31CBF370"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GCR</w:t>
      </w:r>
      <w:r w:rsidRPr="00814707">
        <w:rPr>
          <w:rFonts w:ascii="Garamond" w:hAnsi="Garamond"/>
          <w:sz w:val="22"/>
          <w:szCs w:val="22"/>
        </w:rPr>
        <w:tab/>
        <w:t>Calculated value could not be determined due to rejected data</w:t>
      </w:r>
    </w:p>
    <w:p w14:paraId="7846ED7F"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GCS</w:t>
      </w:r>
      <w:r w:rsidRPr="00814707">
        <w:rPr>
          <w:rFonts w:ascii="Garamond" w:hAnsi="Garamond"/>
          <w:sz w:val="22"/>
          <w:szCs w:val="22"/>
        </w:rPr>
        <w:tab/>
        <w:t>Calculated value suspect due to questionable data</w:t>
      </w:r>
    </w:p>
    <w:p w14:paraId="54120ADC" w14:textId="77777777" w:rsidR="00B70565" w:rsidRPr="00814707" w:rsidRDefault="00B70565" w:rsidP="00B70565">
      <w:pPr>
        <w:pStyle w:val="BodyText"/>
        <w:tabs>
          <w:tab w:val="left" w:pos="720"/>
          <w:tab w:val="left" w:pos="1080"/>
          <w:tab w:val="left" w:pos="1440"/>
          <w:tab w:val="left" w:pos="1980"/>
          <w:tab w:val="left" w:pos="2520"/>
        </w:tabs>
        <w:ind w:left="720"/>
        <w:jc w:val="left"/>
        <w:rPr>
          <w:rFonts w:ascii="Garamond" w:hAnsi="Garamond"/>
          <w:b/>
          <w:sz w:val="22"/>
          <w:szCs w:val="22"/>
        </w:rPr>
      </w:pPr>
      <w:r w:rsidRPr="00814707">
        <w:rPr>
          <w:rFonts w:ascii="Garamond" w:hAnsi="Garamond"/>
          <w:sz w:val="22"/>
          <w:szCs w:val="22"/>
        </w:rPr>
        <w:tab/>
        <w:t xml:space="preserve">GCU </w:t>
      </w:r>
      <w:r w:rsidRPr="00814707">
        <w:rPr>
          <w:rFonts w:ascii="Garamond" w:hAnsi="Garamond"/>
          <w:sz w:val="22"/>
          <w:szCs w:val="22"/>
        </w:rPr>
        <w:tab/>
        <w:t>Calculated value could not be determined due to unavailable data</w:t>
      </w:r>
    </w:p>
    <w:p w14:paraId="53377F26"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p>
    <w:p w14:paraId="1315BDDB"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Sensor Errors</w:t>
      </w:r>
    </w:p>
    <w:p w14:paraId="4421475C"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SBO</w:t>
      </w:r>
      <w:r w:rsidRPr="00814707">
        <w:rPr>
          <w:rFonts w:ascii="Garamond" w:hAnsi="Garamond"/>
          <w:sz w:val="22"/>
          <w:szCs w:val="22"/>
        </w:rPr>
        <w:tab/>
        <w:t>Blocked optic</w:t>
      </w:r>
    </w:p>
    <w:p w14:paraId="4BBB753B"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SCF</w:t>
      </w:r>
      <w:r w:rsidRPr="00814707">
        <w:rPr>
          <w:rFonts w:ascii="Garamond" w:hAnsi="Garamond"/>
          <w:sz w:val="22"/>
          <w:szCs w:val="22"/>
        </w:rPr>
        <w:tab/>
        <w:t>Conductivity sensor failure</w:t>
      </w:r>
    </w:p>
    <w:p w14:paraId="718D25FB"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SCS</w:t>
      </w:r>
      <w:r>
        <w:rPr>
          <w:rFonts w:ascii="Garamond" w:hAnsi="Garamond"/>
          <w:sz w:val="22"/>
          <w:szCs w:val="22"/>
        </w:rPr>
        <w:tab/>
      </w:r>
      <w:r w:rsidRPr="00814707">
        <w:rPr>
          <w:rFonts w:ascii="Garamond" w:hAnsi="Garamond"/>
          <w:sz w:val="22"/>
          <w:szCs w:val="22"/>
        </w:rPr>
        <w:tab/>
        <w:t xml:space="preserve">Chlorophyll </w:t>
      </w:r>
      <w:proofErr w:type="gramStart"/>
      <w:r w:rsidRPr="00814707">
        <w:rPr>
          <w:rFonts w:ascii="Garamond" w:hAnsi="Garamond"/>
          <w:sz w:val="22"/>
          <w:szCs w:val="22"/>
        </w:rPr>
        <w:t>spike</w:t>
      </w:r>
      <w:proofErr w:type="gramEnd"/>
    </w:p>
    <w:p w14:paraId="4EF70E4F"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SDF</w:t>
      </w:r>
      <w:r w:rsidRPr="00814707">
        <w:rPr>
          <w:rFonts w:ascii="Garamond" w:hAnsi="Garamond"/>
          <w:sz w:val="22"/>
          <w:szCs w:val="22"/>
        </w:rPr>
        <w:tab/>
        <w:t>Depth port frozen</w:t>
      </w:r>
    </w:p>
    <w:p w14:paraId="76ECDDEA"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SDG</w:t>
      </w:r>
      <w:r w:rsidRPr="00814707">
        <w:rPr>
          <w:rFonts w:ascii="Garamond" w:hAnsi="Garamond"/>
          <w:sz w:val="22"/>
          <w:szCs w:val="22"/>
        </w:rPr>
        <w:tab/>
        <w:t>Suspect due to sensor diagnostics</w:t>
      </w:r>
    </w:p>
    <w:p w14:paraId="780A4574"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SDO</w:t>
      </w:r>
      <w:r w:rsidRPr="00814707">
        <w:rPr>
          <w:rFonts w:ascii="Garamond" w:hAnsi="Garamond"/>
          <w:sz w:val="22"/>
          <w:szCs w:val="22"/>
        </w:rPr>
        <w:tab/>
        <w:t>DO suspect</w:t>
      </w:r>
    </w:p>
    <w:p w14:paraId="3D175F43"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SDP</w:t>
      </w:r>
      <w:r w:rsidRPr="00814707">
        <w:rPr>
          <w:rFonts w:ascii="Garamond" w:hAnsi="Garamond"/>
          <w:sz w:val="22"/>
          <w:szCs w:val="22"/>
        </w:rPr>
        <w:tab/>
        <w:t>DO membrane puncture</w:t>
      </w:r>
    </w:p>
    <w:p w14:paraId="44AE6B60"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SIC</w:t>
      </w:r>
      <w:r w:rsidRPr="00814707">
        <w:rPr>
          <w:rFonts w:ascii="Garamond" w:hAnsi="Garamond"/>
          <w:sz w:val="22"/>
          <w:szCs w:val="22"/>
        </w:rPr>
        <w:tab/>
      </w:r>
      <w:r>
        <w:rPr>
          <w:rFonts w:ascii="Garamond" w:hAnsi="Garamond"/>
          <w:sz w:val="22"/>
          <w:szCs w:val="22"/>
        </w:rPr>
        <w:tab/>
      </w:r>
      <w:r w:rsidRPr="00814707">
        <w:rPr>
          <w:rFonts w:ascii="Garamond" w:hAnsi="Garamond"/>
          <w:sz w:val="22"/>
          <w:szCs w:val="22"/>
        </w:rPr>
        <w:t>Incorrect calibration / contaminated standard</w:t>
      </w:r>
    </w:p>
    <w:p w14:paraId="725A1A23"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SNV</w:t>
      </w:r>
      <w:r w:rsidRPr="00814707">
        <w:rPr>
          <w:rFonts w:ascii="Garamond" w:hAnsi="Garamond"/>
          <w:sz w:val="22"/>
          <w:szCs w:val="22"/>
        </w:rPr>
        <w:tab/>
        <w:t>Negative value</w:t>
      </w:r>
    </w:p>
    <w:p w14:paraId="05A9AFDF"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SOW</w:t>
      </w:r>
      <w:r w:rsidRPr="00814707">
        <w:rPr>
          <w:rFonts w:ascii="Garamond" w:hAnsi="Garamond"/>
          <w:sz w:val="22"/>
          <w:szCs w:val="22"/>
        </w:rPr>
        <w:tab/>
        <w:t>Sensor out of water</w:t>
      </w:r>
    </w:p>
    <w:p w14:paraId="59CCBAED"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SPC</w:t>
      </w:r>
      <w:r w:rsidRPr="00814707">
        <w:rPr>
          <w:rFonts w:ascii="Garamond" w:hAnsi="Garamond"/>
          <w:sz w:val="22"/>
          <w:szCs w:val="22"/>
        </w:rPr>
        <w:tab/>
        <w:t>Post calibration out of range</w:t>
      </w:r>
    </w:p>
    <w:p w14:paraId="1E2C09CA" w14:textId="77777777" w:rsidR="00B70565" w:rsidRPr="00814707" w:rsidRDefault="00B70565" w:rsidP="00B70565">
      <w:pPr>
        <w:tabs>
          <w:tab w:val="left" w:pos="1080"/>
          <w:tab w:val="left" w:pos="1440"/>
          <w:tab w:val="left" w:pos="1980"/>
        </w:tabs>
        <w:ind w:left="720"/>
        <w:rPr>
          <w:rFonts w:ascii="Garamond" w:hAnsi="Garamond"/>
          <w:sz w:val="22"/>
          <w:szCs w:val="22"/>
        </w:rPr>
      </w:pPr>
      <w:r w:rsidRPr="00814707">
        <w:rPr>
          <w:rFonts w:ascii="Garamond" w:hAnsi="Garamond"/>
          <w:sz w:val="22"/>
          <w:szCs w:val="22"/>
        </w:rPr>
        <w:tab/>
        <w:t>SQR</w:t>
      </w:r>
      <w:r w:rsidRPr="00814707">
        <w:rPr>
          <w:rFonts w:ascii="Garamond" w:hAnsi="Garamond"/>
          <w:sz w:val="22"/>
          <w:szCs w:val="22"/>
        </w:rPr>
        <w:tab/>
        <w:t>Data rejected due to QAQC checks</w:t>
      </w:r>
    </w:p>
    <w:p w14:paraId="1A804F3F"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SSD</w:t>
      </w:r>
      <w:r w:rsidRPr="00814707">
        <w:rPr>
          <w:rFonts w:ascii="Garamond" w:hAnsi="Garamond"/>
          <w:sz w:val="22"/>
          <w:szCs w:val="22"/>
        </w:rPr>
        <w:tab/>
        <w:t>Sensor drift</w:t>
      </w:r>
    </w:p>
    <w:p w14:paraId="476CD497"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SSM</w:t>
      </w:r>
      <w:r w:rsidRPr="00814707">
        <w:rPr>
          <w:rFonts w:ascii="Garamond" w:hAnsi="Garamond"/>
          <w:sz w:val="22"/>
          <w:szCs w:val="22"/>
        </w:rPr>
        <w:tab/>
        <w:t>Sensor malfunction</w:t>
      </w:r>
    </w:p>
    <w:p w14:paraId="3524813E"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SSR</w:t>
      </w:r>
      <w:r w:rsidRPr="00814707">
        <w:rPr>
          <w:rFonts w:ascii="Garamond" w:hAnsi="Garamond"/>
          <w:sz w:val="22"/>
          <w:szCs w:val="22"/>
        </w:rPr>
        <w:tab/>
      </w:r>
      <w:r>
        <w:rPr>
          <w:rFonts w:ascii="Garamond" w:hAnsi="Garamond"/>
          <w:sz w:val="22"/>
          <w:szCs w:val="22"/>
        </w:rPr>
        <w:tab/>
      </w:r>
      <w:r w:rsidRPr="00814707">
        <w:rPr>
          <w:rFonts w:ascii="Garamond" w:hAnsi="Garamond"/>
          <w:sz w:val="22"/>
          <w:szCs w:val="22"/>
        </w:rPr>
        <w:t>Sensor removed / not deployed</w:t>
      </w:r>
    </w:p>
    <w:p w14:paraId="547EFFF0"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STF</w:t>
      </w:r>
      <w:r w:rsidRPr="00814707">
        <w:rPr>
          <w:rFonts w:ascii="Garamond" w:hAnsi="Garamond"/>
          <w:sz w:val="22"/>
          <w:szCs w:val="22"/>
        </w:rPr>
        <w:tab/>
        <w:t>Catastrophic temperature sensor failure</w:t>
      </w:r>
    </w:p>
    <w:p w14:paraId="272D80EB"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STS</w:t>
      </w:r>
      <w:r w:rsidRPr="00814707">
        <w:rPr>
          <w:rFonts w:ascii="Garamond" w:hAnsi="Garamond"/>
          <w:sz w:val="22"/>
          <w:szCs w:val="22"/>
        </w:rPr>
        <w:tab/>
      </w:r>
      <w:r>
        <w:rPr>
          <w:rFonts w:ascii="Garamond" w:hAnsi="Garamond"/>
          <w:sz w:val="22"/>
          <w:szCs w:val="22"/>
        </w:rPr>
        <w:tab/>
      </w:r>
      <w:r w:rsidRPr="00814707">
        <w:rPr>
          <w:rFonts w:ascii="Garamond" w:hAnsi="Garamond"/>
          <w:sz w:val="22"/>
          <w:szCs w:val="22"/>
        </w:rPr>
        <w:t>Turbidity spike</w:t>
      </w:r>
    </w:p>
    <w:p w14:paraId="17B76BF9"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SWM</w:t>
      </w:r>
      <w:r w:rsidRPr="00814707">
        <w:rPr>
          <w:rFonts w:ascii="Garamond" w:hAnsi="Garamond"/>
          <w:sz w:val="22"/>
          <w:szCs w:val="22"/>
        </w:rPr>
        <w:tab/>
        <w:t>Wiper malfunction / loss</w:t>
      </w:r>
    </w:p>
    <w:p w14:paraId="72B5F690"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p>
    <w:p w14:paraId="49C0DA9D"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lastRenderedPageBreak/>
        <w:t>Comments</w:t>
      </w:r>
    </w:p>
    <w:p w14:paraId="068F8CE2"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CAB*</w:t>
      </w:r>
      <w:r w:rsidRPr="00814707">
        <w:rPr>
          <w:rFonts w:ascii="Garamond" w:hAnsi="Garamond"/>
          <w:sz w:val="22"/>
          <w:szCs w:val="22"/>
        </w:rPr>
        <w:tab/>
        <w:t>Algal bloom</w:t>
      </w:r>
    </w:p>
    <w:p w14:paraId="4C1C7764"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CAF</w:t>
      </w:r>
      <w:r w:rsidRPr="00814707">
        <w:rPr>
          <w:rFonts w:ascii="Garamond" w:hAnsi="Garamond"/>
          <w:sz w:val="22"/>
          <w:szCs w:val="22"/>
        </w:rPr>
        <w:tab/>
        <w:t>Acceptable calibration/accuracy error of sensor</w:t>
      </w:r>
    </w:p>
    <w:p w14:paraId="7B1D277E" w14:textId="77777777" w:rsidR="00B70565" w:rsidRPr="00814707" w:rsidRDefault="00B70565" w:rsidP="00B70565">
      <w:pPr>
        <w:tabs>
          <w:tab w:val="left" w:pos="1080"/>
          <w:tab w:val="left" w:pos="1980"/>
        </w:tabs>
        <w:autoSpaceDE w:val="0"/>
        <w:autoSpaceDN w:val="0"/>
        <w:adjustRightInd w:val="0"/>
        <w:ind w:left="720"/>
        <w:rPr>
          <w:rFonts w:ascii="Garamond" w:hAnsi="Garamond"/>
          <w:sz w:val="22"/>
          <w:szCs w:val="22"/>
        </w:rPr>
      </w:pPr>
      <w:r w:rsidRPr="00814707">
        <w:rPr>
          <w:rFonts w:ascii="Garamond" w:hAnsi="Garamond"/>
          <w:sz w:val="22"/>
          <w:szCs w:val="22"/>
        </w:rPr>
        <w:tab/>
        <w:t>CAP</w:t>
      </w:r>
      <w:r w:rsidRPr="00814707">
        <w:rPr>
          <w:rFonts w:ascii="Garamond" w:hAnsi="Garamond"/>
          <w:sz w:val="22"/>
          <w:szCs w:val="22"/>
        </w:rPr>
        <w:tab/>
        <w:t>Depth sensor in water, affected by atmospheric pressure</w:t>
      </w:r>
    </w:p>
    <w:p w14:paraId="288109C1"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CBF</w:t>
      </w:r>
      <w:r w:rsidRPr="00814707">
        <w:rPr>
          <w:rFonts w:ascii="Garamond" w:hAnsi="Garamond"/>
          <w:sz w:val="22"/>
          <w:szCs w:val="22"/>
        </w:rPr>
        <w:tab/>
        <w:t>Biofouling</w:t>
      </w:r>
    </w:p>
    <w:p w14:paraId="79600A0D"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CCU</w:t>
      </w:r>
      <w:r w:rsidRPr="00814707">
        <w:rPr>
          <w:rFonts w:ascii="Garamond" w:hAnsi="Garamond"/>
          <w:sz w:val="22"/>
          <w:szCs w:val="22"/>
        </w:rPr>
        <w:tab/>
        <w:t>Cause unknown</w:t>
      </w:r>
    </w:p>
    <w:p w14:paraId="746E85DD"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CDA*</w:t>
      </w:r>
      <w:r w:rsidRPr="00814707">
        <w:rPr>
          <w:rFonts w:ascii="Garamond" w:hAnsi="Garamond"/>
          <w:sz w:val="22"/>
          <w:szCs w:val="22"/>
        </w:rPr>
        <w:tab/>
        <w:t>DO hypoxia (&lt;3 mg/L)</w:t>
      </w:r>
    </w:p>
    <w:p w14:paraId="4F1253EA"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CDB*</w:t>
      </w:r>
      <w:r w:rsidRPr="00814707">
        <w:rPr>
          <w:rFonts w:ascii="Garamond" w:hAnsi="Garamond"/>
          <w:sz w:val="22"/>
          <w:szCs w:val="22"/>
        </w:rPr>
        <w:tab/>
        <w:t>Disturbed bottom</w:t>
      </w:r>
    </w:p>
    <w:p w14:paraId="0D2A0FC1"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CDF</w:t>
      </w:r>
      <w:r w:rsidRPr="00814707">
        <w:rPr>
          <w:rFonts w:ascii="Garamond" w:hAnsi="Garamond"/>
          <w:sz w:val="22"/>
          <w:szCs w:val="22"/>
        </w:rPr>
        <w:tab/>
        <w:t xml:space="preserve">Data </w:t>
      </w:r>
      <w:proofErr w:type="gramStart"/>
      <w:r w:rsidRPr="00814707">
        <w:rPr>
          <w:rFonts w:ascii="Garamond" w:hAnsi="Garamond"/>
          <w:sz w:val="22"/>
          <w:szCs w:val="22"/>
        </w:rPr>
        <w:t>appear</w:t>
      </w:r>
      <w:proofErr w:type="gramEnd"/>
      <w:r w:rsidRPr="00814707">
        <w:rPr>
          <w:rFonts w:ascii="Garamond" w:hAnsi="Garamond"/>
          <w:sz w:val="22"/>
          <w:szCs w:val="22"/>
        </w:rPr>
        <w:t xml:space="preserve"> to fit conditions</w:t>
      </w:r>
    </w:p>
    <w:p w14:paraId="21AB0721"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CFK*</w:t>
      </w:r>
      <w:r w:rsidRPr="00814707">
        <w:rPr>
          <w:rFonts w:ascii="Garamond" w:hAnsi="Garamond"/>
          <w:sz w:val="22"/>
          <w:szCs w:val="22"/>
        </w:rPr>
        <w:tab/>
        <w:t>Fish kill</w:t>
      </w:r>
    </w:p>
    <w:p w14:paraId="393D3051"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CIP*</w:t>
      </w:r>
      <w:r w:rsidRPr="00814707">
        <w:rPr>
          <w:rFonts w:ascii="Garamond" w:hAnsi="Garamond"/>
          <w:sz w:val="22"/>
          <w:szCs w:val="22"/>
        </w:rPr>
        <w:tab/>
        <w:t>Surface ice present at sample station</w:t>
      </w:r>
    </w:p>
    <w:p w14:paraId="7B735728"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CLT*</w:t>
      </w:r>
      <w:r w:rsidRPr="00814707">
        <w:rPr>
          <w:rFonts w:ascii="Garamond" w:hAnsi="Garamond"/>
          <w:sz w:val="22"/>
          <w:szCs w:val="22"/>
        </w:rPr>
        <w:tab/>
        <w:t>Low tide</w:t>
      </w:r>
    </w:p>
    <w:p w14:paraId="12E3A187"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CMC*</w:t>
      </w:r>
      <w:r w:rsidRPr="00814707">
        <w:rPr>
          <w:rFonts w:ascii="Garamond" w:hAnsi="Garamond"/>
          <w:sz w:val="22"/>
          <w:szCs w:val="22"/>
        </w:rPr>
        <w:tab/>
        <w:t>In field maintenance/cleaning</w:t>
      </w:r>
    </w:p>
    <w:p w14:paraId="41B88598"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CMD*</w:t>
      </w:r>
      <w:r w:rsidRPr="00814707">
        <w:rPr>
          <w:rFonts w:ascii="Garamond" w:hAnsi="Garamond"/>
          <w:sz w:val="22"/>
          <w:szCs w:val="22"/>
        </w:rPr>
        <w:tab/>
        <w:t>Mud in probe guard</w:t>
      </w:r>
    </w:p>
    <w:p w14:paraId="5EE9F1FB"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CND</w:t>
      </w:r>
      <w:r w:rsidRPr="00814707">
        <w:rPr>
          <w:rFonts w:ascii="Garamond" w:hAnsi="Garamond"/>
          <w:sz w:val="22"/>
          <w:szCs w:val="22"/>
        </w:rPr>
        <w:tab/>
        <w:t>New deployment begins</w:t>
      </w:r>
    </w:p>
    <w:p w14:paraId="4FF51B40"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CRE*</w:t>
      </w:r>
      <w:r w:rsidRPr="00814707">
        <w:rPr>
          <w:rFonts w:ascii="Garamond" w:hAnsi="Garamond"/>
          <w:sz w:val="22"/>
          <w:szCs w:val="22"/>
        </w:rPr>
        <w:tab/>
        <w:t>Significant rain event</w:t>
      </w:r>
    </w:p>
    <w:p w14:paraId="092343C4"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CSM*</w:t>
      </w:r>
      <w:r w:rsidRPr="00814707">
        <w:rPr>
          <w:rFonts w:ascii="Garamond" w:hAnsi="Garamond"/>
          <w:sz w:val="22"/>
          <w:szCs w:val="22"/>
        </w:rPr>
        <w:tab/>
        <w:t>See metadata</w:t>
      </w:r>
    </w:p>
    <w:p w14:paraId="28EB5DB1"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CTS</w:t>
      </w:r>
      <w:r w:rsidRPr="00814707">
        <w:rPr>
          <w:rFonts w:ascii="Garamond" w:hAnsi="Garamond"/>
          <w:sz w:val="22"/>
          <w:szCs w:val="22"/>
        </w:rPr>
        <w:tab/>
        <w:t>Turbidity spike</w:t>
      </w:r>
    </w:p>
    <w:p w14:paraId="68761E93"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CVT*</w:t>
      </w:r>
      <w:r w:rsidRPr="00814707">
        <w:rPr>
          <w:rFonts w:ascii="Garamond" w:hAnsi="Garamond"/>
          <w:sz w:val="22"/>
          <w:szCs w:val="22"/>
        </w:rPr>
        <w:tab/>
        <w:t>Possible vandalism/tampering</w:t>
      </w:r>
    </w:p>
    <w:p w14:paraId="167FCDFD" w14:textId="77777777" w:rsidR="00B70565" w:rsidRPr="00814707" w:rsidRDefault="00B70565" w:rsidP="00B70565">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CWD*</w:t>
      </w:r>
      <w:r w:rsidRPr="00814707">
        <w:rPr>
          <w:rFonts w:ascii="Garamond" w:hAnsi="Garamond"/>
          <w:sz w:val="22"/>
          <w:szCs w:val="22"/>
        </w:rPr>
        <w:tab/>
        <w:t>Data collected at wrong depth</w:t>
      </w:r>
    </w:p>
    <w:p w14:paraId="400E1B8E" w14:textId="77777777" w:rsidR="00B70565" w:rsidRPr="00814707" w:rsidRDefault="00B70565" w:rsidP="00B70565">
      <w:pPr>
        <w:tabs>
          <w:tab w:val="left" w:pos="1980"/>
        </w:tabs>
        <w:ind w:left="1080"/>
        <w:rPr>
          <w:rFonts w:ascii="Garamond" w:hAnsi="Garamond"/>
          <w:sz w:val="22"/>
          <w:szCs w:val="22"/>
        </w:rPr>
      </w:pPr>
      <w:r w:rsidRPr="00814707">
        <w:rPr>
          <w:rFonts w:ascii="Garamond" w:hAnsi="Garamond"/>
          <w:sz w:val="22"/>
          <w:szCs w:val="22"/>
        </w:rPr>
        <w:t>CWE*</w:t>
      </w:r>
      <w:r w:rsidRPr="00814707">
        <w:rPr>
          <w:rFonts w:ascii="Garamond" w:hAnsi="Garamond"/>
          <w:sz w:val="22"/>
          <w:szCs w:val="22"/>
        </w:rPr>
        <w:tab/>
        <w:t>Significant weather event</w:t>
      </w:r>
    </w:p>
    <w:p w14:paraId="5568B3BC" w14:textId="2CC408A4" w:rsidR="000E0A6F" w:rsidRPr="00BC775B" w:rsidRDefault="000E0A6F" w:rsidP="00BC775B">
      <w:pPr>
        <w:rPr>
          <w:rFonts w:ascii="Garamond" w:hAnsi="Garamond"/>
          <w:b/>
          <w:sz w:val="22"/>
          <w:szCs w:val="22"/>
        </w:rPr>
      </w:pPr>
    </w:p>
    <w:p w14:paraId="778C5125" w14:textId="5D11E2EA" w:rsidR="000E0A6F" w:rsidRDefault="000E0A6F" w:rsidP="00B70565">
      <w:pPr>
        <w:pStyle w:val="ListParagraph"/>
        <w:rPr>
          <w:rFonts w:ascii="Garamond" w:hAnsi="Garamond"/>
          <w:b/>
          <w:sz w:val="22"/>
          <w:szCs w:val="22"/>
        </w:rPr>
      </w:pPr>
    </w:p>
    <w:p w14:paraId="123B0932" w14:textId="77777777" w:rsidR="000E0A6F" w:rsidRPr="00814707" w:rsidRDefault="000E0A6F" w:rsidP="00B70565">
      <w:pPr>
        <w:pStyle w:val="ListParagraph"/>
        <w:rPr>
          <w:rFonts w:ascii="Garamond" w:hAnsi="Garamond"/>
          <w:b/>
          <w:sz w:val="22"/>
          <w:szCs w:val="22"/>
        </w:rPr>
      </w:pPr>
    </w:p>
    <w:p w14:paraId="6342C20F" w14:textId="654DC81C" w:rsidR="00B70565" w:rsidRDefault="00B70565" w:rsidP="00F06367">
      <w:pPr>
        <w:numPr>
          <w:ilvl w:val="0"/>
          <w:numId w:val="1"/>
        </w:numPr>
        <w:ind w:left="360"/>
        <w:rPr>
          <w:rFonts w:ascii="Garamond" w:hAnsi="Garamond"/>
          <w:b/>
          <w:sz w:val="22"/>
          <w:szCs w:val="22"/>
        </w:rPr>
      </w:pPr>
      <w:r w:rsidRPr="00346C70">
        <w:rPr>
          <w:rFonts w:ascii="Garamond" w:hAnsi="Garamond"/>
          <w:b/>
          <w:sz w:val="22"/>
          <w:szCs w:val="22"/>
        </w:rPr>
        <w:t>Post deployment information:</w:t>
      </w:r>
    </w:p>
    <w:p w14:paraId="475471A2" w14:textId="77777777" w:rsidR="008664A4" w:rsidRDefault="008664A4" w:rsidP="008664A4">
      <w:pPr>
        <w:pStyle w:val="HTMLPreformatted"/>
        <w:rPr>
          <w:rFonts w:ascii="Garamond" w:hAnsi="Garamond" w:cs="Times New Roman"/>
          <w:bCs/>
          <w:sz w:val="22"/>
          <w:szCs w:val="22"/>
        </w:rPr>
      </w:pPr>
    </w:p>
    <w:p w14:paraId="4A990352" w14:textId="0CFB5102" w:rsidR="001B4FFF" w:rsidRDefault="00FF5335" w:rsidP="001B4FFF">
      <w:pPr>
        <w:pStyle w:val="HTMLPreformatted"/>
        <w:rPr>
          <w:rFonts w:ascii="Garamond" w:hAnsi="Garamond" w:cs="Times New Roman"/>
          <w:bCs/>
          <w:sz w:val="22"/>
          <w:szCs w:val="22"/>
        </w:rPr>
      </w:pPr>
      <w:r>
        <w:rPr>
          <w:rFonts w:ascii="Garamond" w:hAnsi="Garamond" w:cs="Times New Roman"/>
          <w:bCs/>
          <w:sz w:val="22"/>
          <w:szCs w:val="22"/>
        </w:rPr>
        <w:t xml:space="preserve">Post-deployment </w:t>
      </w:r>
      <w:proofErr w:type="gramStart"/>
      <w:r>
        <w:rPr>
          <w:rFonts w:ascii="Garamond" w:hAnsi="Garamond" w:cs="Times New Roman"/>
          <w:bCs/>
          <w:sz w:val="22"/>
          <w:szCs w:val="22"/>
        </w:rPr>
        <w:t>check</w:t>
      </w:r>
      <w:r w:rsidR="008664A4" w:rsidRPr="00FF5335">
        <w:rPr>
          <w:rFonts w:ascii="Garamond" w:hAnsi="Garamond" w:cs="Times New Roman"/>
          <w:bCs/>
          <w:sz w:val="22"/>
          <w:szCs w:val="22"/>
        </w:rPr>
        <w:t xml:space="preserve"> values</w:t>
      </w:r>
      <w:proofErr w:type="gramEnd"/>
      <w:r w:rsidR="008664A4" w:rsidRPr="00FF5335">
        <w:rPr>
          <w:rFonts w:ascii="Garamond" w:hAnsi="Garamond" w:cs="Times New Roman"/>
          <w:bCs/>
          <w:sz w:val="22"/>
          <w:szCs w:val="22"/>
        </w:rPr>
        <w:t xml:space="preserve"> in </w:t>
      </w:r>
      <w:r w:rsidR="008664A4" w:rsidRPr="00291AC2">
        <w:rPr>
          <w:rFonts w:ascii="Garamond" w:hAnsi="Garamond" w:cs="Times New Roman"/>
          <w:bCs/>
          <w:color w:val="000000" w:themeColor="text1"/>
          <w:sz w:val="22"/>
          <w:szCs w:val="22"/>
          <w:highlight w:val="red"/>
        </w:rPr>
        <w:t>red</w:t>
      </w:r>
      <w:r w:rsidR="008664A4" w:rsidRPr="00FF5335">
        <w:rPr>
          <w:rFonts w:ascii="Garamond" w:hAnsi="Garamond" w:cs="Times New Roman"/>
          <w:bCs/>
          <w:sz w:val="22"/>
          <w:szCs w:val="22"/>
        </w:rPr>
        <w:t xml:space="preserve"> did not pass the established acceptance criteria for the Florida AP database.</w:t>
      </w:r>
      <w:r w:rsidR="00B22543">
        <w:rPr>
          <w:rFonts w:ascii="Garamond" w:hAnsi="Garamond" w:cs="Times New Roman"/>
          <w:bCs/>
          <w:sz w:val="22"/>
          <w:szCs w:val="22"/>
        </w:rPr>
        <w:t xml:space="preserve"> </w:t>
      </w:r>
      <w:r w:rsidR="001B4FFF">
        <w:rPr>
          <w:rFonts w:ascii="Garamond" w:hAnsi="Garamond" w:cs="Times New Roman"/>
          <w:bCs/>
          <w:sz w:val="22"/>
          <w:szCs w:val="22"/>
        </w:rPr>
        <w:t xml:space="preserve">Data that did not pass post-deployment checks will </w:t>
      </w:r>
      <w:r w:rsidR="004D6ECC">
        <w:rPr>
          <w:rFonts w:ascii="Garamond" w:hAnsi="Garamond" w:cs="Times New Roman"/>
          <w:bCs/>
          <w:sz w:val="22"/>
          <w:szCs w:val="22"/>
        </w:rPr>
        <w:t xml:space="preserve">be </w:t>
      </w:r>
      <w:r w:rsidR="001B4FFF">
        <w:rPr>
          <w:rFonts w:ascii="Garamond" w:hAnsi="Garamond" w:cs="Times New Roman"/>
          <w:bCs/>
          <w:sz w:val="22"/>
          <w:szCs w:val="22"/>
        </w:rPr>
        <w:t>analyzed for drift</w:t>
      </w:r>
      <w:r w:rsidR="004D6ECC">
        <w:rPr>
          <w:rFonts w:ascii="Garamond" w:hAnsi="Garamond" w:cs="Times New Roman"/>
          <w:bCs/>
          <w:sz w:val="22"/>
          <w:szCs w:val="22"/>
        </w:rPr>
        <w:t xml:space="preserve"> and sensor malfunction. However, if the data </w:t>
      </w:r>
      <w:r w:rsidR="001B4FFF">
        <w:rPr>
          <w:rFonts w:ascii="Garamond" w:hAnsi="Garamond" w:cs="Times New Roman"/>
          <w:bCs/>
          <w:sz w:val="22"/>
          <w:szCs w:val="22"/>
        </w:rPr>
        <w:t xml:space="preserve">fits </w:t>
      </w:r>
      <w:r w:rsidR="004D6ECC">
        <w:rPr>
          <w:rFonts w:ascii="Garamond" w:hAnsi="Garamond" w:cs="Times New Roman"/>
          <w:bCs/>
          <w:sz w:val="22"/>
          <w:szCs w:val="22"/>
        </w:rPr>
        <w:t>conditions,</w:t>
      </w:r>
      <w:r w:rsidR="001B4FFF">
        <w:rPr>
          <w:rFonts w:ascii="Garamond" w:hAnsi="Garamond" w:cs="Times New Roman"/>
          <w:bCs/>
          <w:sz w:val="22"/>
          <w:szCs w:val="22"/>
        </w:rPr>
        <w:t xml:space="preserve"> then it </w:t>
      </w:r>
      <w:r w:rsidR="004D6ECC">
        <w:rPr>
          <w:rFonts w:ascii="Garamond" w:hAnsi="Garamond" w:cs="Times New Roman"/>
          <w:bCs/>
          <w:sz w:val="22"/>
          <w:szCs w:val="22"/>
        </w:rPr>
        <w:t xml:space="preserve">will be kept but receive a QAQC code </w:t>
      </w:r>
      <w:r w:rsidR="001B4FFF">
        <w:rPr>
          <w:rFonts w:ascii="Garamond" w:hAnsi="Garamond" w:cs="Times New Roman"/>
          <w:bCs/>
          <w:sz w:val="22"/>
          <w:szCs w:val="22"/>
        </w:rPr>
        <w:t>indicating that data did</w:t>
      </w:r>
      <w:r w:rsidR="004D6ECC">
        <w:rPr>
          <w:rFonts w:ascii="Garamond" w:hAnsi="Garamond" w:cs="Times New Roman"/>
          <w:bCs/>
          <w:sz w:val="22"/>
          <w:szCs w:val="22"/>
        </w:rPr>
        <w:t xml:space="preserve"> not pass post-deployment checks.</w:t>
      </w:r>
    </w:p>
    <w:p w14:paraId="72BD8628" w14:textId="6BD0B3DA" w:rsidR="00B22543" w:rsidRDefault="00B22543" w:rsidP="008664A4">
      <w:pPr>
        <w:pStyle w:val="HTMLPreformatted"/>
        <w:rPr>
          <w:rFonts w:ascii="Garamond" w:hAnsi="Garamond" w:cs="Times New Roman"/>
          <w:bCs/>
          <w:sz w:val="22"/>
          <w:szCs w:val="22"/>
        </w:rPr>
      </w:pPr>
    </w:p>
    <w:p w14:paraId="40909C12" w14:textId="77777777" w:rsidR="00B22543" w:rsidRDefault="00B22543" w:rsidP="008664A4">
      <w:pPr>
        <w:pStyle w:val="HTMLPreformatted"/>
        <w:rPr>
          <w:rFonts w:ascii="Garamond" w:hAnsi="Garamond" w:cs="Times New Roman"/>
          <w:bCs/>
          <w:sz w:val="22"/>
          <w:szCs w:val="22"/>
        </w:rPr>
      </w:pPr>
    </w:p>
    <w:tbl>
      <w:tblPr>
        <w:tblpPr w:leftFromText="180" w:rightFromText="180" w:vertAnchor="text" w:horzAnchor="margin" w:tblpY="102"/>
        <w:tblW w:w="92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9"/>
        <w:gridCol w:w="7070"/>
      </w:tblGrid>
      <w:tr w:rsidR="00100ADB" w:rsidRPr="003B1863" w14:paraId="58DF5F76" w14:textId="77777777" w:rsidTr="00B96C9B">
        <w:trPr>
          <w:trHeight w:val="630"/>
        </w:trPr>
        <w:tc>
          <w:tcPr>
            <w:tcW w:w="2139" w:type="dxa"/>
            <w:tcBorders>
              <w:top w:val="single" w:sz="6" w:space="0" w:color="A6A6A6"/>
              <w:left w:val="single" w:sz="6" w:space="0" w:color="A6A6A6"/>
              <w:bottom w:val="nil"/>
              <w:right w:val="single" w:sz="6" w:space="0" w:color="A6A6A6"/>
            </w:tcBorders>
            <w:vAlign w:val="center"/>
            <w:hideMark/>
          </w:tcPr>
          <w:p w14:paraId="0089C929" w14:textId="77777777" w:rsidR="00100ADB" w:rsidRPr="003B1863" w:rsidRDefault="00100ADB" w:rsidP="00B96C9B">
            <w:pPr>
              <w:textAlignment w:val="baseline"/>
              <w:rPr>
                <w:rFonts w:ascii="Segoe UI" w:hAnsi="Segoe UI" w:cs="Segoe UI"/>
                <w:b/>
                <w:bCs/>
                <w:caps/>
                <w:sz w:val="18"/>
                <w:szCs w:val="18"/>
              </w:rPr>
            </w:pPr>
            <w:r w:rsidRPr="003B1863">
              <w:rPr>
                <w:rFonts w:ascii="Calibri" w:hAnsi="Calibri" w:cs="Calibri"/>
                <w:b/>
                <w:bCs/>
              </w:rPr>
              <w:t>Parameter</w:t>
            </w:r>
            <w:r w:rsidRPr="003B1863">
              <w:rPr>
                <w:rFonts w:ascii="Calibri" w:hAnsi="Calibri" w:cs="Calibri"/>
                <w:b/>
                <w:bCs/>
                <w:caps/>
              </w:rPr>
              <w:t> </w:t>
            </w:r>
          </w:p>
        </w:tc>
        <w:tc>
          <w:tcPr>
            <w:tcW w:w="7070" w:type="dxa"/>
            <w:tcBorders>
              <w:top w:val="single" w:sz="6" w:space="0" w:color="A6A6A6"/>
              <w:left w:val="single" w:sz="6" w:space="0" w:color="A6A6A6"/>
              <w:bottom w:val="nil"/>
              <w:right w:val="single" w:sz="6" w:space="0" w:color="A6A6A6"/>
            </w:tcBorders>
            <w:vAlign w:val="center"/>
            <w:hideMark/>
          </w:tcPr>
          <w:p w14:paraId="40F6D893" w14:textId="77777777" w:rsidR="00100ADB" w:rsidRPr="003B1863" w:rsidRDefault="00100ADB" w:rsidP="00B96C9B">
            <w:pPr>
              <w:textAlignment w:val="baseline"/>
              <w:rPr>
                <w:rFonts w:ascii="Segoe UI" w:hAnsi="Segoe UI" w:cs="Segoe UI"/>
                <w:b/>
                <w:bCs/>
                <w:caps/>
                <w:sz w:val="18"/>
                <w:szCs w:val="18"/>
              </w:rPr>
            </w:pPr>
            <w:r w:rsidRPr="003B1863">
              <w:rPr>
                <w:rFonts w:ascii="Calibri" w:hAnsi="Calibri" w:cs="Calibri"/>
                <w:b/>
                <w:bCs/>
                <w:caps/>
              </w:rPr>
              <w:t xml:space="preserve">ACCEPTANCE CRITERIA FOR THE </w:t>
            </w:r>
            <w:r w:rsidRPr="003B1863">
              <w:rPr>
                <w:rFonts w:ascii="Calibri" w:hAnsi="Calibri" w:cs="Calibri"/>
                <w:b/>
                <w:bCs/>
              </w:rPr>
              <w:t>APWQ</w:t>
            </w:r>
            <w:r w:rsidRPr="003B1863">
              <w:rPr>
                <w:rFonts w:ascii="Calibri" w:hAnsi="Calibri" w:cs="Calibri"/>
                <w:b/>
                <w:bCs/>
                <w:caps/>
              </w:rPr>
              <w:t xml:space="preserve"> </w:t>
            </w:r>
            <w:r w:rsidRPr="003B1863">
              <w:rPr>
                <w:rFonts w:ascii="Calibri" w:hAnsi="Calibri" w:cs="Calibri"/>
                <w:b/>
                <w:bCs/>
              </w:rPr>
              <w:t>P</w:t>
            </w:r>
            <w:r w:rsidRPr="003B1863">
              <w:rPr>
                <w:rFonts w:ascii="Calibri" w:hAnsi="Calibri" w:cs="Calibri"/>
                <w:b/>
                <w:bCs/>
                <w:caps/>
              </w:rPr>
              <w:t>ROGRAM </w:t>
            </w:r>
          </w:p>
        </w:tc>
      </w:tr>
      <w:tr w:rsidR="00100ADB" w:rsidRPr="003B1863" w14:paraId="057070FD" w14:textId="77777777" w:rsidTr="00B96C9B">
        <w:trPr>
          <w:trHeight w:val="300"/>
        </w:trPr>
        <w:tc>
          <w:tcPr>
            <w:tcW w:w="2139" w:type="dxa"/>
            <w:tcBorders>
              <w:top w:val="single" w:sz="6" w:space="0" w:color="A6A6A6"/>
              <w:left w:val="single" w:sz="6" w:space="0" w:color="A6A6A6"/>
              <w:bottom w:val="nil"/>
              <w:right w:val="single" w:sz="6" w:space="0" w:color="A6A6A6"/>
            </w:tcBorders>
            <w:shd w:val="clear" w:color="auto" w:fill="F2F2F2"/>
            <w:vAlign w:val="center"/>
            <w:hideMark/>
          </w:tcPr>
          <w:p w14:paraId="0C5E11EE" w14:textId="77777777" w:rsidR="00100ADB" w:rsidRPr="003B1863" w:rsidRDefault="00100ADB" w:rsidP="00B96C9B">
            <w:pPr>
              <w:textAlignment w:val="baseline"/>
              <w:rPr>
                <w:rFonts w:ascii="Segoe UI" w:hAnsi="Segoe UI" w:cs="Segoe UI"/>
                <w:b/>
                <w:bCs/>
                <w:caps/>
                <w:sz w:val="18"/>
                <w:szCs w:val="18"/>
              </w:rPr>
            </w:pPr>
            <w:r w:rsidRPr="003B1863">
              <w:rPr>
                <w:rFonts w:ascii="Calibri" w:hAnsi="Calibri" w:cs="Calibri"/>
                <w:b/>
                <w:bCs/>
                <w:color w:val="000000"/>
              </w:rPr>
              <w:t>Temperature</w:t>
            </w:r>
            <w:r w:rsidRPr="003B1863">
              <w:rPr>
                <w:rFonts w:ascii="Calibri" w:hAnsi="Calibri" w:cs="Calibri"/>
                <w:b/>
                <w:bCs/>
                <w:caps/>
                <w:color w:val="000000"/>
              </w:rPr>
              <w:t> </w:t>
            </w:r>
          </w:p>
        </w:tc>
        <w:tc>
          <w:tcPr>
            <w:tcW w:w="7070" w:type="dxa"/>
            <w:tcBorders>
              <w:top w:val="single" w:sz="6" w:space="0" w:color="A6A6A6"/>
              <w:left w:val="single" w:sz="6" w:space="0" w:color="A6A6A6"/>
              <w:bottom w:val="nil"/>
              <w:right w:val="single" w:sz="6" w:space="0" w:color="A6A6A6"/>
            </w:tcBorders>
            <w:shd w:val="clear" w:color="auto" w:fill="F2F2F2"/>
            <w:vAlign w:val="center"/>
            <w:hideMark/>
          </w:tcPr>
          <w:p w14:paraId="0FE285B2" w14:textId="77777777" w:rsidR="00100ADB" w:rsidRPr="003B1863" w:rsidRDefault="00100ADB" w:rsidP="00B96C9B">
            <w:pPr>
              <w:textAlignment w:val="baseline"/>
              <w:rPr>
                <w:rFonts w:ascii="Segoe UI" w:hAnsi="Segoe UI" w:cs="Segoe UI"/>
                <w:sz w:val="18"/>
                <w:szCs w:val="18"/>
              </w:rPr>
            </w:pPr>
            <w:r w:rsidRPr="003B1863">
              <w:rPr>
                <w:rFonts w:ascii="Calibri" w:hAnsi="Calibri" w:cs="Calibri"/>
                <w:b/>
                <w:bCs/>
              </w:rPr>
              <w:t> </w:t>
            </w:r>
            <w:r w:rsidRPr="003B1863">
              <w:rPr>
                <w:rFonts w:ascii="Calibri" w:hAnsi="Calibri" w:cs="Calibri"/>
              </w:rPr>
              <w:t> </w:t>
            </w:r>
          </w:p>
          <w:p w14:paraId="002FB3EB" w14:textId="77777777" w:rsidR="00100ADB" w:rsidRPr="003B1863" w:rsidRDefault="00100ADB" w:rsidP="00B96C9B">
            <w:pPr>
              <w:textAlignment w:val="baseline"/>
              <w:rPr>
                <w:rFonts w:ascii="Segoe UI" w:hAnsi="Segoe UI" w:cs="Segoe UI"/>
                <w:sz w:val="18"/>
                <w:szCs w:val="18"/>
              </w:rPr>
            </w:pPr>
            <w:r w:rsidRPr="003B1863">
              <w:rPr>
                <w:rFonts w:ascii="Calibri" w:hAnsi="Calibri" w:cs="Calibri"/>
                <w:color w:val="000000"/>
              </w:rPr>
              <w:t>± 0.5°C + NIST-traceable thermometer accuracy </w:t>
            </w:r>
          </w:p>
          <w:p w14:paraId="4115DEF7" w14:textId="77777777" w:rsidR="00100ADB" w:rsidRPr="003B1863" w:rsidRDefault="00100ADB" w:rsidP="00B96C9B">
            <w:pPr>
              <w:textAlignment w:val="baseline"/>
              <w:rPr>
                <w:rFonts w:ascii="Segoe UI" w:hAnsi="Segoe UI" w:cs="Segoe UI"/>
                <w:sz w:val="18"/>
                <w:szCs w:val="18"/>
              </w:rPr>
            </w:pPr>
            <w:r w:rsidRPr="003B1863">
              <w:rPr>
                <w:rFonts w:ascii="Calibri" w:hAnsi="Calibri" w:cs="Calibri"/>
                <w:i/>
                <w:iCs/>
                <w:color w:val="000000"/>
                <w:sz w:val="20"/>
                <w:szCs w:val="20"/>
              </w:rPr>
              <w:t>Note: The accuracy of the NIST device must be included in your temperature</w:t>
            </w:r>
            <w:r w:rsidRPr="003B1863">
              <w:rPr>
                <w:rFonts w:ascii="Calibri" w:hAnsi="Calibri" w:cs="Calibri"/>
                <w:color w:val="000000"/>
                <w:sz w:val="20"/>
                <w:szCs w:val="20"/>
              </w:rPr>
              <w:t> </w:t>
            </w:r>
          </w:p>
          <w:p w14:paraId="7F178418" w14:textId="77777777" w:rsidR="00100ADB" w:rsidRPr="003B1863" w:rsidRDefault="00100ADB" w:rsidP="00B96C9B">
            <w:pPr>
              <w:textAlignment w:val="baseline"/>
              <w:rPr>
                <w:rFonts w:ascii="Segoe UI" w:hAnsi="Segoe UI" w:cs="Segoe UI"/>
                <w:sz w:val="18"/>
                <w:szCs w:val="18"/>
              </w:rPr>
            </w:pPr>
            <w:r w:rsidRPr="003B1863">
              <w:rPr>
                <w:rFonts w:ascii="Calibri" w:hAnsi="Calibri" w:cs="Calibri"/>
                <w:i/>
                <w:iCs/>
                <w:color w:val="000000"/>
                <w:sz w:val="20"/>
                <w:szCs w:val="20"/>
              </w:rPr>
              <w:t>accuracy determination.  NIST device must be as accurate as your sensor (±0.1°C).</w:t>
            </w:r>
            <w:r w:rsidRPr="003B1863">
              <w:rPr>
                <w:rFonts w:ascii="Calibri" w:hAnsi="Calibri" w:cs="Calibri"/>
                <w:color w:val="000000"/>
                <w:sz w:val="20"/>
                <w:szCs w:val="20"/>
              </w:rPr>
              <w:t> </w:t>
            </w:r>
          </w:p>
          <w:p w14:paraId="44337731" w14:textId="77777777" w:rsidR="00100ADB" w:rsidRPr="003B1863" w:rsidRDefault="00100ADB" w:rsidP="00B96C9B">
            <w:pPr>
              <w:textAlignment w:val="baseline"/>
              <w:rPr>
                <w:rFonts w:ascii="Segoe UI" w:hAnsi="Segoe UI" w:cs="Segoe UI"/>
                <w:sz w:val="18"/>
                <w:szCs w:val="18"/>
              </w:rPr>
            </w:pPr>
            <w:r w:rsidRPr="003B1863">
              <w:rPr>
                <w:rFonts w:ascii="Calibri" w:hAnsi="Calibri" w:cs="Calibri"/>
                <w:i/>
                <w:iCs/>
                <w:sz w:val="20"/>
                <w:szCs w:val="20"/>
              </w:rPr>
              <w:t> </w:t>
            </w:r>
            <w:r w:rsidRPr="003B1863">
              <w:rPr>
                <w:rFonts w:ascii="Calibri" w:hAnsi="Calibri" w:cs="Calibri"/>
                <w:sz w:val="20"/>
                <w:szCs w:val="20"/>
              </w:rPr>
              <w:t> </w:t>
            </w:r>
          </w:p>
        </w:tc>
      </w:tr>
      <w:tr w:rsidR="00100ADB" w:rsidRPr="003B1863" w14:paraId="58DC2168" w14:textId="77777777" w:rsidTr="00B96C9B">
        <w:trPr>
          <w:trHeight w:val="1065"/>
        </w:trPr>
        <w:tc>
          <w:tcPr>
            <w:tcW w:w="2139" w:type="dxa"/>
            <w:tcBorders>
              <w:top w:val="nil"/>
              <w:left w:val="single" w:sz="6" w:space="0" w:color="A6A6A6"/>
              <w:bottom w:val="nil"/>
              <w:right w:val="nil"/>
            </w:tcBorders>
            <w:vAlign w:val="center"/>
            <w:hideMark/>
          </w:tcPr>
          <w:p w14:paraId="45AB59C0" w14:textId="77777777" w:rsidR="00100ADB" w:rsidRPr="003B1863" w:rsidRDefault="00100ADB" w:rsidP="00B96C9B">
            <w:pPr>
              <w:textAlignment w:val="baseline"/>
              <w:rPr>
                <w:rFonts w:ascii="Segoe UI" w:hAnsi="Segoe UI" w:cs="Segoe UI"/>
                <w:b/>
                <w:bCs/>
                <w:caps/>
                <w:sz w:val="18"/>
                <w:szCs w:val="18"/>
              </w:rPr>
            </w:pPr>
            <w:r w:rsidRPr="003B1863">
              <w:rPr>
                <w:rFonts w:ascii="Calibri" w:hAnsi="Calibri" w:cs="Calibri"/>
                <w:b/>
                <w:bCs/>
                <w:color w:val="000000"/>
              </w:rPr>
              <w:t>Specific Conductance</w:t>
            </w:r>
            <w:r w:rsidRPr="003B1863">
              <w:rPr>
                <w:rFonts w:ascii="Calibri" w:hAnsi="Calibri" w:cs="Calibri"/>
                <w:b/>
                <w:bCs/>
                <w:caps/>
                <w:color w:val="000000"/>
              </w:rPr>
              <w:t> </w:t>
            </w:r>
          </w:p>
        </w:tc>
        <w:tc>
          <w:tcPr>
            <w:tcW w:w="7070" w:type="dxa"/>
            <w:tcBorders>
              <w:top w:val="nil"/>
              <w:left w:val="single" w:sz="6" w:space="0" w:color="A6A6A6"/>
              <w:bottom w:val="nil"/>
              <w:right w:val="single" w:sz="6" w:space="0" w:color="A6A6A6"/>
            </w:tcBorders>
            <w:vAlign w:val="center"/>
            <w:hideMark/>
          </w:tcPr>
          <w:p w14:paraId="599EEB4C" w14:textId="77777777" w:rsidR="00100ADB" w:rsidRDefault="00100ADB" w:rsidP="00B96C9B">
            <w:pPr>
              <w:textAlignment w:val="baseline"/>
              <w:rPr>
                <w:rFonts w:ascii="Calibri" w:hAnsi="Calibri" w:cs="Calibri"/>
              </w:rPr>
            </w:pPr>
            <w:r w:rsidRPr="003B1863">
              <w:rPr>
                <w:rFonts w:ascii="Calibri" w:hAnsi="Calibri" w:cs="Calibri"/>
              </w:rPr>
              <w:t>± 5% of the standard value </w:t>
            </w:r>
          </w:p>
          <w:p w14:paraId="40B5A690" w14:textId="77777777" w:rsidR="00100ADB" w:rsidRDefault="00100ADB" w:rsidP="00B96C9B">
            <w:pPr>
              <w:textAlignment w:val="baseline"/>
              <w:rPr>
                <w:rFonts w:ascii="Segoe UI" w:hAnsi="Segoe UI" w:cs="Segoe UI"/>
                <w:sz w:val="18"/>
                <w:szCs w:val="18"/>
              </w:rPr>
            </w:pPr>
            <w:r>
              <w:rPr>
                <w:rFonts w:ascii="Segoe UI" w:hAnsi="Segoe UI" w:cs="Segoe UI"/>
                <w:sz w:val="18"/>
                <w:szCs w:val="18"/>
              </w:rPr>
              <w:t xml:space="preserve">Sp. Cond 10 </w:t>
            </w:r>
            <w:r w:rsidRPr="0043229A">
              <w:rPr>
                <w:rFonts w:ascii="Segoe UI" w:hAnsi="Segoe UI" w:cs="Segoe UI"/>
                <w:sz w:val="18"/>
                <w:szCs w:val="18"/>
              </w:rPr>
              <w:t>± 0.5 (9.5-10.5)</w:t>
            </w:r>
          </w:p>
          <w:p w14:paraId="13C3C7FE" w14:textId="77777777" w:rsidR="00100ADB" w:rsidRPr="003B1863" w:rsidRDefault="00100ADB" w:rsidP="00B96C9B">
            <w:pPr>
              <w:textAlignment w:val="baseline"/>
              <w:rPr>
                <w:rFonts w:ascii="Segoe UI" w:hAnsi="Segoe UI" w:cs="Segoe UI"/>
                <w:sz w:val="18"/>
                <w:szCs w:val="18"/>
              </w:rPr>
            </w:pPr>
            <w:r>
              <w:rPr>
                <w:rFonts w:ascii="Segoe UI" w:hAnsi="Segoe UI" w:cs="Segoe UI"/>
                <w:sz w:val="18"/>
                <w:szCs w:val="18"/>
              </w:rPr>
              <w:t xml:space="preserve">Sp. Cond 50 </w:t>
            </w:r>
            <w:r w:rsidRPr="0043229A">
              <w:rPr>
                <w:rFonts w:ascii="Segoe UI" w:hAnsi="Segoe UI" w:cs="Segoe UI"/>
                <w:sz w:val="18"/>
                <w:szCs w:val="18"/>
              </w:rPr>
              <w:t>± 2.5 (47.5-52.5)</w:t>
            </w:r>
          </w:p>
        </w:tc>
      </w:tr>
      <w:tr w:rsidR="00100ADB" w:rsidRPr="003B1863" w14:paraId="5B7987D6" w14:textId="77777777" w:rsidTr="00B96C9B">
        <w:trPr>
          <w:trHeight w:val="765"/>
        </w:trPr>
        <w:tc>
          <w:tcPr>
            <w:tcW w:w="2139" w:type="dxa"/>
            <w:tcBorders>
              <w:top w:val="nil"/>
              <w:left w:val="single" w:sz="6" w:space="0" w:color="A6A6A6"/>
              <w:bottom w:val="nil"/>
              <w:right w:val="single" w:sz="6" w:space="0" w:color="7F7F7F"/>
            </w:tcBorders>
            <w:shd w:val="clear" w:color="auto" w:fill="F2F2F2"/>
            <w:vAlign w:val="center"/>
            <w:hideMark/>
          </w:tcPr>
          <w:p w14:paraId="0FFA6D39" w14:textId="77777777" w:rsidR="00100ADB" w:rsidRPr="003B1863" w:rsidRDefault="00100ADB" w:rsidP="00B96C9B">
            <w:pPr>
              <w:textAlignment w:val="baseline"/>
              <w:rPr>
                <w:rFonts w:ascii="Segoe UI" w:hAnsi="Segoe UI" w:cs="Segoe UI"/>
                <w:b/>
                <w:bCs/>
                <w:caps/>
                <w:sz w:val="18"/>
                <w:szCs w:val="18"/>
              </w:rPr>
            </w:pPr>
            <w:r w:rsidRPr="003B1863">
              <w:rPr>
                <w:rFonts w:ascii="Calibri" w:hAnsi="Calibri" w:cs="Calibri"/>
                <w:b/>
                <w:bCs/>
                <w:color w:val="000000"/>
              </w:rPr>
              <w:t>pH</w:t>
            </w:r>
            <w:r w:rsidRPr="003B1863">
              <w:rPr>
                <w:rFonts w:ascii="Calibri" w:hAnsi="Calibri" w:cs="Calibri"/>
                <w:b/>
                <w:bCs/>
                <w:caps/>
                <w:color w:val="000000"/>
              </w:rPr>
              <w:t> </w:t>
            </w:r>
          </w:p>
        </w:tc>
        <w:tc>
          <w:tcPr>
            <w:tcW w:w="7070" w:type="dxa"/>
            <w:tcBorders>
              <w:top w:val="nil"/>
              <w:left w:val="single" w:sz="6" w:space="0" w:color="7F7F7F"/>
              <w:bottom w:val="nil"/>
              <w:right w:val="single" w:sz="6" w:space="0" w:color="A6A6A6"/>
            </w:tcBorders>
            <w:shd w:val="clear" w:color="auto" w:fill="F2F2F2"/>
            <w:vAlign w:val="center"/>
            <w:hideMark/>
          </w:tcPr>
          <w:p w14:paraId="153CE067" w14:textId="77777777" w:rsidR="00100ADB" w:rsidRPr="003B1863" w:rsidRDefault="00100ADB" w:rsidP="00B96C9B">
            <w:pPr>
              <w:textAlignment w:val="baseline"/>
              <w:rPr>
                <w:rFonts w:ascii="Segoe UI" w:hAnsi="Segoe UI" w:cs="Segoe UI"/>
                <w:sz w:val="18"/>
                <w:szCs w:val="18"/>
              </w:rPr>
            </w:pPr>
            <w:r w:rsidRPr="003B1863">
              <w:rPr>
                <w:rFonts w:ascii="Calibri" w:hAnsi="Calibri" w:cs="Calibri"/>
                <w:color w:val="000000"/>
              </w:rPr>
              <w:t>± 0.2 units </w:t>
            </w:r>
          </w:p>
        </w:tc>
      </w:tr>
      <w:tr w:rsidR="00100ADB" w:rsidRPr="003B1863" w14:paraId="10034E94" w14:textId="77777777" w:rsidTr="00B96C9B">
        <w:trPr>
          <w:trHeight w:val="675"/>
        </w:trPr>
        <w:tc>
          <w:tcPr>
            <w:tcW w:w="2139" w:type="dxa"/>
            <w:tcBorders>
              <w:top w:val="nil"/>
              <w:left w:val="single" w:sz="6" w:space="0" w:color="A6A6A6"/>
              <w:bottom w:val="nil"/>
              <w:right w:val="nil"/>
            </w:tcBorders>
            <w:vAlign w:val="center"/>
            <w:hideMark/>
          </w:tcPr>
          <w:p w14:paraId="605D1453" w14:textId="77777777" w:rsidR="00100ADB" w:rsidRPr="003B1863" w:rsidRDefault="00100ADB" w:rsidP="00B96C9B">
            <w:pPr>
              <w:textAlignment w:val="baseline"/>
              <w:rPr>
                <w:rFonts w:ascii="Segoe UI" w:hAnsi="Segoe UI" w:cs="Segoe UI"/>
                <w:b/>
                <w:bCs/>
                <w:caps/>
                <w:sz w:val="18"/>
                <w:szCs w:val="18"/>
              </w:rPr>
            </w:pPr>
            <w:r w:rsidRPr="003B1863">
              <w:rPr>
                <w:rFonts w:ascii="Calibri" w:hAnsi="Calibri" w:cs="Calibri"/>
                <w:b/>
                <w:bCs/>
                <w:color w:val="000000"/>
              </w:rPr>
              <w:t>Turbidity</w:t>
            </w:r>
            <w:r w:rsidRPr="003B1863">
              <w:rPr>
                <w:rFonts w:ascii="Calibri" w:hAnsi="Calibri" w:cs="Calibri"/>
                <w:b/>
                <w:bCs/>
                <w:caps/>
                <w:color w:val="000000"/>
              </w:rPr>
              <w:t> </w:t>
            </w:r>
          </w:p>
        </w:tc>
        <w:tc>
          <w:tcPr>
            <w:tcW w:w="7070" w:type="dxa"/>
            <w:tcBorders>
              <w:top w:val="nil"/>
              <w:left w:val="single" w:sz="6" w:space="0" w:color="A6A6A6"/>
              <w:bottom w:val="nil"/>
              <w:right w:val="single" w:sz="6" w:space="0" w:color="A6A6A6"/>
            </w:tcBorders>
            <w:vAlign w:val="center"/>
            <w:hideMark/>
          </w:tcPr>
          <w:p w14:paraId="6DE1B075" w14:textId="77777777" w:rsidR="00100ADB" w:rsidRPr="003B1863" w:rsidRDefault="00100ADB" w:rsidP="00B96C9B">
            <w:pPr>
              <w:textAlignment w:val="baseline"/>
              <w:rPr>
                <w:rFonts w:ascii="Segoe UI" w:hAnsi="Segoe UI" w:cs="Segoe UI"/>
                <w:sz w:val="18"/>
                <w:szCs w:val="18"/>
              </w:rPr>
            </w:pPr>
            <w:r w:rsidRPr="003B1863">
              <w:rPr>
                <w:rFonts w:ascii="Calibri" w:hAnsi="Calibri" w:cs="Calibri"/>
                <w:b/>
                <w:bCs/>
              </w:rPr>
              <w:t>0 FNU standard:</w:t>
            </w:r>
            <w:r w:rsidRPr="003B1863">
              <w:rPr>
                <w:rFonts w:ascii="Calibri" w:hAnsi="Calibri" w:cs="Calibri"/>
              </w:rPr>
              <w:t xml:space="preserve"> ± 0.3 FNU  </w:t>
            </w:r>
          </w:p>
          <w:p w14:paraId="063B5F76" w14:textId="77777777" w:rsidR="00100ADB" w:rsidRPr="003B1863" w:rsidRDefault="00100ADB" w:rsidP="00B96C9B">
            <w:pPr>
              <w:textAlignment w:val="baseline"/>
              <w:rPr>
                <w:rFonts w:ascii="Segoe UI" w:hAnsi="Segoe UI" w:cs="Segoe UI"/>
                <w:sz w:val="18"/>
                <w:szCs w:val="18"/>
              </w:rPr>
            </w:pPr>
            <w:r w:rsidRPr="003B1863">
              <w:rPr>
                <w:rFonts w:ascii="Calibri" w:hAnsi="Calibri" w:cs="Calibri"/>
                <w:b/>
                <w:bCs/>
              </w:rPr>
              <w:t xml:space="preserve">124 FNU standard: </w:t>
            </w:r>
            <w:r w:rsidRPr="003B1863">
              <w:rPr>
                <w:rFonts w:ascii="Calibri" w:hAnsi="Calibri" w:cs="Calibri"/>
              </w:rPr>
              <w:t>± 5% of the standard value (± 6.2 FNU</w:t>
            </w:r>
            <w:r>
              <w:rPr>
                <w:rFonts w:ascii="Calibri" w:hAnsi="Calibri" w:cs="Calibri"/>
              </w:rPr>
              <w:t xml:space="preserve">; </w:t>
            </w:r>
            <w:r w:rsidRPr="0043229A">
              <w:rPr>
                <w:rFonts w:ascii="Calibri" w:hAnsi="Calibri" w:cs="Calibri"/>
              </w:rPr>
              <w:t>117.8-130.2</w:t>
            </w:r>
            <w:r w:rsidRPr="003B1863">
              <w:rPr>
                <w:rFonts w:ascii="Calibri" w:hAnsi="Calibri" w:cs="Calibri"/>
              </w:rPr>
              <w:t>)  </w:t>
            </w:r>
          </w:p>
          <w:p w14:paraId="2EC9D529" w14:textId="77777777" w:rsidR="00100ADB" w:rsidRPr="003B1863" w:rsidRDefault="00100ADB" w:rsidP="00B96C9B">
            <w:pPr>
              <w:textAlignment w:val="baseline"/>
              <w:rPr>
                <w:rFonts w:ascii="Segoe UI" w:hAnsi="Segoe UI" w:cs="Segoe UI"/>
                <w:sz w:val="18"/>
                <w:szCs w:val="18"/>
              </w:rPr>
            </w:pPr>
            <w:r w:rsidRPr="003B1863">
              <w:rPr>
                <w:rFonts w:ascii="Calibri" w:hAnsi="Calibri" w:cs="Calibri"/>
                <w:b/>
                <w:bCs/>
                <w:i/>
                <w:iCs/>
                <w:color w:val="000000"/>
              </w:rPr>
              <w:t> </w:t>
            </w:r>
            <w:r w:rsidRPr="003B1863">
              <w:rPr>
                <w:rFonts w:ascii="Calibri" w:hAnsi="Calibri" w:cs="Calibri"/>
                <w:color w:val="000000"/>
              </w:rPr>
              <w:t> </w:t>
            </w:r>
          </w:p>
        </w:tc>
      </w:tr>
      <w:tr w:rsidR="00100ADB" w:rsidRPr="003B1863" w14:paraId="6D0C3E3B" w14:textId="77777777" w:rsidTr="00B96C9B">
        <w:trPr>
          <w:trHeight w:val="990"/>
        </w:trPr>
        <w:tc>
          <w:tcPr>
            <w:tcW w:w="2139" w:type="dxa"/>
            <w:tcBorders>
              <w:top w:val="nil"/>
              <w:left w:val="single" w:sz="6" w:space="0" w:color="A6A6A6"/>
              <w:bottom w:val="nil"/>
              <w:right w:val="nil"/>
            </w:tcBorders>
            <w:shd w:val="clear" w:color="auto" w:fill="F2F2F2"/>
            <w:vAlign w:val="center"/>
            <w:hideMark/>
          </w:tcPr>
          <w:p w14:paraId="69EA3E95" w14:textId="77777777" w:rsidR="00100ADB" w:rsidRPr="003B1863" w:rsidRDefault="00100ADB" w:rsidP="00B96C9B">
            <w:pPr>
              <w:textAlignment w:val="baseline"/>
              <w:rPr>
                <w:rFonts w:ascii="Segoe UI" w:hAnsi="Segoe UI" w:cs="Segoe UI"/>
                <w:b/>
                <w:bCs/>
                <w:caps/>
                <w:sz w:val="18"/>
                <w:szCs w:val="18"/>
              </w:rPr>
            </w:pPr>
            <w:r w:rsidRPr="003B1863">
              <w:rPr>
                <w:rFonts w:ascii="Calibri" w:hAnsi="Calibri" w:cs="Calibri"/>
                <w:b/>
                <w:bCs/>
                <w:color w:val="000000"/>
              </w:rPr>
              <w:lastRenderedPageBreak/>
              <w:t>Dissolved Oxygen</w:t>
            </w:r>
            <w:r w:rsidRPr="003B1863">
              <w:rPr>
                <w:rFonts w:ascii="Calibri" w:hAnsi="Calibri" w:cs="Calibri"/>
                <w:b/>
                <w:bCs/>
                <w:caps/>
                <w:color w:val="000000"/>
              </w:rPr>
              <w:t> </w:t>
            </w:r>
          </w:p>
        </w:tc>
        <w:tc>
          <w:tcPr>
            <w:tcW w:w="7070" w:type="dxa"/>
            <w:tcBorders>
              <w:top w:val="nil"/>
              <w:left w:val="single" w:sz="6" w:space="0" w:color="A6A6A6"/>
              <w:bottom w:val="nil"/>
              <w:right w:val="single" w:sz="6" w:space="0" w:color="A6A6A6"/>
            </w:tcBorders>
            <w:shd w:val="clear" w:color="auto" w:fill="F2F2F2"/>
            <w:vAlign w:val="center"/>
            <w:hideMark/>
          </w:tcPr>
          <w:p w14:paraId="5A6FCA85" w14:textId="77777777" w:rsidR="00100ADB" w:rsidRPr="003B1863" w:rsidRDefault="00100ADB" w:rsidP="00B96C9B">
            <w:pPr>
              <w:textAlignment w:val="baseline"/>
              <w:rPr>
                <w:rFonts w:ascii="Segoe UI" w:hAnsi="Segoe UI" w:cs="Segoe UI"/>
                <w:sz w:val="18"/>
                <w:szCs w:val="18"/>
              </w:rPr>
            </w:pPr>
            <w:r w:rsidRPr="003B1863">
              <w:rPr>
                <w:rFonts w:ascii="Calibri" w:hAnsi="Calibri" w:cs="Calibri"/>
                <w:color w:val="000000"/>
              </w:rPr>
              <w:t> </w:t>
            </w:r>
          </w:p>
          <w:p w14:paraId="0DB93BD8" w14:textId="77777777" w:rsidR="00100ADB" w:rsidRPr="003B1863" w:rsidRDefault="00100ADB" w:rsidP="00B96C9B">
            <w:pPr>
              <w:textAlignment w:val="baseline"/>
              <w:rPr>
                <w:rFonts w:ascii="Segoe UI" w:hAnsi="Segoe UI" w:cs="Segoe UI"/>
                <w:sz w:val="18"/>
                <w:szCs w:val="18"/>
              </w:rPr>
            </w:pPr>
            <w:r w:rsidRPr="003B1863">
              <w:rPr>
                <w:rFonts w:ascii="Calibri" w:hAnsi="Calibri" w:cs="Calibri"/>
              </w:rPr>
              <w:t> </w:t>
            </w:r>
            <w:r w:rsidRPr="003B1863">
              <w:rPr>
                <w:rFonts w:ascii="Calibri" w:hAnsi="Calibri" w:cs="Calibri"/>
                <w:b/>
                <w:bCs/>
                <w:color w:val="000000"/>
              </w:rPr>
              <w:t>0-20 mg/L</w:t>
            </w:r>
            <w:r w:rsidRPr="003B1863">
              <w:rPr>
                <w:rFonts w:ascii="Calibri" w:hAnsi="Calibri" w:cs="Calibri"/>
                <w:color w:val="000000"/>
              </w:rPr>
              <w:t xml:space="preserve">: ± 0.3 mg/L of theoretical value (see </w:t>
            </w:r>
            <w:hyperlink r:id="rId22" w:tgtFrame="_blank" w:history="1">
              <w:r w:rsidRPr="003B1863">
                <w:rPr>
                  <w:rFonts w:ascii="Calibri" w:hAnsi="Calibri" w:cs="Calibri"/>
                  <w:color w:val="0563C1"/>
                  <w:u w:val="single"/>
                </w:rPr>
                <w:t>Table FT 1500-1</w:t>
              </w:r>
            </w:hyperlink>
            <w:r w:rsidRPr="003B1863">
              <w:rPr>
                <w:rFonts w:ascii="Calibri" w:hAnsi="Calibri" w:cs="Calibri"/>
                <w:color w:val="000000"/>
              </w:rPr>
              <w:t>) </w:t>
            </w:r>
          </w:p>
          <w:p w14:paraId="163973AF" w14:textId="77777777" w:rsidR="00100ADB" w:rsidRPr="003B1863" w:rsidRDefault="00100ADB" w:rsidP="00B96C9B">
            <w:pPr>
              <w:textAlignment w:val="baseline"/>
              <w:rPr>
                <w:rFonts w:ascii="Segoe UI" w:hAnsi="Segoe UI" w:cs="Segoe UI"/>
                <w:sz w:val="18"/>
                <w:szCs w:val="18"/>
              </w:rPr>
            </w:pPr>
            <w:r w:rsidRPr="003B1863">
              <w:rPr>
                <w:rFonts w:ascii="Calibri" w:hAnsi="Calibri" w:cs="Calibri"/>
                <w:color w:val="000000"/>
              </w:rPr>
              <w:t> </w:t>
            </w:r>
          </w:p>
          <w:p w14:paraId="3517CC7A" w14:textId="77777777" w:rsidR="00100ADB" w:rsidRPr="003B1863" w:rsidRDefault="00100ADB" w:rsidP="00B96C9B">
            <w:pPr>
              <w:textAlignment w:val="baseline"/>
              <w:rPr>
                <w:rFonts w:ascii="Segoe UI" w:hAnsi="Segoe UI" w:cs="Segoe UI"/>
                <w:sz w:val="18"/>
                <w:szCs w:val="18"/>
              </w:rPr>
            </w:pPr>
            <w:r w:rsidRPr="003B1863">
              <w:rPr>
                <w:rFonts w:ascii="Calibri" w:hAnsi="Calibri" w:cs="Calibri"/>
              </w:rPr>
              <w:t> </w:t>
            </w:r>
          </w:p>
        </w:tc>
      </w:tr>
      <w:tr w:rsidR="00100ADB" w:rsidRPr="003B1863" w14:paraId="3ADCCE6E" w14:textId="77777777" w:rsidTr="00B96C9B">
        <w:trPr>
          <w:trHeight w:val="990"/>
        </w:trPr>
        <w:tc>
          <w:tcPr>
            <w:tcW w:w="2139" w:type="dxa"/>
            <w:tcBorders>
              <w:top w:val="nil"/>
              <w:left w:val="single" w:sz="6" w:space="0" w:color="A6A6A6"/>
              <w:bottom w:val="single" w:sz="6" w:space="0" w:color="A6A6A6"/>
              <w:right w:val="single" w:sz="6" w:space="0" w:color="7F7F7F"/>
            </w:tcBorders>
            <w:vAlign w:val="center"/>
            <w:hideMark/>
          </w:tcPr>
          <w:p w14:paraId="09BC5C71" w14:textId="77777777" w:rsidR="00100ADB" w:rsidRPr="003B1863" w:rsidRDefault="00100ADB" w:rsidP="00B96C9B">
            <w:pPr>
              <w:textAlignment w:val="baseline"/>
              <w:rPr>
                <w:rFonts w:ascii="Segoe UI" w:hAnsi="Segoe UI" w:cs="Segoe UI"/>
                <w:b/>
                <w:bCs/>
                <w:caps/>
                <w:sz w:val="18"/>
                <w:szCs w:val="18"/>
              </w:rPr>
            </w:pPr>
            <w:r w:rsidRPr="003B1863">
              <w:rPr>
                <w:rFonts w:ascii="Calibri" w:hAnsi="Calibri" w:cs="Calibri"/>
                <w:b/>
                <w:bCs/>
                <w:color w:val="000000"/>
              </w:rPr>
              <w:t>Depth</w:t>
            </w:r>
            <w:r w:rsidRPr="003B1863">
              <w:rPr>
                <w:rFonts w:ascii="Calibri" w:hAnsi="Calibri" w:cs="Calibri"/>
                <w:b/>
                <w:bCs/>
                <w:caps/>
                <w:color w:val="000000"/>
              </w:rPr>
              <w:t> </w:t>
            </w:r>
          </w:p>
        </w:tc>
        <w:tc>
          <w:tcPr>
            <w:tcW w:w="7070" w:type="dxa"/>
            <w:tcBorders>
              <w:top w:val="nil"/>
              <w:left w:val="single" w:sz="6" w:space="0" w:color="7F7F7F"/>
              <w:bottom w:val="single" w:sz="6" w:space="0" w:color="A6A6A6"/>
              <w:right w:val="single" w:sz="6" w:space="0" w:color="A6A6A6"/>
            </w:tcBorders>
            <w:vAlign w:val="center"/>
            <w:hideMark/>
          </w:tcPr>
          <w:p w14:paraId="1A330A09" w14:textId="77777777" w:rsidR="00100ADB" w:rsidRPr="003B1863" w:rsidRDefault="00100ADB" w:rsidP="00B96C9B">
            <w:pPr>
              <w:textAlignment w:val="baseline"/>
              <w:rPr>
                <w:rFonts w:ascii="Segoe UI" w:hAnsi="Segoe UI" w:cs="Segoe UI"/>
                <w:sz w:val="18"/>
                <w:szCs w:val="18"/>
              </w:rPr>
            </w:pPr>
            <w:r w:rsidRPr="003B1863">
              <w:rPr>
                <w:rFonts w:ascii="Calibri" w:hAnsi="Calibri" w:cs="Calibri"/>
              </w:rPr>
              <w:t>± 5% or</w:t>
            </w:r>
            <w:r w:rsidRPr="003B1863">
              <w:rPr>
                <w:rFonts w:ascii="Calibri" w:hAnsi="Calibri" w:cs="Calibri"/>
                <w:color w:val="000000"/>
              </w:rPr>
              <w:t xml:space="preserve"> ±0.05 m, </w:t>
            </w:r>
            <w:r>
              <w:rPr>
                <w:rFonts w:ascii="Calibri" w:hAnsi="Calibri" w:cs="Calibri"/>
                <w:color w:val="000000"/>
              </w:rPr>
              <w:t>of calculated depth offset, whichever is greater</w:t>
            </w:r>
          </w:p>
          <w:p w14:paraId="3314AA7A" w14:textId="77777777" w:rsidR="00100ADB" w:rsidRPr="003B1863" w:rsidRDefault="00100ADB" w:rsidP="00B96C9B">
            <w:pPr>
              <w:textAlignment w:val="baseline"/>
              <w:rPr>
                <w:rFonts w:ascii="Segoe UI" w:hAnsi="Segoe UI" w:cs="Segoe UI"/>
                <w:sz w:val="18"/>
                <w:szCs w:val="18"/>
              </w:rPr>
            </w:pPr>
            <w:r w:rsidRPr="003B1863">
              <w:rPr>
                <w:rFonts w:ascii="Calibri" w:hAnsi="Calibri" w:cs="Calibri"/>
                <w:b/>
                <w:bCs/>
              </w:rPr>
              <w:t> </w:t>
            </w:r>
            <w:r w:rsidRPr="003B1863">
              <w:rPr>
                <w:rFonts w:ascii="Calibri" w:hAnsi="Calibri" w:cs="Calibri"/>
              </w:rPr>
              <w:t> </w:t>
            </w:r>
          </w:p>
        </w:tc>
      </w:tr>
    </w:tbl>
    <w:p w14:paraId="3EA9A65C" w14:textId="77777777" w:rsidR="006C5243" w:rsidRDefault="006C5243" w:rsidP="00B70565">
      <w:pPr>
        <w:pStyle w:val="HTMLPreformatted"/>
        <w:rPr>
          <w:rFonts w:ascii="Garamond" w:hAnsi="Garamond" w:cs="Times New Roman"/>
          <w:bCs/>
          <w:sz w:val="22"/>
          <w:szCs w:val="22"/>
        </w:rPr>
      </w:pPr>
    </w:p>
    <w:p w14:paraId="60EA4153" w14:textId="77777777" w:rsidR="002A317A" w:rsidRDefault="002A317A" w:rsidP="00B70565">
      <w:pPr>
        <w:pStyle w:val="HTMLPreformatted"/>
        <w:rPr>
          <w:rFonts w:ascii="Garamond" w:hAnsi="Garamond" w:cs="Times New Roman"/>
          <w:bCs/>
          <w:sz w:val="22"/>
          <w:szCs w:val="22"/>
        </w:rPr>
      </w:pPr>
    </w:p>
    <w:p w14:paraId="34A909A9" w14:textId="77777777" w:rsidR="006C5243" w:rsidRDefault="006C5243" w:rsidP="00B70565">
      <w:pPr>
        <w:pStyle w:val="HTMLPreformatted"/>
        <w:rPr>
          <w:rFonts w:ascii="Garamond" w:hAnsi="Garamond" w:cs="Times New Roman"/>
          <w:bCs/>
          <w:sz w:val="22"/>
          <w:szCs w:val="22"/>
        </w:rPr>
      </w:pPr>
    </w:p>
    <w:tbl>
      <w:tblPr>
        <w:tblW w:w="8640" w:type="dxa"/>
        <w:tblInd w:w="2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1469"/>
        <w:gridCol w:w="826"/>
        <w:gridCol w:w="1125"/>
        <w:gridCol w:w="786"/>
        <w:gridCol w:w="796"/>
        <w:gridCol w:w="688"/>
        <w:gridCol w:w="826"/>
        <w:gridCol w:w="1134"/>
        <w:gridCol w:w="990"/>
      </w:tblGrid>
      <w:tr w:rsidR="00B70565" w:rsidRPr="00524DF4" w14:paraId="3D3E3EFC" w14:textId="77777777" w:rsidTr="008664A4">
        <w:trPr>
          <w:trHeight w:val="509"/>
        </w:trPr>
        <w:tc>
          <w:tcPr>
            <w:tcW w:w="864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1636BA" w14:textId="35A8BBE9" w:rsidR="00B70565" w:rsidRPr="00524DF4" w:rsidRDefault="72A46003" w:rsidP="00916073">
            <w:pPr>
              <w:pStyle w:val="HTMLPreformatted"/>
              <w:rPr>
                <w:rFonts w:ascii="Garamond" w:hAnsi="Garamond" w:cs="Times New Roman"/>
                <w:b/>
                <w:bCs/>
                <w:sz w:val="22"/>
                <w:szCs w:val="22"/>
              </w:rPr>
            </w:pPr>
            <w:r w:rsidRPr="56D900E9">
              <w:rPr>
                <w:rFonts w:ascii="Garamond" w:hAnsi="Garamond" w:cs="Times New Roman"/>
                <w:b/>
                <w:bCs/>
                <w:sz w:val="22"/>
                <w:szCs w:val="22"/>
              </w:rPr>
              <w:t xml:space="preserve">Table 1. Post-deployment readings of all sondes deployed at the MP1A site during </w:t>
            </w:r>
            <w:r w:rsidR="008B3E0A" w:rsidRPr="56D900E9">
              <w:rPr>
                <w:rFonts w:ascii="Garamond" w:hAnsi="Garamond" w:cs="Times New Roman"/>
                <w:b/>
                <w:bCs/>
                <w:sz w:val="22"/>
                <w:szCs w:val="22"/>
              </w:rPr>
              <w:t>202</w:t>
            </w:r>
            <w:r w:rsidR="00423D4A">
              <w:rPr>
                <w:rFonts w:ascii="Garamond" w:hAnsi="Garamond" w:cs="Times New Roman"/>
                <w:b/>
                <w:bCs/>
                <w:sz w:val="22"/>
                <w:szCs w:val="22"/>
              </w:rPr>
              <w:t>5.</w:t>
            </w:r>
          </w:p>
        </w:tc>
      </w:tr>
      <w:tr w:rsidR="008664A4" w:rsidRPr="00524DF4" w14:paraId="347C9FC9" w14:textId="77777777" w:rsidTr="008664A4">
        <w:trPr>
          <w:trHeight w:val="772"/>
        </w:trPr>
        <w:tc>
          <w:tcPr>
            <w:tcW w:w="14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0312FB" w14:textId="77777777" w:rsidR="008664A4" w:rsidRPr="00524DF4" w:rsidRDefault="008664A4" w:rsidP="00916073">
            <w:pPr>
              <w:pStyle w:val="HTMLPreformatted"/>
              <w:jc w:val="center"/>
              <w:rPr>
                <w:rFonts w:ascii="Garamond" w:hAnsi="Garamond" w:cs="Times New Roman"/>
                <w:b/>
                <w:bCs/>
                <w:sz w:val="22"/>
                <w:szCs w:val="22"/>
              </w:rPr>
            </w:pPr>
            <w:r w:rsidRPr="00524DF4">
              <w:rPr>
                <w:rFonts w:ascii="Garamond" w:hAnsi="Garamond" w:cs="Times New Roman"/>
                <w:b/>
                <w:bCs/>
                <w:sz w:val="22"/>
                <w:szCs w:val="22"/>
              </w:rPr>
              <w:t>Deployment Date</w:t>
            </w:r>
          </w:p>
        </w:tc>
        <w:tc>
          <w:tcPr>
            <w:tcW w:w="8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0BD68E" w14:textId="77777777" w:rsidR="008664A4" w:rsidRPr="00524DF4" w:rsidRDefault="008664A4" w:rsidP="00916073">
            <w:pPr>
              <w:autoSpaceDE w:val="0"/>
              <w:autoSpaceDN w:val="0"/>
              <w:adjustRightInd w:val="0"/>
              <w:jc w:val="center"/>
              <w:rPr>
                <w:rFonts w:ascii="Garamond" w:hAnsi="Garamond"/>
                <w:b/>
                <w:bCs/>
                <w:sz w:val="22"/>
                <w:szCs w:val="22"/>
              </w:rPr>
            </w:pPr>
            <w:r w:rsidRPr="00524DF4">
              <w:rPr>
                <w:rFonts w:ascii="Garamond" w:hAnsi="Garamond"/>
                <w:b/>
                <w:bCs/>
                <w:sz w:val="22"/>
                <w:szCs w:val="22"/>
              </w:rPr>
              <w:t>Temp (</w:t>
            </w:r>
            <w:r w:rsidRPr="00524DF4">
              <w:rPr>
                <w:rFonts w:ascii="Garamond" w:hAnsi="Garamond" w:cs="Garamond"/>
                <w:b/>
                <w:sz w:val="22"/>
                <w:szCs w:val="22"/>
              </w:rPr>
              <w:t>°</w:t>
            </w:r>
            <w:r w:rsidRPr="00524DF4">
              <w:rPr>
                <w:rFonts w:ascii="Garamond" w:hAnsi="Garamond"/>
                <w:b/>
                <w:bCs/>
                <w:sz w:val="22"/>
                <w:szCs w:val="22"/>
              </w:rPr>
              <w:t>C)</w:t>
            </w:r>
          </w:p>
        </w:tc>
        <w:tc>
          <w:tcPr>
            <w:tcW w:w="11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32A821" w14:textId="77777777" w:rsidR="008664A4" w:rsidRPr="00524DF4" w:rsidRDefault="008664A4" w:rsidP="00916073">
            <w:pPr>
              <w:pStyle w:val="HTMLPreformatted"/>
              <w:jc w:val="center"/>
              <w:rPr>
                <w:rFonts w:ascii="Garamond" w:hAnsi="Garamond" w:cs="Times New Roman"/>
                <w:b/>
                <w:bCs/>
                <w:sz w:val="22"/>
                <w:szCs w:val="22"/>
              </w:rPr>
            </w:pPr>
            <w:proofErr w:type="spellStart"/>
            <w:r w:rsidRPr="00524DF4">
              <w:rPr>
                <w:rFonts w:ascii="Garamond" w:hAnsi="Garamond" w:cs="Times New Roman"/>
                <w:b/>
                <w:bCs/>
                <w:sz w:val="22"/>
                <w:szCs w:val="22"/>
              </w:rPr>
              <w:t>SpCond</w:t>
            </w:r>
            <w:proofErr w:type="spellEnd"/>
            <w:r w:rsidRPr="00524DF4">
              <w:rPr>
                <w:rFonts w:ascii="Garamond" w:hAnsi="Garamond" w:cs="Times New Roman"/>
                <w:b/>
                <w:bCs/>
                <w:sz w:val="22"/>
                <w:szCs w:val="22"/>
              </w:rPr>
              <w:t xml:space="preserve"> (mS/cm)</w:t>
            </w:r>
          </w:p>
        </w:tc>
        <w:tc>
          <w:tcPr>
            <w:tcW w:w="7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68C9B7" w14:textId="77777777" w:rsidR="008664A4" w:rsidRPr="00524DF4" w:rsidRDefault="008664A4" w:rsidP="00916073">
            <w:pPr>
              <w:pStyle w:val="HTMLPreformatted"/>
              <w:jc w:val="center"/>
              <w:rPr>
                <w:rFonts w:ascii="Garamond" w:hAnsi="Garamond" w:cs="Times New Roman"/>
                <w:b/>
                <w:bCs/>
                <w:sz w:val="22"/>
                <w:szCs w:val="22"/>
              </w:rPr>
            </w:pPr>
            <w:r w:rsidRPr="00524DF4">
              <w:rPr>
                <w:rFonts w:ascii="Garamond" w:hAnsi="Garamond" w:cs="Times New Roman"/>
                <w:b/>
                <w:bCs/>
                <w:sz w:val="22"/>
                <w:szCs w:val="22"/>
              </w:rPr>
              <w:t>ROX DO</w:t>
            </w:r>
            <w:r w:rsidRPr="00524DF4">
              <w:rPr>
                <w:rFonts w:ascii="Garamond" w:hAnsi="Garamond" w:cs="Times New Roman"/>
                <w:b/>
                <w:bCs/>
                <w:sz w:val="22"/>
                <w:szCs w:val="22"/>
              </w:rPr>
              <w:br/>
              <w:t>%</w:t>
            </w:r>
          </w:p>
        </w:tc>
        <w:tc>
          <w:tcPr>
            <w:tcW w:w="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0F3A9D" w14:textId="77777777" w:rsidR="008664A4" w:rsidRPr="00524DF4" w:rsidRDefault="008664A4" w:rsidP="00916073">
            <w:pPr>
              <w:pStyle w:val="NoSpacing"/>
              <w:jc w:val="center"/>
              <w:rPr>
                <w:rFonts w:ascii="Garamond" w:hAnsi="Garamond"/>
                <w:b/>
                <w:sz w:val="22"/>
                <w:szCs w:val="22"/>
              </w:rPr>
            </w:pPr>
            <w:r w:rsidRPr="00524DF4">
              <w:rPr>
                <w:rFonts w:ascii="Garamond" w:hAnsi="Garamond"/>
                <w:b/>
                <w:sz w:val="22"/>
                <w:szCs w:val="22"/>
              </w:rPr>
              <w:t>ROX DO</w:t>
            </w:r>
            <w:r w:rsidRPr="00524DF4">
              <w:rPr>
                <w:rFonts w:ascii="Garamond" w:hAnsi="Garamond"/>
                <w:b/>
                <w:sz w:val="22"/>
                <w:szCs w:val="22"/>
              </w:rPr>
              <w:br/>
            </w:r>
            <w:r w:rsidRPr="006A753C">
              <w:rPr>
                <w:rFonts w:ascii="Garamond" w:hAnsi="Garamond"/>
                <w:b/>
                <w:sz w:val="20"/>
                <w:szCs w:val="20"/>
              </w:rPr>
              <w:t>mg/L</w:t>
            </w:r>
          </w:p>
        </w:tc>
        <w:tc>
          <w:tcPr>
            <w:tcW w:w="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48574E" w14:textId="77777777" w:rsidR="008664A4" w:rsidRPr="00524DF4" w:rsidRDefault="008664A4" w:rsidP="00916073">
            <w:pPr>
              <w:pStyle w:val="HTMLPreformatted"/>
              <w:jc w:val="center"/>
              <w:rPr>
                <w:rFonts w:ascii="Garamond" w:hAnsi="Garamond" w:cs="Times New Roman"/>
                <w:b/>
                <w:bCs/>
                <w:sz w:val="22"/>
                <w:szCs w:val="22"/>
              </w:rPr>
            </w:pPr>
            <w:r w:rsidRPr="00524DF4">
              <w:rPr>
                <w:rFonts w:ascii="Garamond" w:hAnsi="Garamond" w:cs="Times New Roman"/>
                <w:b/>
                <w:bCs/>
                <w:sz w:val="22"/>
                <w:szCs w:val="22"/>
              </w:rPr>
              <w:t>pH</w:t>
            </w:r>
          </w:p>
        </w:tc>
        <w:tc>
          <w:tcPr>
            <w:tcW w:w="8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49FCA4" w14:textId="77777777" w:rsidR="008664A4" w:rsidRPr="00524DF4" w:rsidRDefault="008664A4" w:rsidP="00916073">
            <w:pPr>
              <w:pStyle w:val="HTMLPreformatted"/>
              <w:jc w:val="center"/>
              <w:rPr>
                <w:rFonts w:ascii="Garamond" w:hAnsi="Garamond" w:cs="Times New Roman"/>
                <w:b/>
                <w:bCs/>
                <w:sz w:val="22"/>
                <w:szCs w:val="22"/>
              </w:rPr>
            </w:pPr>
            <w:r w:rsidRPr="00524DF4">
              <w:rPr>
                <w:rFonts w:ascii="Garamond" w:hAnsi="Garamond" w:cs="Times New Roman"/>
                <w:b/>
                <w:bCs/>
                <w:sz w:val="22"/>
                <w:szCs w:val="22"/>
              </w:rPr>
              <w:t>pH</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6DE6FD" w14:textId="055D126F" w:rsidR="008664A4" w:rsidRPr="00524DF4" w:rsidRDefault="008664A4" w:rsidP="00916073">
            <w:pPr>
              <w:pStyle w:val="HTMLPreformatted"/>
              <w:jc w:val="center"/>
              <w:rPr>
                <w:rFonts w:ascii="Garamond" w:hAnsi="Garamond" w:cs="Times New Roman"/>
                <w:b/>
                <w:bCs/>
                <w:sz w:val="22"/>
                <w:szCs w:val="22"/>
              </w:rPr>
            </w:pPr>
            <w:r w:rsidRPr="00524DF4">
              <w:rPr>
                <w:rFonts w:ascii="Garamond" w:hAnsi="Garamond" w:cs="Times New Roman"/>
                <w:b/>
                <w:bCs/>
                <w:sz w:val="22"/>
                <w:szCs w:val="22"/>
              </w:rPr>
              <w:t>Turbidity (</w:t>
            </w:r>
            <w:r>
              <w:rPr>
                <w:rFonts w:ascii="Garamond" w:hAnsi="Garamond" w:cs="Times New Roman"/>
                <w:b/>
                <w:bCs/>
                <w:sz w:val="22"/>
                <w:szCs w:val="22"/>
              </w:rPr>
              <w:t>FN</w:t>
            </w:r>
            <w:r w:rsidRPr="00524DF4">
              <w:rPr>
                <w:rFonts w:ascii="Garamond" w:hAnsi="Garamond" w:cs="Times New Roman"/>
                <w:b/>
                <w:bCs/>
                <w:sz w:val="22"/>
                <w:szCs w:val="22"/>
              </w:rPr>
              <w:t>U)</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432F5C" w14:textId="77777777" w:rsidR="008664A4" w:rsidRPr="00524DF4" w:rsidRDefault="008664A4" w:rsidP="00916073">
            <w:pPr>
              <w:pStyle w:val="HTMLPreformatted"/>
              <w:jc w:val="center"/>
              <w:rPr>
                <w:rFonts w:ascii="Garamond" w:hAnsi="Garamond" w:cs="Times New Roman"/>
                <w:b/>
                <w:bCs/>
                <w:sz w:val="22"/>
                <w:szCs w:val="22"/>
              </w:rPr>
            </w:pPr>
            <w:r w:rsidRPr="00524DF4">
              <w:rPr>
                <w:rFonts w:ascii="Garamond" w:hAnsi="Garamond" w:cs="Times New Roman"/>
                <w:b/>
                <w:bCs/>
                <w:sz w:val="22"/>
                <w:szCs w:val="22"/>
              </w:rPr>
              <w:t>Depth (m)</w:t>
            </w:r>
          </w:p>
        </w:tc>
      </w:tr>
      <w:tr w:rsidR="008664A4" w:rsidRPr="00524DF4" w14:paraId="2493A8DB" w14:textId="77777777" w:rsidTr="008664A4">
        <w:trPr>
          <w:trHeight w:val="252"/>
        </w:trPr>
        <w:tc>
          <w:tcPr>
            <w:tcW w:w="146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C0AA0D0" w14:textId="116B3693" w:rsidR="008664A4" w:rsidRPr="00524DF4" w:rsidRDefault="008664A4" w:rsidP="00916073">
            <w:pPr>
              <w:pStyle w:val="HTMLPreformatted"/>
              <w:jc w:val="center"/>
              <w:rPr>
                <w:rFonts w:ascii="Garamond" w:hAnsi="Garamond" w:cs="Times New Roman"/>
                <w:b/>
                <w:bCs/>
                <w:sz w:val="22"/>
                <w:szCs w:val="22"/>
              </w:rPr>
            </w:pPr>
            <w:r>
              <w:rPr>
                <w:rFonts w:ascii="Garamond" w:hAnsi="Garamond" w:cs="Times New Roman"/>
                <w:b/>
                <w:bCs/>
                <w:sz w:val="22"/>
                <w:szCs w:val="22"/>
              </w:rPr>
              <w:t>Date/Std.</w:t>
            </w:r>
          </w:p>
        </w:tc>
        <w:tc>
          <w:tcPr>
            <w:tcW w:w="826"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4ACC2614" w14:textId="77777777" w:rsidR="008664A4" w:rsidRPr="00524DF4" w:rsidRDefault="008664A4" w:rsidP="00916073">
            <w:pPr>
              <w:pStyle w:val="HTMLPreformatted"/>
              <w:jc w:val="center"/>
              <w:rPr>
                <w:rFonts w:ascii="Garamond" w:hAnsi="Garamond" w:cs="Times New Roman"/>
                <w:b/>
                <w:bCs/>
                <w:sz w:val="22"/>
                <w:szCs w:val="22"/>
              </w:rPr>
            </w:pPr>
            <w:r w:rsidRPr="00524DF4">
              <w:rPr>
                <w:rFonts w:ascii="Garamond" w:hAnsi="Garamond" w:cs="Times New Roman"/>
                <w:b/>
                <w:bCs/>
                <w:sz w:val="22"/>
                <w:szCs w:val="22"/>
              </w:rPr>
              <w:t>N/A</w:t>
            </w:r>
          </w:p>
        </w:tc>
        <w:tc>
          <w:tcPr>
            <w:tcW w:w="112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14DDADB4" w14:textId="77777777" w:rsidR="008664A4" w:rsidRPr="00524DF4" w:rsidRDefault="008664A4" w:rsidP="00916073">
            <w:pPr>
              <w:pStyle w:val="HTMLPreformatted"/>
              <w:jc w:val="center"/>
              <w:rPr>
                <w:rFonts w:ascii="Garamond" w:hAnsi="Garamond" w:cs="Times New Roman"/>
                <w:b/>
                <w:bCs/>
                <w:sz w:val="22"/>
                <w:szCs w:val="22"/>
              </w:rPr>
            </w:pPr>
            <w:r w:rsidRPr="00524DF4">
              <w:rPr>
                <w:rFonts w:ascii="Garamond" w:hAnsi="Garamond" w:cs="Times New Roman"/>
                <w:b/>
                <w:bCs/>
                <w:sz w:val="22"/>
                <w:szCs w:val="22"/>
              </w:rPr>
              <w:t>50.00</w:t>
            </w:r>
          </w:p>
        </w:tc>
        <w:tc>
          <w:tcPr>
            <w:tcW w:w="786"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175D7D1A" w14:textId="77777777" w:rsidR="008664A4" w:rsidRPr="00524DF4" w:rsidRDefault="008664A4" w:rsidP="00916073">
            <w:pPr>
              <w:pStyle w:val="HTMLPreformatted"/>
              <w:jc w:val="center"/>
              <w:rPr>
                <w:rFonts w:ascii="Garamond" w:hAnsi="Garamond" w:cs="Times New Roman"/>
                <w:b/>
                <w:bCs/>
                <w:sz w:val="22"/>
                <w:szCs w:val="22"/>
              </w:rPr>
            </w:pPr>
            <w:r w:rsidRPr="00524DF4">
              <w:rPr>
                <w:rFonts w:ascii="Garamond" w:hAnsi="Garamond" w:cs="Times New Roman"/>
                <w:b/>
                <w:bCs/>
                <w:sz w:val="22"/>
                <w:szCs w:val="22"/>
              </w:rPr>
              <w:t>100.0</w:t>
            </w:r>
          </w:p>
        </w:tc>
        <w:tc>
          <w:tcPr>
            <w:tcW w:w="796"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8951673" w14:textId="77777777" w:rsidR="008664A4" w:rsidRPr="00524DF4" w:rsidRDefault="008664A4" w:rsidP="00916073">
            <w:pPr>
              <w:pStyle w:val="NoSpacing"/>
              <w:jc w:val="center"/>
              <w:rPr>
                <w:rFonts w:ascii="Garamond" w:hAnsi="Garamond"/>
                <w:b/>
                <w:sz w:val="22"/>
                <w:szCs w:val="22"/>
              </w:rPr>
            </w:pPr>
            <w:r w:rsidRPr="00524DF4">
              <w:rPr>
                <w:rFonts w:ascii="Garamond" w:hAnsi="Garamond"/>
                <w:b/>
                <w:bCs/>
                <w:sz w:val="22"/>
                <w:szCs w:val="22"/>
              </w:rPr>
              <w:t>N/A</w:t>
            </w:r>
          </w:p>
        </w:tc>
        <w:tc>
          <w:tcPr>
            <w:tcW w:w="68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0A8B28F9" w14:textId="77777777" w:rsidR="008664A4" w:rsidRPr="00524DF4" w:rsidRDefault="008664A4" w:rsidP="00916073">
            <w:pPr>
              <w:pStyle w:val="HTMLPreformatted"/>
              <w:jc w:val="center"/>
              <w:rPr>
                <w:rFonts w:ascii="Garamond" w:hAnsi="Garamond" w:cs="Times New Roman"/>
                <w:b/>
                <w:bCs/>
                <w:sz w:val="22"/>
                <w:szCs w:val="22"/>
              </w:rPr>
            </w:pPr>
            <w:r w:rsidRPr="00524DF4">
              <w:rPr>
                <w:rFonts w:ascii="Garamond" w:hAnsi="Garamond" w:cs="Times New Roman"/>
                <w:b/>
                <w:bCs/>
                <w:sz w:val="22"/>
                <w:szCs w:val="22"/>
              </w:rPr>
              <w:t>7.00</w:t>
            </w:r>
          </w:p>
        </w:tc>
        <w:tc>
          <w:tcPr>
            <w:tcW w:w="826"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17AFA137" w14:textId="77777777" w:rsidR="008664A4" w:rsidRPr="00524DF4" w:rsidRDefault="008664A4" w:rsidP="00916073">
            <w:pPr>
              <w:pStyle w:val="HTMLPreformatted"/>
              <w:jc w:val="center"/>
              <w:rPr>
                <w:rFonts w:ascii="Garamond" w:hAnsi="Garamond" w:cs="Times New Roman"/>
                <w:b/>
                <w:bCs/>
                <w:sz w:val="22"/>
                <w:szCs w:val="22"/>
              </w:rPr>
            </w:pPr>
            <w:r w:rsidRPr="00524DF4">
              <w:rPr>
                <w:rFonts w:ascii="Garamond" w:hAnsi="Garamond" w:cs="Times New Roman"/>
                <w:b/>
                <w:bCs/>
                <w:sz w:val="22"/>
                <w:szCs w:val="22"/>
              </w:rPr>
              <w:t>10.00</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47C87CC4" w14:textId="77777777" w:rsidR="008664A4" w:rsidRPr="00524DF4" w:rsidRDefault="008664A4" w:rsidP="00916073">
            <w:pPr>
              <w:pStyle w:val="HTMLPreformatted"/>
              <w:jc w:val="center"/>
              <w:rPr>
                <w:rFonts w:ascii="Garamond" w:hAnsi="Garamond" w:cs="Times New Roman"/>
                <w:b/>
                <w:bCs/>
                <w:sz w:val="22"/>
                <w:szCs w:val="22"/>
              </w:rPr>
            </w:pPr>
            <w:r w:rsidRPr="00524DF4">
              <w:rPr>
                <w:rFonts w:ascii="Garamond" w:hAnsi="Garamond" w:cs="Times New Roman"/>
                <w:b/>
                <w:bCs/>
                <w:sz w:val="22"/>
                <w:szCs w:val="22"/>
              </w:rPr>
              <w:t>0.0</w:t>
            </w:r>
          </w:p>
        </w:tc>
        <w:tc>
          <w:tcPr>
            <w:tcW w:w="99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1675779" w14:textId="7AFD0BDB" w:rsidR="008664A4" w:rsidRPr="00524DF4" w:rsidRDefault="008664A4" w:rsidP="00916073">
            <w:pPr>
              <w:pStyle w:val="HTMLPreformatted"/>
              <w:jc w:val="center"/>
              <w:rPr>
                <w:rFonts w:ascii="Garamond" w:hAnsi="Garamond" w:cs="Times New Roman"/>
                <w:b/>
                <w:bCs/>
                <w:sz w:val="22"/>
                <w:szCs w:val="22"/>
              </w:rPr>
            </w:pPr>
            <w:r w:rsidRPr="00524DF4">
              <w:rPr>
                <w:rFonts w:ascii="Garamond" w:hAnsi="Garamond" w:cs="Times New Roman"/>
                <w:b/>
                <w:bCs/>
                <w:sz w:val="22"/>
                <w:szCs w:val="22"/>
              </w:rPr>
              <w:t>N</w:t>
            </w:r>
            <w:r>
              <w:rPr>
                <w:rFonts w:ascii="Garamond" w:hAnsi="Garamond" w:cs="Times New Roman"/>
                <w:b/>
                <w:bCs/>
                <w:sz w:val="22"/>
                <w:szCs w:val="22"/>
              </w:rPr>
              <w:t>/</w:t>
            </w:r>
            <w:r w:rsidRPr="00524DF4">
              <w:rPr>
                <w:rFonts w:ascii="Garamond" w:hAnsi="Garamond" w:cs="Times New Roman"/>
                <w:b/>
                <w:bCs/>
                <w:sz w:val="22"/>
                <w:szCs w:val="22"/>
              </w:rPr>
              <w:t>A</w:t>
            </w:r>
          </w:p>
        </w:tc>
      </w:tr>
      <w:tr w:rsidR="007F1D7A" w:rsidRPr="00A14F32" w14:paraId="0C88DCBA" w14:textId="77777777" w:rsidTr="008664A4">
        <w:trPr>
          <w:trHeight w:val="252"/>
        </w:trPr>
        <w:tc>
          <w:tcPr>
            <w:tcW w:w="1469" w:type="dxa"/>
            <w:tcBorders>
              <w:top w:val="single" w:sz="4" w:space="0" w:color="auto"/>
              <w:left w:val="single" w:sz="4" w:space="0" w:color="auto"/>
              <w:bottom w:val="single" w:sz="4" w:space="0" w:color="auto"/>
              <w:right w:val="single" w:sz="4" w:space="0" w:color="auto"/>
            </w:tcBorders>
            <w:vAlign w:val="bottom"/>
          </w:tcPr>
          <w:p w14:paraId="7765CDD4" w14:textId="679B581A" w:rsidR="007F1D7A" w:rsidRPr="00A14F32" w:rsidRDefault="00BA1359" w:rsidP="000C5F6A">
            <w:pPr>
              <w:jc w:val="center"/>
              <w:rPr>
                <w:rFonts w:ascii="Garamond" w:hAnsi="Garamond"/>
                <w:sz w:val="22"/>
                <w:szCs w:val="22"/>
              </w:rPr>
            </w:pPr>
            <w:r>
              <w:rPr>
                <w:rFonts w:ascii="Garamond" w:hAnsi="Garamond"/>
                <w:sz w:val="22"/>
                <w:szCs w:val="22"/>
              </w:rPr>
              <w:t>01/13/2026</w:t>
            </w:r>
          </w:p>
        </w:tc>
        <w:tc>
          <w:tcPr>
            <w:tcW w:w="826" w:type="dxa"/>
            <w:tcBorders>
              <w:top w:val="single" w:sz="4" w:space="0" w:color="auto"/>
              <w:left w:val="single" w:sz="4" w:space="0" w:color="auto"/>
              <w:bottom w:val="single" w:sz="4" w:space="0" w:color="auto"/>
              <w:right w:val="single" w:sz="4" w:space="0" w:color="auto"/>
            </w:tcBorders>
          </w:tcPr>
          <w:p w14:paraId="765444C0" w14:textId="447B81CB" w:rsidR="007F1D7A" w:rsidRPr="00A14F32" w:rsidRDefault="00BA1359" w:rsidP="000C5F6A">
            <w:pPr>
              <w:jc w:val="center"/>
              <w:rPr>
                <w:rFonts w:ascii="Garamond" w:hAnsi="Garamond"/>
                <w:sz w:val="22"/>
                <w:szCs w:val="22"/>
              </w:rPr>
            </w:pPr>
            <w:r>
              <w:rPr>
                <w:rFonts w:ascii="Garamond" w:hAnsi="Garamond"/>
                <w:sz w:val="22"/>
                <w:szCs w:val="22"/>
              </w:rPr>
              <w:t>18.742</w:t>
            </w:r>
          </w:p>
        </w:tc>
        <w:tc>
          <w:tcPr>
            <w:tcW w:w="1125" w:type="dxa"/>
            <w:tcBorders>
              <w:top w:val="single" w:sz="4" w:space="0" w:color="auto"/>
              <w:left w:val="single" w:sz="4" w:space="0" w:color="auto"/>
              <w:bottom w:val="single" w:sz="4" w:space="0" w:color="auto"/>
              <w:right w:val="single" w:sz="4" w:space="0" w:color="auto"/>
            </w:tcBorders>
            <w:vAlign w:val="bottom"/>
          </w:tcPr>
          <w:p w14:paraId="19DE7349" w14:textId="0C8398FB" w:rsidR="007F1D7A" w:rsidRPr="00A14F32" w:rsidRDefault="00BA1359" w:rsidP="000C5F6A">
            <w:pPr>
              <w:jc w:val="center"/>
              <w:rPr>
                <w:rFonts w:ascii="Garamond" w:hAnsi="Garamond"/>
                <w:sz w:val="22"/>
                <w:szCs w:val="22"/>
              </w:rPr>
            </w:pPr>
            <w:r>
              <w:rPr>
                <w:rFonts w:ascii="Garamond" w:hAnsi="Garamond"/>
                <w:sz w:val="22"/>
                <w:szCs w:val="22"/>
              </w:rPr>
              <w:t>49.332</w:t>
            </w:r>
          </w:p>
        </w:tc>
        <w:tc>
          <w:tcPr>
            <w:tcW w:w="786" w:type="dxa"/>
            <w:tcBorders>
              <w:top w:val="single" w:sz="4" w:space="0" w:color="auto"/>
              <w:left w:val="single" w:sz="4" w:space="0" w:color="auto"/>
              <w:bottom w:val="single" w:sz="4" w:space="0" w:color="auto"/>
              <w:right w:val="single" w:sz="4" w:space="0" w:color="auto"/>
            </w:tcBorders>
            <w:vAlign w:val="bottom"/>
          </w:tcPr>
          <w:p w14:paraId="05F982FA" w14:textId="74B499DE" w:rsidR="007F1D7A" w:rsidRPr="00A14F32" w:rsidRDefault="00BA1359" w:rsidP="000C5F6A">
            <w:pPr>
              <w:jc w:val="center"/>
              <w:rPr>
                <w:rFonts w:ascii="Garamond" w:hAnsi="Garamond"/>
                <w:sz w:val="22"/>
                <w:szCs w:val="22"/>
              </w:rPr>
            </w:pPr>
            <w:r>
              <w:rPr>
                <w:rFonts w:ascii="Garamond" w:hAnsi="Garamond"/>
                <w:sz w:val="22"/>
                <w:szCs w:val="22"/>
              </w:rPr>
              <w:t>93.1</w:t>
            </w:r>
          </w:p>
        </w:tc>
        <w:tc>
          <w:tcPr>
            <w:tcW w:w="796" w:type="dxa"/>
            <w:tcBorders>
              <w:top w:val="single" w:sz="4" w:space="0" w:color="auto"/>
              <w:left w:val="single" w:sz="4" w:space="0" w:color="auto"/>
              <w:bottom w:val="single" w:sz="4" w:space="0" w:color="auto"/>
              <w:right w:val="single" w:sz="4" w:space="0" w:color="auto"/>
            </w:tcBorders>
            <w:vAlign w:val="bottom"/>
          </w:tcPr>
          <w:p w14:paraId="502260EC" w14:textId="312F1B23" w:rsidR="007F1D7A" w:rsidRPr="00A14F32" w:rsidRDefault="00BA1359" w:rsidP="000C5F6A">
            <w:pPr>
              <w:jc w:val="center"/>
              <w:rPr>
                <w:rFonts w:ascii="Garamond" w:hAnsi="Garamond"/>
                <w:sz w:val="22"/>
                <w:szCs w:val="22"/>
              </w:rPr>
            </w:pPr>
            <w:r>
              <w:rPr>
                <w:rFonts w:ascii="Garamond" w:hAnsi="Garamond"/>
                <w:sz w:val="22"/>
                <w:szCs w:val="22"/>
              </w:rPr>
              <w:t>8.96</w:t>
            </w:r>
          </w:p>
        </w:tc>
        <w:tc>
          <w:tcPr>
            <w:tcW w:w="688" w:type="dxa"/>
            <w:tcBorders>
              <w:top w:val="single" w:sz="4" w:space="0" w:color="auto"/>
              <w:left w:val="single" w:sz="4" w:space="0" w:color="auto"/>
              <w:bottom w:val="single" w:sz="4" w:space="0" w:color="auto"/>
              <w:right w:val="single" w:sz="4" w:space="0" w:color="auto"/>
            </w:tcBorders>
            <w:vAlign w:val="bottom"/>
          </w:tcPr>
          <w:p w14:paraId="51ED2F1A" w14:textId="71BE5AEB" w:rsidR="007F1D7A" w:rsidRPr="00A14F32" w:rsidRDefault="00BA1359" w:rsidP="000C5F6A">
            <w:pPr>
              <w:jc w:val="center"/>
              <w:rPr>
                <w:rFonts w:ascii="Garamond" w:hAnsi="Garamond"/>
                <w:sz w:val="22"/>
                <w:szCs w:val="22"/>
              </w:rPr>
            </w:pPr>
            <w:r>
              <w:rPr>
                <w:rFonts w:ascii="Garamond" w:hAnsi="Garamond"/>
                <w:sz w:val="22"/>
                <w:szCs w:val="22"/>
              </w:rPr>
              <w:t>7.01</w:t>
            </w:r>
          </w:p>
        </w:tc>
        <w:tc>
          <w:tcPr>
            <w:tcW w:w="826" w:type="dxa"/>
            <w:tcBorders>
              <w:top w:val="single" w:sz="4" w:space="0" w:color="auto"/>
              <w:left w:val="single" w:sz="4" w:space="0" w:color="auto"/>
              <w:bottom w:val="single" w:sz="4" w:space="0" w:color="auto"/>
              <w:right w:val="single" w:sz="4" w:space="0" w:color="auto"/>
            </w:tcBorders>
            <w:vAlign w:val="bottom"/>
          </w:tcPr>
          <w:p w14:paraId="1334CB78" w14:textId="79A78D6E" w:rsidR="007F1D7A" w:rsidRPr="00A14F32" w:rsidRDefault="00BA1359" w:rsidP="000C5F6A">
            <w:pPr>
              <w:jc w:val="center"/>
              <w:rPr>
                <w:rFonts w:ascii="Garamond" w:hAnsi="Garamond"/>
                <w:sz w:val="22"/>
                <w:szCs w:val="22"/>
              </w:rPr>
            </w:pPr>
            <w:r>
              <w:rPr>
                <w:rFonts w:ascii="Garamond" w:hAnsi="Garamond"/>
                <w:sz w:val="22"/>
                <w:szCs w:val="22"/>
              </w:rPr>
              <w:t>10.01</w:t>
            </w:r>
          </w:p>
        </w:tc>
        <w:tc>
          <w:tcPr>
            <w:tcW w:w="1134" w:type="dxa"/>
            <w:tcBorders>
              <w:top w:val="single" w:sz="4" w:space="0" w:color="auto"/>
              <w:left w:val="single" w:sz="4" w:space="0" w:color="auto"/>
              <w:bottom w:val="single" w:sz="4" w:space="0" w:color="auto"/>
              <w:right w:val="single" w:sz="4" w:space="0" w:color="auto"/>
            </w:tcBorders>
            <w:vAlign w:val="bottom"/>
          </w:tcPr>
          <w:p w14:paraId="6B6E77F5" w14:textId="04879AA0" w:rsidR="007F1D7A" w:rsidRPr="00A14F32" w:rsidRDefault="00BA1359" w:rsidP="000C5F6A">
            <w:pPr>
              <w:jc w:val="center"/>
              <w:rPr>
                <w:rFonts w:ascii="Garamond" w:hAnsi="Garamond"/>
                <w:sz w:val="22"/>
                <w:szCs w:val="22"/>
              </w:rPr>
            </w:pPr>
            <w:r>
              <w:rPr>
                <w:rFonts w:ascii="Garamond" w:hAnsi="Garamond"/>
                <w:sz w:val="22"/>
                <w:szCs w:val="22"/>
              </w:rPr>
              <w:t>0.08</w:t>
            </w:r>
          </w:p>
        </w:tc>
        <w:tc>
          <w:tcPr>
            <w:tcW w:w="990" w:type="dxa"/>
            <w:tcBorders>
              <w:top w:val="single" w:sz="4" w:space="0" w:color="auto"/>
              <w:left w:val="single" w:sz="4" w:space="0" w:color="auto"/>
              <w:bottom w:val="single" w:sz="4" w:space="0" w:color="auto"/>
              <w:right w:val="single" w:sz="4" w:space="0" w:color="auto"/>
            </w:tcBorders>
            <w:vAlign w:val="bottom"/>
          </w:tcPr>
          <w:p w14:paraId="07FCE925" w14:textId="0F2A8604" w:rsidR="007F1D7A" w:rsidRPr="00A14F32" w:rsidRDefault="00BA1359" w:rsidP="000C5F6A">
            <w:pPr>
              <w:jc w:val="center"/>
              <w:rPr>
                <w:rFonts w:ascii="Garamond" w:hAnsi="Garamond"/>
                <w:sz w:val="22"/>
                <w:szCs w:val="22"/>
              </w:rPr>
            </w:pPr>
            <w:r>
              <w:rPr>
                <w:rFonts w:ascii="Garamond" w:hAnsi="Garamond"/>
                <w:sz w:val="22"/>
                <w:szCs w:val="22"/>
              </w:rPr>
              <w:t>0.114</w:t>
            </w:r>
          </w:p>
        </w:tc>
      </w:tr>
      <w:tr w:rsidR="00D55133" w:rsidRPr="00A14F32" w14:paraId="464957B4" w14:textId="77777777" w:rsidTr="008664A4">
        <w:trPr>
          <w:trHeight w:val="252"/>
        </w:trPr>
        <w:tc>
          <w:tcPr>
            <w:tcW w:w="1469" w:type="dxa"/>
            <w:tcBorders>
              <w:top w:val="single" w:sz="4" w:space="0" w:color="auto"/>
              <w:left w:val="single" w:sz="4" w:space="0" w:color="auto"/>
              <w:bottom w:val="single" w:sz="4" w:space="0" w:color="auto"/>
              <w:right w:val="single" w:sz="4" w:space="0" w:color="auto"/>
            </w:tcBorders>
            <w:vAlign w:val="bottom"/>
          </w:tcPr>
          <w:p w14:paraId="17832B8A" w14:textId="03C8F2E4" w:rsidR="00D55133" w:rsidRDefault="00BA1359" w:rsidP="000C5F6A">
            <w:pPr>
              <w:jc w:val="center"/>
              <w:rPr>
                <w:rFonts w:ascii="Garamond" w:hAnsi="Garamond"/>
                <w:sz w:val="22"/>
                <w:szCs w:val="22"/>
              </w:rPr>
            </w:pPr>
            <w:r>
              <w:rPr>
                <w:rFonts w:ascii="Garamond" w:hAnsi="Garamond"/>
                <w:sz w:val="22"/>
                <w:szCs w:val="22"/>
              </w:rPr>
              <w:t>02/10/2026</w:t>
            </w:r>
          </w:p>
        </w:tc>
        <w:tc>
          <w:tcPr>
            <w:tcW w:w="826" w:type="dxa"/>
            <w:tcBorders>
              <w:top w:val="single" w:sz="4" w:space="0" w:color="auto"/>
              <w:left w:val="single" w:sz="4" w:space="0" w:color="auto"/>
              <w:bottom w:val="single" w:sz="4" w:space="0" w:color="auto"/>
              <w:right w:val="single" w:sz="4" w:space="0" w:color="auto"/>
            </w:tcBorders>
          </w:tcPr>
          <w:p w14:paraId="1E2A01A9" w14:textId="19AFCA66" w:rsidR="00D55133" w:rsidRDefault="00BA1359" w:rsidP="000C5F6A">
            <w:pPr>
              <w:jc w:val="center"/>
              <w:rPr>
                <w:rFonts w:ascii="Garamond" w:hAnsi="Garamond"/>
                <w:sz w:val="22"/>
                <w:szCs w:val="22"/>
              </w:rPr>
            </w:pPr>
            <w:r>
              <w:rPr>
                <w:rFonts w:ascii="Garamond" w:hAnsi="Garamond"/>
                <w:sz w:val="22"/>
                <w:szCs w:val="22"/>
              </w:rPr>
              <w:t>20.945</w:t>
            </w:r>
          </w:p>
        </w:tc>
        <w:tc>
          <w:tcPr>
            <w:tcW w:w="1125" w:type="dxa"/>
            <w:tcBorders>
              <w:top w:val="single" w:sz="4" w:space="0" w:color="auto"/>
              <w:left w:val="single" w:sz="4" w:space="0" w:color="auto"/>
              <w:bottom w:val="single" w:sz="4" w:space="0" w:color="auto"/>
              <w:right w:val="single" w:sz="4" w:space="0" w:color="auto"/>
            </w:tcBorders>
            <w:vAlign w:val="bottom"/>
          </w:tcPr>
          <w:p w14:paraId="4C8E7088" w14:textId="438163D6" w:rsidR="00D55133" w:rsidRDefault="00BA1359" w:rsidP="000C5F6A">
            <w:pPr>
              <w:jc w:val="center"/>
              <w:rPr>
                <w:rFonts w:ascii="Garamond" w:hAnsi="Garamond"/>
                <w:sz w:val="22"/>
                <w:szCs w:val="22"/>
              </w:rPr>
            </w:pPr>
            <w:r>
              <w:rPr>
                <w:rFonts w:ascii="Garamond" w:hAnsi="Garamond"/>
                <w:sz w:val="22"/>
                <w:szCs w:val="22"/>
              </w:rPr>
              <w:t>49.065</w:t>
            </w:r>
          </w:p>
        </w:tc>
        <w:tc>
          <w:tcPr>
            <w:tcW w:w="786" w:type="dxa"/>
            <w:tcBorders>
              <w:top w:val="single" w:sz="4" w:space="0" w:color="auto"/>
              <w:left w:val="single" w:sz="4" w:space="0" w:color="auto"/>
              <w:bottom w:val="single" w:sz="4" w:space="0" w:color="auto"/>
              <w:right w:val="single" w:sz="4" w:space="0" w:color="auto"/>
            </w:tcBorders>
            <w:vAlign w:val="bottom"/>
          </w:tcPr>
          <w:p w14:paraId="0F7FFDD5" w14:textId="70834C7D" w:rsidR="00D55133" w:rsidRPr="00D77D64" w:rsidRDefault="00BA1359" w:rsidP="000C5F6A">
            <w:pPr>
              <w:jc w:val="center"/>
              <w:rPr>
                <w:rFonts w:ascii="Garamond" w:hAnsi="Garamond"/>
                <w:sz w:val="22"/>
                <w:szCs w:val="22"/>
                <w:highlight w:val="red"/>
              </w:rPr>
            </w:pPr>
            <w:r>
              <w:rPr>
                <w:rFonts w:ascii="Garamond" w:hAnsi="Garamond"/>
                <w:sz w:val="22"/>
                <w:szCs w:val="22"/>
                <w:highlight w:val="red"/>
              </w:rPr>
              <w:t>93.1</w:t>
            </w:r>
          </w:p>
        </w:tc>
        <w:tc>
          <w:tcPr>
            <w:tcW w:w="796" w:type="dxa"/>
            <w:tcBorders>
              <w:top w:val="single" w:sz="4" w:space="0" w:color="auto"/>
              <w:left w:val="single" w:sz="4" w:space="0" w:color="auto"/>
              <w:bottom w:val="single" w:sz="4" w:space="0" w:color="auto"/>
              <w:right w:val="single" w:sz="4" w:space="0" w:color="auto"/>
            </w:tcBorders>
            <w:vAlign w:val="bottom"/>
          </w:tcPr>
          <w:p w14:paraId="3C39817C" w14:textId="5355566C" w:rsidR="00D55133" w:rsidRDefault="00BA1359" w:rsidP="000C5F6A">
            <w:pPr>
              <w:jc w:val="center"/>
              <w:rPr>
                <w:rFonts w:ascii="Garamond" w:hAnsi="Garamond"/>
                <w:sz w:val="22"/>
                <w:szCs w:val="22"/>
              </w:rPr>
            </w:pPr>
            <w:r w:rsidRPr="00BA1359">
              <w:rPr>
                <w:rFonts w:ascii="Garamond" w:hAnsi="Garamond"/>
                <w:sz w:val="22"/>
                <w:szCs w:val="22"/>
                <w:highlight w:val="red"/>
              </w:rPr>
              <w:t>8.27</w:t>
            </w:r>
          </w:p>
        </w:tc>
        <w:tc>
          <w:tcPr>
            <w:tcW w:w="688" w:type="dxa"/>
            <w:tcBorders>
              <w:top w:val="single" w:sz="4" w:space="0" w:color="auto"/>
              <w:left w:val="single" w:sz="4" w:space="0" w:color="auto"/>
              <w:bottom w:val="single" w:sz="4" w:space="0" w:color="auto"/>
              <w:right w:val="single" w:sz="4" w:space="0" w:color="auto"/>
            </w:tcBorders>
            <w:vAlign w:val="bottom"/>
          </w:tcPr>
          <w:p w14:paraId="0529593A" w14:textId="42A5EC29" w:rsidR="00D55133" w:rsidRDefault="00BA1359" w:rsidP="000C5F6A">
            <w:pPr>
              <w:jc w:val="center"/>
              <w:rPr>
                <w:rFonts w:ascii="Garamond" w:hAnsi="Garamond"/>
                <w:sz w:val="22"/>
                <w:szCs w:val="22"/>
              </w:rPr>
            </w:pPr>
            <w:r>
              <w:rPr>
                <w:rFonts w:ascii="Garamond" w:hAnsi="Garamond"/>
                <w:sz w:val="22"/>
                <w:szCs w:val="22"/>
              </w:rPr>
              <w:t>7.14</w:t>
            </w:r>
          </w:p>
        </w:tc>
        <w:tc>
          <w:tcPr>
            <w:tcW w:w="826" w:type="dxa"/>
            <w:tcBorders>
              <w:top w:val="single" w:sz="4" w:space="0" w:color="auto"/>
              <w:left w:val="single" w:sz="4" w:space="0" w:color="auto"/>
              <w:bottom w:val="single" w:sz="4" w:space="0" w:color="auto"/>
              <w:right w:val="single" w:sz="4" w:space="0" w:color="auto"/>
            </w:tcBorders>
            <w:vAlign w:val="bottom"/>
          </w:tcPr>
          <w:p w14:paraId="1E50BE1E" w14:textId="0575AC2D" w:rsidR="00D55133" w:rsidRDefault="00BA1359" w:rsidP="000C5F6A">
            <w:pPr>
              <w:jc w:val="center"/>
              <w:rPr>
                <w:rFonts w:ascii="Garamond" w:hAnsi="Garamond"/>
                <w:sz w:val="22"/>
                <w:szCs w:val="22"/>
              </w:rPr>
            </w:pPr>
            <w:r>
              <w:rPr>
                <w:rFonts w:ascii="Garamond" w:hAnsi="Garamond"/>
                <w:sz w:val="22"/>
                <w:szCs w:val="22"/>
              </w:rPr>
              <w:t>10.12</w:t>
            </w:r>
          </w:p>
        </w:tc>
        <w:tc>
          <w:tcPr>
            <w:tcW w:w="1134" w:type="dxa"/>
            <w:tcBorders>
              <w:top w:val="single" w:sz="4" w:space="0" w:color="auto"/>
              <w:left w:val="single" w:sz="4" w:space="0" w:color="auto"/>
              <w:bottom w:val="single" w:sz="4" w:space="0" w:color="auto"/>
              <w:right w:val="single" w:sz="4" w:space="0" w:color="auto"/>
            </w:tcBorders>
            <w:vAlign w:val="bottom"/>
          </w:tcPr>
          <w:p w14:paraId="1A9A59A5" w14:textId="3CAB64B1" w:rsidR="00D55133" w:rsidRDefault="00BA1359" w:rsidP="000C5F6A">
            <w:pPr>
              <w:jc w:val="center"/>
              <w:rPr>
                <w:rFonts w:ascii="Garamond" w:hAnsi="Garamond"/>
                <w:sz w:val="22"/>
                <w:szCs w:val="22"/>
              </w:rPr>
            </w:pPr>
            <w:r>
              <w:rPr>
                <w:rFonts w:ascii="Garamond" w:hAnsi="Garamond"/>
                <w:sz w:val="22"/>
                <w:szCs w:val="22"/>
              </w:rPr>
              <w:t>-0.01</w:t>
            </w:r>
          </w:p>
        </w:tc>
        <w:tc>
          <w:tcPr>
            <w:tcW w:w="990" w:type="dxa"/>
            <w:tcBorders>
              <w:top w:val="single" w:sz="4" w:space="0" w:color="auto"/>
              <w:left w:val="single" w:sz="4" w:space="0" w:color="auto"/>
              <w:bottom w:val="single" w:sz="4" w:space="0" w:color="auto"/>
              <w:right w:val="single" w:sz="4" w:space="0" w:color="auto"/>
            </w:tcBorders>
            <w:vAlign w:val="bottom"/>
          </w:tcPr>
          <w:p w14:paraId="2E6DD321" w14:textId="195310B0" w:rsidR="00D55133" w:rsidRDefault="00BA1359" w:rsidP="000C5F6A">
            <w:pPr>
              <w:jc w:val="center"/>
              <w:rPr>
                <w:rFonts w:ascii="Garamond" w:hAnsi="Garamond"/>
                <w:sz w:val="22"/>
                <w:szCs w:val="22"/>
              </w:rPr>
            </w:pPr>
            <w:r>
              <w:rPr>
                <w:rFonts w:ascii="Garamond" w:hAnsi="Garamond"/>
                <w:sz w:val="22"/>
                <w:szCs w:val="22"/>
              </w:rPr>
              <w:t>0.071</w:t>
            </w:r>
          </w:p>
        </w:tc>
      </w:tr>
      <w:tr w:rsidR="00E34942" w:rsidRPr="00A14F32" w14:paraId="1C4660D4" w14:textId="77777777" w:rsidTr="008664A4">
        <w:trPr>
          <w:trHeight w:val="252"/>
        </w:trPr>
        <w:tc>
          <w:tcPr>
            <w:tcW w:w="1469" w:type="dxa"/>
            <w:tcBorders>
              <w:top w:val="single" w:sz="4" w:space="0" w:color="auto"/>
              <w:left w:val="single" w:sz="4" w:space="0" w:color="auto"/>
              <w:bottom w:val="single" w:sz="4" w:space="0" w:color="auto"/>
              <w:right w:val="single" w:sz="4" w:space="0" w:color="auto"/>
            </w:tcBorders>
            <w:vAlign w:val="bottom"/>
          </w:tcPr>
          <w:p w14:paraId="482979E4" w14:textId="2F85EF10" w:rsidR="00E34942" w:rsidRDefault="00827808" w:rsidP="000C5F6A">
            <w:pPr>
              <w:jc w:val="center"/>
              <w:rPr>
                <w:rFonts w:ascii="Garamond" w:hAnsi="Garamond"/>
                <w:sz w:val="22"/>
                <w:szCs w:val="22"/>
              </w:rPr>
            </w:pPr>
            <w:r>
              <w:rPr>
                <w:rFonts w:ascii="Garamond" w:hAnsi="Garamond"/>
                <w:sz w:val="22"/>
                <w:szCs w:val="22"/>
              </w:rPr>
              <w:t>03/10/2026</w:t>
            </w:r>
          </w:p>
        </w:tc>
        <w:tc>
          <w:tcPr>
            <w:tcW w:w="826" w:type="dxa"/>
            <w:tcBorders>
              <w:top w:val="single" w:sz="4" w:space="0" w:color="auto"/>
              <w:left w:val="single" w:sz="4" w:space="0" w:color="auto"/>
              <w:bottom w:val="single" w:sz="4" w:space="0" w:color="auto"/>
              <w:right w:val="single" w:sz="4" w:space="0" w:color="auto"/>
            </w:tcBorders>
          </w:tcPr>
          <w:p w14:paraId="7A360AD3" w14:textId="4322FB06" w:rsidR="00E34942" w:rsidRDefault="00827808" w:rsidP="000C5F6A">
            <w:pPr>
              <w:jc w:val="center"/>
              <w:rPr>
                <w:rFonts w:ascii="Garamond" w:hAnsi="Garamond"/>
                <w:sz w:val="22"/>
                <w:szCs w:val="22"/>
              </w:rPr>
            </w:pPr>
            <w:r>
              <w:rPr>
                <w:rFonts w:ascii="Garamond" w:hAnsi="Garamond"/>
                <w:sz w:val="22"/>
                <w:szCs w:val="22"/>
              </w:rPr>
              <w:t>20.746</w:t>
            </w:r>
          </w:p>
        </w:tc>
        <w:tc>
          <w:tcPr>
            <w:tcW w:w="1125" w:type="dxa"/>
            <w:tcBorders>
              <w:top w:val="single" w:sz="4" w:space="0" w:color="auto"/>
              <w:left w:val="single" w:sz="4" w:space="0" w:color="auto"/>
              <w:bottom w:val="single" w:sz="4" w:space="0" w:color="auto"/>
              <w:right w:val="single" w:sz="4" w:space="0" w:color="auto"/>
            </w:tcBorders>
            <w:vAlign w:val="bottom"/>
          </w:tcPr>
          <w:p w14:paraId="064A292E" w14:textId="557B84FC" w:rsidR="00E34942" w:rsidRDefault="00827808" w:rsidP="000C5F6A">
            <w:pPr>
              <w:jc w:val="center"/>
              <w:rPr>
                <w:rFonts w:ascii="Garamond" w:hAnsi="Garamond"/>
                <w:sz w:val="22"/>
                <w:szCs w:val="22"/>
              </w:rPr>
            </w:pPr>
            <w:r>
              <w:rPr>
                <w:rFonts w:ascii="Garamond" w:hAnsi="Garamond"/>
                <w:sz w:val="22"/>
                <w:szCs w:val="22"/>
              </w:rPr>
              <w:t>49.33</w:t>
            </w:r>
          </w:p>
        </w:tc>
        <w:tc>
          <w:tcPr>
            <w:tcW w:w="786" w:type="dxa"/>
            <w:tcBorders>
              <w:top w:val="single" w:sz="4" w:space="0" w:color="auto"/>
              <w:left w:val="single" w:sz="4" w:space="0" w:color="auto"/>
              <w:bottom w:val="single" w:sz="4" w:space="0" w:color="auto"/>
              <w:right w:val="single" w:sz="4" w:space="0" w:color="auto"/>
            </w:tcBorders>
            <w:vAlign w:val="bottom"/>
          </w:tcPr>
          <w:p w14:paraId="661A8C2C" w14:textId="365DB151" w:rsidR="00E34942" w:rsidRPr="00D77D64" w:rsidRDefault="00827808" w:rsidP="000C5F6A">
            <w:pPr>
              <w:jc w:val="center"/>
              <w:rPr>
                <w:rFonts w:ascii="Garamond" w:hAnsi="Garamond"/>
                <w:sz w:val="22"/>
                <w:szCs w:val="22"/>
                <w:highlight w:val="red"/>
              </w:rPr>
            </w:pPr>
            <w:r w:rsidRPr="00827808">
              <w:rPr>
                <w:rFonts w:ascii="Garamond" w:hAnsi="Garamond"/>
                <w:sz w:val="22"/>
                <w:szCs w:val="22"/>
              </w:rPr>
              <w:t>99.5</w:t>
            </w:r>
          </w:p>
        </w:tc>
        <w:tc>
          <w:tcPr>
            <w:tcW w:w="796" w:type="dxa"/>
            <w:tcBorders>
              <w:top w:val="single" w:sz="4" w:space="0" w:color="auto"/>
              <w:left w:val="single" w:sz="4" w:space="0" w:color="auto"/>
              <w:bottom w:val="single" w:sz="4" w:space="0" w:color="auto"/>
              <w:right w:val="single" w:sz="4" w:space="0" w:color="auto"/>
            </w:tcBorders>
            <w:vAlign w:val="bottom"/>
          </w:tcPr>
          <w:p w14:paraId="2380523F" w14:textId="70A80257" w:rsidR="00E34942" w:rsidRPr="00D77D64" w:rsidRDefault="00827808" w:rsidP="000C5F6A">
            <w:pPr>
              <w:jc w:val="center"/>
              <w:rPr>
                <w:rFonts w:ascii="Garamond" w:hAnsi="Garamond"/>
                <w:sz w:val="22"/>
                <w:szCs w:val="22"/>
                <w:highlight w:val="red"/>
              </w:rPr>
            </w:pPr>
            <w:r w:rsidRPr="00827808">
              <w:rPr>
                <w:rFonts w:ascii="Garamond" w:hAnsi="Garamond"/>
                <w:sz w:val="22"/>
                <w:szCs w:val="22"/>
              </w:rPr>
              <w:t>8.88</w:t>
            </w:r>
          </w:p>
        </w:tc>
        <w:tc>
          <w:tcPr>
            <w:tcW w:w="688" w:type="dxa"/>
            <w:tcBorders>
              <w:top w:val="single" w:sz="4" w:space="0" w:color="auto"/>
              <w:left w:val="single" w:sz="4" w:space="0" w:color="auto"/>
              <w:bottom w:val="single" w:sz="4" w:space="0" w:color="auto"/>
              <w:right w:val="single" w:sz="4" w:space="0" w:color="auto"/>
            </w:tcBorders>
            <w:vAlign w:val="bottom"/>
          </w:tcPr>
          <w:p w14:paraId="0CE001B3" w14:textId="1C74D748" w:rsidR="00E34942" w:rsidRDefault="00B83756" w:rsidP="000C5F6A">
            <w:pPr>
              <w:jc w:val="center"/>
              <w:rPr>
                <w:rFonts w:ascii="Garamond" w:hAnsi="Garamond"/>
                <w:sz w:val="22"/>
                <w:szCs w:val="22"/>
              </w:rPr>
            </w:pPr>
            <w:r>
              <w:rPr>
                <w:rFonts w:ascii="Garamond" w:hAnsi="Garamond"/>
                <w:sz w:val="22"/>
                <w:szCs w:val="22"/>
              </w:rPr>
              <w:t>7.06</w:t>
            </w:r>
          </w:p>
        </w:tc>
        <w:tc>
          <w:tcPr>
            <w:tcW w:w="826" w:type="dxa"/>
            <w:tcBorders>
              <w:top w:val="single" w:sz="4" w:space="0" w:color="auto"/>
              <w:left w:val="single" w:sz="4" w:space="0" w:color="auto"/>
              <w:bottom w:val="single" w:sz="4" w:space="0" w:color="auto"/>
              <w:right w:val="single" w:sz="4" w:space="0" w:color="auto"/>
            </w:tcBorders>
            <w:vAlign w:val="bottom"/>
          </w:tcPr>
          <w:p w14:paraId="08ADD618" w14:textId="119E2A2E" w:rsidR="00E34942" w:rsidRDefault="00B83756" w:rsidP="000C5F6A">
            <w:pPr>
              <w:jc w:val="center"/>
              <w:rPr>
                <w:rFonts w:ascii="Garamond" w:hAnsi="Garamond"/>
                <w:sz w:val="22"/>
                <w:szCs w:val="22"/>
              </w:rPr>
            </w:pPr>
            <w:r>
              <w:rPr>
                <w:rFonts w:ascii="Garamond" w:hAnsi="Garamond"/>
                <w:sz w:val="22"/>
                <w:szCs w:val="22"/>
              </w:rPr>
              <w:t>10.01</w:t>
            </w:r>
          </w:p>
        </w:tc>
        <w:tc>
          <w:tcPr>
            <w:tcW w:w="1134" w:type="dxa"/>
            <w:tcBorders>
              <w:top w:val="single" w:sz="4" w:space="0" w:color="auto"/>
              <w:left w:val="single" w:sz="4" w:space="0" w:color="auto"/>
              <w:bottom w:val="single" w:sz="4" w:space="0" w:color="auto"/>
              <w:right w:val="single" w:sz="4" w:space="0" w:color="auto"/>
            </w:tcBorders>
            <w:vAlign w:val="bottom"/>
          </w:tcPr>
          <w:p w14:paraId="0FFB14B0" w14:textId="5E4C29C8" w:rsidR="00E34942" w:rsidRDefault="00B83756" w:rsidP="000C5F6A">
            <w:pPr>
              <w:jc w:val="center"/>
              <w:rPr>
                <w:rFonts w:ascii="Garamond" w:hAnsi="Garamond"/>
                <w:sz w:val="22"/>
                <w:szCs w:val="22"/>
              </w:rPr>
            </w:pPr>
            <w:r w:rsidRPr="00B83756">
              <w:rPr>
                <w:rFonts w:ascii="Garamond" w:hAnsi="Garamond"/>
                <w:sz w:val="22"/>
                <w:szCs w:val="22"/>
                <w:highlight w:val="red"/>
              </w:rPr>
              <w:t>1.16</w:t>
            </w:r>
          </w:p>
        </w:tc>
        <w:tc>
          <w:tcPr>
            <w:tcW w:w="990" w:type="dxa"/>
            <w:tcBorders>
              <w:top w:val="single" w:sz="4" w:space="0" w:color="auto"/>
              <w:left w:val="single" w:sz="4" w:space="0" w:color="auto"/>
              <w:bottom w:val="single" w:sz="4" w:space="0" w:color="auto"/>
              <w:right w:val="single" w:sz="4" w:space="0" w:color="auto"/>
            </w:tcBorders>
            <w:vAlign w:val="bottom"/>
          </w:tcPr>
          <w:p w14:paraId="2E555FBB" w14:textId="73F05D8B" w:rsidR="00E34942" w:rsidRDefault="00B83756" w:rsidP="000C5F6A">
            <w:pPr>
              <w:jc w:val="center"/>
              <w:rPr>
                <w:rFonts w:ascii="Garamond" w:hAnsi="Garamond"/>
                <w:sz w:val="22"/>
                <w:szCs w:val="22"/>
              </w:rPr>
            </w:pPr>
            <w:r>
              <w:rPr>
                <w:rFonts w:ascii="Garamond" w:hAnsi="Garamond"/>
                <w:sz w:val="22"/>
                <w:szCs w:val="22"/>
              </w:rPr>
              <w:t>0.072</w:t>
            </w:r>
          </w:p>
        </w:tc>
      </w:tr>
      <w:tr w:rsidR="00F9559B" w:rsidRPr="00A14F32" w14:paraId="6743C75A" w14:textId="77777777" w:rsidTr="008664A4">
        <w:trPr>
          <w:trHeight w:val="252"/>
        </w:trPr>
        <w:tc>
          <w:tcPr>
            <w:tcW w:w="1469" w:type="dxa"/>
            <w:tcBorders>
              <w:top w:val="single" w:sz="4" w:space="0" w:color="auto"/>
              <w:left w:val="single" w:sz="4" w:space="0" w:color="auto"/>
              <w:bottom w:val="single" w:sz="4" w:space="0" w:color="auto"/>
              <w:right w:val="single" w:sz="4" w:space="0" w:color="auto"/>
            </w:tcBorders>
            <w:vAlign w:val="bottom"/>
          </w:tcPr>
          <w:p w14:paraId="7E3A062B" w14:textId="222D7EC6" w:rsidR="00F9559B" w:rsidRDefault="00DF02CE" w:rsidP="000C5F6A">
            <w:pPr>
              <w:jc w:val="center"/>
              <w:rPr>
                <w:rFonts w:ascii="Garamond" w:hAnsi="Garamond"/>
                <w:sz w:val="22"/>
                <w:szCs w:val="22"/>
              </w:rPr>
            </w:pPr>
            <w:r>
              <w:rPr>
                <w:rFonts w:ascii="Garamond" w:hAnsi="Garamond"/>
                <w:sz w:val="22"/>
                <w:szCs w:val="22"/>
              </w:rPr>
              <w:t>04/15/2026</w:t>
            </w:r>
          </w:p>
        </w:tc>
        <w:tc>
          <w:tcPr>
            <w:tcW w:w="826" w:type="dxa"/>
            <w:tcBorders>
              <w:top w:val="single" w:sz="4" w:space="0" w:color="auto"/>
              <w:left w:val="single" w:sz="4" w:space="0" w:color="auto"/>
              <w:bottom w:val="single" w:sz="4" w:space="0" w:color="auto"/>
              <w:right w:val="single" w:sz="4" w:space="0" w:color="auto"/>
            </w:tcBorders>
          </w:tcPr>
          <w:p w14:paraId="130BA85E" w14:textId="522CFE21" w:rsidR="00F9559B" w:rsidRDefault="00DF02CE" w:rsidP="000C5F6A">
            <w:pPr>
              <w:jc w:val="center"/>
              <w:rPr>
                <w:rFonts w:ascii="Garamond" w:hAnsi="Garamond"/>
                <w:sz w:val="22"/>
                <w:szCs w:val="22"/>
              </w:rPr>
            </w:pPr>
            <w:r>
              <w:rPr>
                <w:rFonts w:ascii="Garamond" w:hAnsi="Garamond"/>
                <w:sz w:val="22"/>
                <w:szCs w:val="22"/>
              </w:rPr>
              <w:t>21.340</w:t>
            </w:r>
          </w:p>
        </w:tc>
        <w:tc>
          <w:tcPr>
            <w:tcW w:w="1125" w:type="dxa"/>
            <w:tcBorders>
              <w:top w:val="single" w:sz="4" w:space="0" w:color="auto"/>
              <w:left w:val="single" w:sz="4" w:space="0" w:color="auto"/>
              <w:bottom w:val="single" w:sz="4" w:space="0" w:color="auto"/>
              <w:right w:val="single" w:sz="4" w:space="0" w:color="auto"/>
            </w:tcBorders>
            <w:vAlign w:val="bottom"/>
          </w:tcPr>
          <w:p w14:paraId="4146E4A8" w14:textId="1A0F7A09" w:rsidR="00F9559B" w:rsidRDefault="00DF02CE" w:rsidP="000C5F6A">
            <w:pPr>
              <w:jc w:val="center"/>
              <w:rPr>
                <w:rFonts w:ascii="Garamond" w:hAnsi="Garamond"/>
                <w:sz w:val="22"/>
                <w:szCs w:val="22"/>
              </w:rPr>
            </w:pPr>
            <w:r>
              <w:rPr>
                <w:rFonts w:ascii="Garamond" w:hAnsi="Garamond"/>
                <w:sz w:val="22"/>
                <w:szCs w:val="22"/>
              </w:rPr>
              <w:t>49.155</w:t>
            </w:r>
          </w:p>
        </w:tc>
        <w:tc>
          <w:tcPr>
            <w:tcW w:w="786" w:type="dxa"/>
            <w:tcBorders>
              <w:top w:val="single" w:sz="4" w:space="0" w:color="auto"/>
              <w:left w:val="single" w:sz="4" w:space="0" w:color="auto"/>
              <w:bottom w:val="single" w:sz="4" w:space="0" w:color="auto"/>
              <w:right w:val="single" w:sz="4" w:space="0" w:color="auto"/>
            </w:tcBorders>
            <w:vAlign w:val="bottom"/>
          </w:tcPr>
          <w:p w14:paraId="57BED7F2" w14:textId="51653942" w:rsidR="00F9559B" w:rsidRDefault="00DF02CE" w:rsidP="000C5F6A">
            <w:pPr>
              <w:jc w:val="center"/>
              <w:rPr>
                <w:rFonts w:ascii="Garamond" w:hAnsi="Garamond"/>
                <w:sz w:val="22"/>
                <w:szCs w:val="22"/>
                <w:highlight w:val="red"/>
              </w:rPr>
            </w:pPr>
            <w:r w:rsidRPr="00DF02CE">
              <w:rPr>
                <w:rFonts w:ascii="Garamond" w:hAnsi="Garamond"/>
                <w:sz w:val="22"/>
                <w:szCs w:val="22"/>
              </w:rPr>
              <w:t>96.2</w:t>
            </w:r>
          </w:p>
        </w:tc>
        <w:tc>
          <w:tcPr>
            <w:tcW w:w="796" w:type="dxa"/>
            <w:tcBorders>
              <w:top w:val="single" w:sz="4" w:space="0" w:color="auto"/>
              <w:left w:val="single" w:sz="4" w:space="0" w:color="auto"/>
              <w:bottom w:val="single" w:sz="4" w:space="0" w:color="auto"/>
              <w:right w:val="single" w:sz="4" w:space="0" w:color="auto"/>
            </w:tcBorders>
            <w:vAlign w:val="bottom"/>
          </w:tcPr>
          <w:p w14:paraId="4F6F53BA" w14:textId="23953661" w:rsidR="00F9559B" w:rsidRDefault="00DF02CE" w:rsidP="000C5F6A">
            <w:pPr>
              <w:jc w:val="center"/>
              <w:rPr>
                <w:rFonts w:ascii="Garamond" w:hAnsi="Garamond"/>
                <w:sz w:val="22"/>
                <w:szCs w:val="22"/>
                <w:highlight w:val="red"/>
              </w:rPr>
            </w:pPr>
            <w:r w:rsidRPr="00DF02CE">
              <w:rPr>
                <w:rFonts w:ascii="Garamond" w:hAnsi="Garamond"/>
                <w:sz w:val="22"/>
                <w:szCs w:val="22"/>
              </w:rPr>
              <w:t>8.49</w:t>
            </w:r>
          </w:p>
        </w:tc>
        <w:tc>
          <w:tcPr>
            <w:tcW w:w="688" w:type="dxa"/>
            <w:tcBorders>
              <w:top w:val="single" w:sz="4" w:space="0" w:color="auto"/>
              <w:left w:val="single" w:sz="4" w:space="0" w:color="auto"/>
              <w:bottom w:val="single" w:sz="4" w:space="0" w:color="auto"/>
              <w:right w:val="single" w:sz="4" w:space="0" w:color="auto"/>
            </w:tcBorders>
            <w:vAlign w:val="bottom"/>
          </w:tcPr>
          <w:p w14:paraId="7CEBE739" w14:textId="0CF37046" w:rsidR="00F9559B" w:rsidRPr="00DF02CE" w:rsidRDefault="00DF02CE" w:rsidP="000C5F6A">
            <w:pPr>
              <w:jc w:val="center"/>
              <w:rPr>
                <w:rFonts w:ascii="Garamond" w:hAnsi="Garamond"/>
                <w:sz w:val="22"/>
                <w:szCs w:val="22"/>
              </w:rPr>
            </w:pPr>
            <w:r w:rsidRPr="00DF02CE">
              <w:rPr>
                <w:rFonts w:ascii="Garamond" w:hAnsi="Garamond"/>
                <w:sz w:val="22"/>
                <w:szCs w:val="22"/>
              </w:rPr>
              <w:t>7.07</w:t>
            </w:r>
          </w:p>
        </w:tc>
        <w:tc>
          <w:tcPr>
            <w:tcW w:w="826" w:type="dxa"/>
            <w:tcBorders>
              <w:top w:val="single" w:sz="4" w:space="0" w:color="auto"/>
              <w:left w:val="single" w:sz="4" w:space="0" w:color="auto"/>
              <w:bottom w:val="single" w:sz="4" w:space="0" w:color="auto"/>
              <w:right w:val="single" w:sz="4" w:space="0" w:color="auto"/>
            </w:tcBorders>
            <w:vAlign w:val="bottom"/>
          </w:tcPr>
          <w:p w14:paraId="0112820D" w14:textId="0444E9D3" w:rsidR="00F9559B" w:rsidRPr="00DF02CE" w:rsidRDefault="00DF02CE" w:rsidP="000C5F6A">
            <w:pPr>
              <w:jc w:val="center"/>
              <w:rPr>
                <w:rFonts w:ascii="Garamond" w:hAnsi="Garamond"/>
                <w:sz w:val="22"/>
                <w:szCs w:val="22"/>
              </w:rPr>
            </w:pPr>
            <w:r w:rsidRPr="00DF02CE">
              <w:rPr>
                <w:rFonts w:ascii="Garamond" w:hAnsi="Garamond"/>
                <w:sz w:val="22"/>
                <w:szCs w:val="22"/>
              </w:rPr>
              <w:t>10.08</w:t>
            </w:r>
          </w:p>
        </w:tc>
        <w:tc>
          <w:tcPr>
            <w:tcW w:w="1134" w:type="dxa"/>
            <w:tcBorders>
              <w:top w:val="single" w:sz="4" w:space="0" w:color="auto"/>
              <w:left w:val="single" w:sz="4" w:space="0" w:color="auto"/>
              <w:bottom w:val="single" w:sz="4" w:space="0" w:color="auto"/>
              <w:right w:val="single" w:sz="4" w:space="0" w:color="auto"/>
            </w:tcBorders>
            <w:vAlign w:val="bottom"/>
          </w:tcPr>
          <w:p w14:paraId="3E13E871" w14:textId="06B87612" w:rsidR="00F9559B" w:rsidRPr="00F9559B" w:rsidRDefault="00DF02CE" w:rsidP="000C5F6A">
            <w:pPr>
              <w:jc w:val="center"/>
              <w:rPr>
                <w:rFonts w:ascii="Garamond" w:hAnsi="Garamond"/>
                <w:sz w:val="22"/>
                <w:szCs w:val="22"/>
              </w:rPr>
            </w:pPr>
            <w:r>
              <w:rPr>
                <w:rFonts w:ascii="Garamond" w:hAnsi="Garamond"/>
                <w:sz w:val="22"/>
                <w:szCs w:val="22"/>
              </w:rPr>
              <w:t>0.13</w:t>
            </w:r>
          </w:p>
        </w:tc>
        <w:tc>
          <w:tcPr>
            <w:tcW w:w="990" w:type="dxa"/>
            <w:tcBorders>
              <w:top w:val="single" w:sz="4" w:space="0" w:color="auto"/>
              <w:left w:val="single" w:sz="4" w:space="0" w:color="auto"/>
              <w:bottom w:val="single" w:sz="4" w:space="0" w:color="auto"/>
              <w:right w:val="single" w:sz="4" w:space="0" w:color="auto"/>
            </w:tcBorders>
            <w:vAlign w:val="bottom"/>
          </w:tcPr>
          <w:p w14:paraId="1CC907FA" w14:textId="0D624D62" w:rsidR="00F9559B" w:rsidRDefault="00DF02CE" w:rsidP="000C5F6A">
            <w:pPr>
              <w:jc w:val="center"/>
              <w:rPr>
                <w:rFonts w:ascii="Garamond" w:hAnsi="Garamond"/>
                <w:sz w:val="22"/>
                <w:szCs w:val="22"/>
              </w:rPr>
            </w:pPr>
            <w:r>
              <w:rPr>
                <w:rFonts w:ascii="Garamond" w:hAnsi="Garamond"/>
                <w:sz w:val="22"/>
                <w:szCs w:val="22"/>
              </w:rPr>
              <w:t>0.031</w:t>
            </w:r>
          </w:p>
        </w:tc>
      </w:tr>
      <w:tr w:rsidR="00FF5F7E" w:rsidRPr="00A14F32" w14:paraId="6B2B9506" w14:textId="77777777" w:rsidTr="008664A4">
        <w:trPr>
          <w:trHeight w:val="252"/>
        </w:trPr>
        <w:tc>
          <w:tcPr>
            <w:tcW w:w="1469" w:type="dxa"/>
            <w:tcBorders>
              <w:top w:val="single" w:sz="4" w:space="0" w:color="auto"/>
              <w:left w:val="single" w:sz="4" w:space="0" w:color="auto"/>
              <w:bottom w:val="single" w:sz="4" w:space="0" w:color="auto"/>
              <w:right w:val="single" w:sz="4" w:space="0" w:color="auto"/>
            </w:tcBorders>
            <w:vAlign w:val="bottom"/>
          </w:tcPr>
          <w:p w14:paraId="1BD6844D" w14:textId="0EF98DEB" w:rsidR="00FF5F7E" w:rsidRDefault="00D4008C" w:rsidP="000C5F6A">
            <w:pPr>
              <w:jc w:val="center"/>
              <w:rPr>
                <w:rFonts w:ascii="Garamond" w:hAnsi="Garamond"/>
                <w:sz w:val="22"/>
                <w:szCs w:val="22"/>
              </w:rPr>
            </w:pPr>
            <w:r>
              <w:rPr>
                <w:rFonts w:ascii="Garamond" w:hAnsi="Garamond"/>
                <w:sz w:val="22"/>
                <w:szCs w:val="22"/>
              </w:rPr>
              <w:t>05/12/2026</w:t>
            </w:r>
          </w:p>
        </w:tc>
        <w:tc>
          <w:tcPr>
            <w:tcW w:w="826" w:type="dxa"/>
            <w:tcBorders>
              <w:top w:val="single" w:sz="4" w:space="0" w:color="auto"/>
              <w:left w:val="single" w:sz="4" w:space="0" w:color="auto"/>
              <w:bottom w:val="single" w:sz="4" w:space="0" w:color="auto"/>
              <w:right w:val="single" w:sz="4" w:space="0" w:color="auto"/>
            </w:tcBorders>
          </w:tcPr>
          <w:p w14:paraId="0F9E2EC1" w14:textId="7DB9C3F6" w:rsidR="00FF5F7E" w:rsidRDefault="00D4008C" w:rsidP="000C5F6A">
            <w:pPr>
              <w:jc w:val="center"/>
              <w:rPr>
                <w:rFonts w:ascii="Garamond" w:hAnsi="Garamond"/>
                <w:sz w:val="22"/>
                <w:szCs w:val="22"/>
              </w:rPr>
            </w:pPr>
            <w:r w:rsidRPr="00D4008C">
              <w:rPr>
                <w:rFonts w:ascii="Garamond" w:hAnsi="Garamond"/>
                <w:sz w:val="22"/>
                <w:szCs w:val="22"/>
              </w:rPr>
              <w:t>21.108</w:t>
            </w:r>
          </w:p>
        </w:tc>
        <w:tc>
          <w:tcPr>
            <w:tcW w:w="1125" w:type="dxa"/>
            <w:tcBorders>
              <w:top w:val="single" w:sz="4" w:space="0" w:color="auto"/>
              <w:left w:val="single" w:sz="4" w:space="0" w:color="auto"/>
              <w:bottom w:val="single" w:sz="4" w:space="0" w:color="auto"/>
              <w:right w:val="single" w:sz="4" w:space="0" w:color="auto"/>
            </w:tcBorders>
            <w:vAlign w:val="bottom"/>
          </w:tcPr>
          <w:p w14:paraId="42745F1B" w14:textId="4E30E099" w:rsidR="00FF5F7E" w:rsidRDefault="00D4008C" w:rsidP="000C5F6A">
            <w:pPr>
              <w:jc w:val="center"/>
              <w:rPr>
                <w:rFonts w:ascii="Garamond" w:hAnsi="Garamond"/>
                <w:sz w:val="22"/>
                <w:szCs w:val="22"/>
              </w:rPr>
            </w:pPr>
            <w:r>
              <w:rPr>
                <w:rFonts w:ascii="Garamond" w:hAnsi="Garamond"/>
                <w:sz w:val="22"/>
                <w:szCs w:val="22"/>
              </w:rPr>
              <w:t>49.393</w:t>
            </w:r>
          </w:p>
        </w:tc>
        <w:tc>
          <w:tcPr>
            <w:tcW w:w="786" w:type="dxa"/>
            <w:tcBorders>
              <w:top w:val="single" w:sz="4" w:space="0" w:color="auto"/>
              <w:left w:val="single" w:sz="4" w:space="0" w:color="auto"/>
              <w:bottom w:val="single" w:sz="4" w:space="0" w:color="auto"/>
              <w:right w:val="single" w:sz="4" w:space="0" w:color="auto"/>
            </w:tcBorders>
            <w:vAlign w:val="bottom"/>
          </w:tcPr>
          <w:p w14:paraId="0571631B" w14:textId="7905F1DE" w:rsidR="00FF5F7E" w:rsidRPr="00FF5F7E" w:rsidRDefault="00D4008C" w:rsidP="000C5F6A">
            <w:pPr>
              <w:jc w:val="center"/>
              <w:rPr>
                <w:rFonts w:ascii="Garamond" w:hAnsi="Garamond"/>
                <w:sz w:val="22"/>
                <w:szCs w:val="22"/>
              </w:rPr>
            </w:pPr>
            <w:r>
              <w:rPr>
                <w:rFonts w:ascii="Garamond" w:hAnsi="Garamond"/>
                <w:sz w:val="22"/>
                <w:szCs w:val="22"/>
              </w:rPr>
              <w:t>101.8</w:t>
            </w:r>
          </w:p>
        </w:tc>
        <w:tc>
          <w:tcPr>
            <w:tcW w:w="796" w:type="dxa"/>
            <w:tcBorders>
              <w:top w:val="single" w:sz="4" w:space="0" w:color="auto"/>
              <w:left w:val="single" w:sz="4" w:space="0" w:color="auto"/>
              <w:bottom w:val="single" w:sz="4" w:space="0" w:color="auto"/>
              <w:right w:val="single" w:sz="4" w:space="0" w:color="auto"/>
            </w:tcBorders>
            <w:vAlign w:val="bottom"/>
          </w:tcPr>
          <w:p w14:paraId="69F3C38B" w14:textId="47C762FF" w:rsidR="00FF5F7E" w:rsidRPr="008F3D88" w:rsidRDefault="00D4008C" w:rsidP="000C5F6A">
            <w:pPr>
              <w:jc w:val="center"/>
              <w:rPr>
                <w:rFonts w:ascii="Garamond" w:hAnsi="Garamond"/>
                <w:sz w:val="22"/>
                <w:szCs w:val="22"/>
                <w:highlight w:val="red"/>
              </w:rPr>
            </w:pPr>
            <w:r w:rsidRPr="00D4008C">
              <w:rPr>
                <w:rFonts w:ascii="Garamond" w:hAnsi="Garamond"/>
                <w:sz w:val="22"/>
                <w:szCs w:val="22"/>
              </w:rPr>
              <w:t>8.96</w:t>
            </w:r>
          </w:p>
        </w:tc>
        <w:tc>
          <w:tcPr>
            <w:tcW w:w="688" w:type="dxa"/>
            <w:tcBorders>
              <w:top w:val="single" w:sz="4" w:space="0" w:color="auto"/>
              <w:left w:val="single" w:sz="4" w:space="0" w:color="auto"/>
              <w:bottom w:val="single" w:sz="4" w:space="0" w:color="auto"/>
              <w:right w:val="single" w:sz="4" w:space="0" w:color="auto"/>
            </w:tcBorders>
            <w:vAlign w:val="bottom"/>
          </w:tcPr>
          <w:p w14:paraId="47A1A94D" w14:textId="1C4B76BB" w:rsidR="00FF5F7E" w:rsidRPr="00FF5F7E" w:rsidRDefault="00D4008C" w:rsidP="000C5F6A">
            <w:pPr>
              <w:jc w:val="center"/>
              <w:rPr>
                <w:rFonts w:ascii="Garamond" w:hAnsi="Garamond"/>
                <w:sz w:val="22"/>
                <w:szCs w:val="22"/>
              </w:rPr>
            </w:pPr>
            <w:r>
              <w:rPr>
                <w:rFonts w:ascii="Garamond" w:hAnsi="Garamond"/>
                <w:sz w:val="22"/>
                <w:szCs w:val="22"/>
              </w:rPr>
              <w:t>7.11</w:t>
            </w:r>
          </w:p>
        </w:tc>
        <w:tc>
          <w:tcPr>
            <w:tcW w:w="826" w:type="dxa"/>
            <w:tcBorders>
              <w:top w:val="single" w:sz="4" w:space="0" w:color="auto"/>
              <w:left w:val="single" w:sz="4" w:space="0" w:color="auto"/>
              <w:bottom w:val="single" w:sz="4" w:space="0" w:color="auto"/>
              <w:right w:val="single" w:sz="4" w:space="0" w:color="auto"/>
            </w:tcBorders>
            <w:vAlign w:val="bottom"/>
          </w:tcPr>
          <w:p w14:paraId="1FE8C7D7" w14:textId="75FE5407" w:rsidR="00FF5F7E" w:rsidRPr="00FF5F7E" w:rsidRDefault="00D4008C" w:rsidP="000C5F6A">
            <w:pPr>
              <w:jc w:val="center"/>
              <w:rPr>
                <w:rFonts w:ascii="Garamond" w:hAnsi="Garamond"/>
                <w:sz w:val="22"/>
                <w:szCs w:val="22"/>
              </w:rPr>
            </w:pPr>
            <w:r>
              <w:rPr>
                <w:rFonts w:ascii="Garamond" w:hAnsi="Garamond"/>
                <w:sz w:val="22"/>
                <w:szCs w:val="22"/>
              </w:rPr>
              <w:t>10.08</w:t>
            </w:r>
          </w:p>
        </w:tc>
        <w:tc>
          <w:tcPr>
            <w:tcW w:w="1134" w:type="dxa"/>
            <w:tcBorders>
              <w:top w:val="single" w:sz="4" w:space="0" w:color="auto"/>
              <w:left w:val="single" w:sz="4" w:space="0" w:color="auto"/>
              <w:bottom w:val="single" w:sz="4" w:space="0" w:color="auto"/>
              <w:right w:val="single" w:sz="4" w:space="0" w:color="auto"/>
            </w:tcBorders>
            <w:vAlign w:val="bottom"/>
          </w:tcPr>
          <w:p w14:paraId="404746EA" w14:textId="5E0CA3B8" w:rsidR="00FF5F7E" w:rsidRPr="00F9559B" w:rsidRDefault="00D4008C" w:rsidP="000C5F6A">
            <w:pPr>
              <w:jc w:val="center"/>
              <w:rPr>
                <w:rFonts w:ascii="Garamond" w:hAnsi="Garamond"/>
                <w:sz w:val="22"/>
                <w:szCs w:val="22"/>
              </w:rPr>
            </w:pPr>
            <w:r>
              <w:rPr>
                <w:rFonts w:ascii="Garamond" w:hAnsi="Garamond"/>
                <w:sz w:val="22"/>
                <w:szCs w:val="22"/>
              </w:rPr>
              <w:t>0.27</w:t>
            </w:r>
          </w:p>
        </w:tc>
        <w:tc>
          <w:tcPr>
            <w:tcW w:w="990" w:type="dxa"/>
            <w:tcBorders>
              <w:top w:val="single" w:sz="4" w:space="0" w:color="auto"/>
              <w:left w:val="single" w:sz="4" w:space="0" w:color="auto"/>
              <w:bottom w:val="single" w:sz="4" w:space="0" w:color="auto"/>
              <w:right w:val="single" w:sz="4" w:space="0" w:color="auto"/>
            </w:tcBorders>
            <w:vAlign w:val="bottom"/>
          </w:tcPr>
          <w:p w14:paraId="0978679D" w14:textId="69FF2AEC" w:rsidR="00FF5F7E" w:rsidRDefault="00D4008C" w:rsidP="000C5F6A">
            <w:pPr>
              <w:jc w:val="center"/>
              <w:rPr>
                <w:rFonts w:ascii="Garamond" w:hAnsi="Garamond"/>
                <w:sz w:val="22"/>
                <w:szCs w:val="22"/>
              </w:rPr>
            </w:pPr>
            <w:r>
              <w:rPr>
                <w:rFonts w:ascii="Garamond" w:hAnsi="Garamond"/>
                <w:sz w:val="22"/>
                <w:szCs w:val="22"/>
              </w:rPr>
              <w:t>0.052</w:t>
            </w:r>
          </w:p>
        </w:tc>
      </w:tr>
      <w:tr w:rsidR="008F3D88" w:rsidRPr="00A14F32" w14:paraId="3CB83388" w14:textId="77777777" w:rsidTr="008664A4">
        <w:trPr>
          <w:trHeight w:val="252"/>
        </w:trPr>
        <w:tc>
          <w:tcPr>
            <w:tcW w:w="1469" w:type="dxa"/>
            <w:tcBorders>
              <w:top w:val="single" w:sz="4" w:space="0" w:color="auto"/>
              <w:left w:val="single" w:sz="4" w:space="0" w:color="auto"/>
              <w:bottom w:val="single" w:sz="4" w:space="0" w:color="auto"/>
              <w:right w:val="single" w:sz="4" w:space="0" w:color="auto"/>
            </w:tcBorders>
            <w:vAlign w:val="bottom"/>
          </w:tcPr>
          <w:p w14:paraId="748DBFB5" w14:textId="3D19C722" w:rsidR="008F3D88" w:rsidRDefault="00A20F10" w:rsidP="000C5F6A">
            <w:pPr>
              <w:jc w:val="center"/>
              <w:rPr>
                <w:rFonts w:ascii="Garamond" w:hAnsi="Garamond"/>
                <w:sz w:val="22"/>
                <w:szCs w:val="22"/>
              </w:rPr>
            </w:pPr>
            <w:r>
              <w:rPr>
                <w:rFonts w:ascii="Garamond" w:hAnsi="Garamond"/>
                <w:sz w:val="22"/>
                <w:szCs w:val="22"/>
              </w:rPr>
              <w:t>06/09/2026</w:t>
            </w:r>
          </w:p>
        </w:tc>
        <w:tc>
          <w:tcPr>
            <w:tcW w:w="826" w:type="dxa"/>
            <w:tcBorders>
              <w:top w:val="single" w:sz="4" w:space="0" w:color="auto"/>
              <w:left w:val="single" w:sz="4" w:space="0" w:color="auto"/>
              <w:bottom w:val="single" w:sz="4" w:space="0" w:color="auto"/>
              <w:right w:val="single" w:sz="4" w:space="0" w:color="auto"/>
            </w:tcBorders>
          </w:tcPr>
          <w:p w14:paraId="7D00753E" w14:textId="05875FAB" w:rsidR="008F3D88" w:rsidRDefault="00A20F10" w:rsidP="000C5F6A">
            <w:pPr>
              <w:jc w:val="center"/>
              <w:rPr>
                <w:rFonts w:ascii="Garamond" w:hAnsi="Garamond"/>
                <w:sz w:val="22"/>
                <w:szCs w:val="22"/>
              </w:rPr>
            </w:pPr>
            <w:r>
              <w:rPr>
                <w:rFonts w:ascii="Garamond" w:hAnsi="Garamond"/>
                <w:sz w:val="22"/>
                <w:szCs w:val="22"/>
              </w:rPr>
              <w:t>21.08</w:t>
            </w:r>
          </w:p>
        </w:tc>
        <w:tc>
          <w:tcPr>
            <w:tcW w:w="1125" w:type="dxa"/>
            <w:tcBorders>
              <w:top w:val="single" w:sz="4" w:space="0" w:color="auto"/>
              <w:left w:val="single" w:sz="4" w:space="0" w:color="auto"/>
              <w:bottom w:val="single" w:sz="4" w:space="0" w:color="auto"/>
              <w:right w:val="single" w:sz="4" w:space="0" w:color="auto"/>
            </w:tcBorders>
            <w:vAlign w:val="bottom"/>
          </w:tcPr>
          <w:p w14:paraId="159EBA58" w14:textId="53F625E5" w:rsidR="008F3D88" w:rsidRPr="00A20F10" w:rsidRDefault="00A20F10" w:rsidP="000C5F6A">
            <w:pPr>
              <w:jc w:val="center"/>
              <w:rPr>
                <w:rFonts w:ascii="Garamond" w:hAnsi="Garamond"/>
                <w:sz w:val="22"/>
                <w:szCs w:val="22"/>
              </w:rPr>
            </w:pPr>
            <w:r w:rsidRPr="00A20F10">
              <w:rPr>
                <w:rFonts w:ascii="Garamond" w:hAnsi="Garamond"/>
                <w:sz w:val="22"/>
                <w:szCs w:val="22"/>
              </w:rPr>
              <w:t>48.515</w:t>
            </w:r>
          </w:p>
        </w:tc>
        <w:tc>
          <w:tcPr>
            <w:tcW w:w="786" w:type="dxa"/>
            <w:tcBorders>
              <w:top w:val="single" w:sz="4" w:space="0" w:color="auto"/>
              <w:left w:val="single" w:sz="4" w:space="0" w:color="auto"/>
              <w:bottom w:val="single" w:sz="4" w:space="0" w:color="auto"/>
              <w:right w:val="single" w:sz="4" w:space="0" w:color="auto"/>
            </w:tcBorders>
            <w:vAlign w:val="bottom"/>
          </w:tcPr>
          <w:p w14:paraId="055F8E53" w14:textId="2234BC7F" w:rsidR="008F3D88" w:rsidRPr="00A20F10" w:rsidRDefault="00A20F10" w:rsidP="000C5F6A">
            <w:pPr>
              <w:jc w:val="center"/>
              <w:rPr>
                <w:rFonts w:ascii="Garamond" w:hAnsi="Garamond"/>
                <w:sz w:val="22"/>
                <w:szCs w:val="22"/>
                <w:highlight w:val="red"/>
              </w:rPr>
            </w:pPr>
            <w:r w:rsidRPr="00A20F10">
              <w:rPr>
                <w:rFonts w:ascii="Garamond" w:hAnsi="Garamond"/>
                <w:sz w:val="22"/>
                <w:szCs w:val="22"/>
                <w:highlight w:val="red"/>
              </w:rPr>
              <w:t>96.4</w:t>
            </w:r>
          </w:p>
        </w:tc>
        <w:tc>
          <w:tcPr>
            <w:tcW w:w="796" w:type="dxa"/>
            <w:tcBorders>
              <w:top w:val="single" w:sz="4" w:space="0" w:color="auto"/>
              <w:left w:val="single" w:sz="4" w:space="0" w:color="auto"/>
              <w:bottom w:val="single" w:sz="4" w:space="0" w:color="auto"/>
              <w:right w:val="single" w:sz="4" w:space="0" w:color="auto"/>
            </w:tcBorders>
            <w:vAlign w:val="bottom"/>
          </w:tcPr>
          <w:p w14:paraId="3DE3BD26" w14:textId="2EDD6EFF" w:rsidR="008F3D88" w:rsidRPr="00A20F10" w:rsidRDefault="00A20F10" w:rsidP="000C5F6A">
            <w:pPr>
              <w:jc w:val="center"/>
              <w:rPr>
                <w:rFonts w:ascii="Garamond" w:hAnsi="Garamond"/>
                <w:sz w:val="22"/>
                <w:szCs w:val="22"/>
                <w:highlight w:val="red"/>
              </w:rPr>
            </w:pPr>
            <w:r w:rsidRPr="00A20F10">
              <w:rPr>
                <w:rFonts w:ascii="Garamond" w:hAnsi="Garamond"/>
                <w:sz w:val="22"/>
                <w:szCs w:val="22"/>
                <w:highlight w:val="red"/>
              </w:rPr>
              <w:t>8.54</w:t>
            </w:r>
          </w:p>
        </w:tc>
        <w:tc>
          <w:tcPr>
            <w:tcW w:w="688" w:type="dxa"/>
            <w:tcBorders>
              <w:top w:val="single" w:sz="4" w:space="0" w:color="auto"/>
              <w:left w:val="single" w:sz="4" w:space="0" w:color="auto"/>
              <w:bottom w:val="single" w:sz="4" w:space="0" w:color="auto"/>
              <w:right w:val="single" w:sz="4" w:space="0" w:color="auto"/>
            </w:tcBorders>
            <w:vAlign w:val="bottom"/>
          </w:tcPr>
          <w:p w14:paraId="64DC4114" w14:textId="67783FB1" w:rsidR="008F3D88" w:rsidRPr="00FF5F7E" w:rsidRDefault="00A20F10" w:rsidP="000C5F6A">
            <w:pPr>
              <w:jc w:val="center"/>
              <w:rPr>
                <w:rFonts w:ascii="Garamond" w:hAnsi="Garamond"/>
                <w:sz w:val="22"/>
                <w:szCs w:val="22"/>
              </w:rPr>
            </w:pPr>
            <w:r>
              <w:rPr>
                <w:rFonts w:ascii="Garamond" w:hAnsi="Garamond"/>
                <w:sz w:val="22"/>
                <w:szCs w:val="22"/>
              </w:rPr>
              <w:t>7.05</w:t>
            </w:r>
          </w:p>
        </w:tc>
        <w:tc>
          <w:tcPr>
            <w:tcW w:w="826" w:type="dxa"/>
            <w:tcBorders>
              <w:top w:val="single" w:sz="4" w:space="0" w:color="auto"/>
              <w:left w:val="single" w:sz="4" w:space="0" w:color="auto"/>
              <w:bottom w:val="single" w:sz="4" w:space="0" w:color="auto"/>
              <w:right w:val="single" w:sz="4" w:space="0" w:color="auto"/>
            </w:tcBorders>
            <w:vAlign w:val="bottom"/>
          </w:tcPr>
          <w:p w14:paraId="70B99A24" w14:textId="6F66C541" w:rsidR="008F3D88" w:rsidRPr="00FF5F7E" w:rsidRDefault="00A20F10" w:rsidP="000C5F6A">
            <w:pPr>
              <w:jc w:val="center"/>
              <w:rPr>
                <w:rFonts w:ascii="Garamond" w:hAnsi="Garamond"/>
                <w:sz w:val="22"/>
                <w:szCs w:val="22"/>
              </w:rPr>
            </w:pPr>
            <w:r>
              <w:rPr>
                <w:rFonts w:ascii="Garamond" w:hAnsi="Garamond"/>
                <w:sz w:val="22"/>
                <w:szCs w:val="22"/>
              </w:rPr>
              <w:t>9.92</w:t>
            </w:r>
          </w:p>
        </w:tc>
        <w:tc>
          <w:tcPr>
            <w:tcW w:w="1134" w:type="dxa"/>
            <w:tcBorders>
              <w:top w:val="single" w:sz="4" w:space="0" w:color="auto"/>
              <w:left w:val="single" w:sz="4" w:space="0" w:color="auto"/>
              <w:bottom w:val="single" w:sz="4" w:space="0" w:color="auto"/>
              <w:right w:val="single" w:sz="4" w:space="0" w:color="auto"/>
            </w:tcBorders>
            <w:vAlign w:val="bottom"/>
          </w:tcPr>
          <w:p w14:paraId="1B5B5D47" w14:textId="75BAAB67" w:rsidR="008F3D88" w:rsidRDefault="00A20F10" w:rsidP="000C5F6A">
            <w:pPr>
              <w:jc w:val="center"/>
              <w:rPr>
                <w:rFonts w:ascii="Garamond" w:hAnsi="Garamond"/>
                <w:sz w:val="22"/>
                <w:szCs w:val="22"/>
              </w:rPr>
            </w:pPr>
            <w:r w:rsidRPr="00A20F10">
              <w:rPr>
                <w:rFonts w:ascii="Garamond" w:hAnsi="Garamond"/>
                <w:sz w:val="22"/>
                <w:szCs w:val="22"/>
                <w:highlight w:val="red"/>
              </w:rPr>
              <w:t>0.71</w:t>
            </w:r>
          </w:p>
        </w:tc>
        <w:tc>
          <w:tcPr>
            <w:tcW w:w="990" w:type="dxa"/>
            <w:tcBorders>
              <w:top w:val="single" w:sz="4" w:space="0" w:color="auto"/>
              <w:left w:val="single" w:sz="4" w:space="0" w:color="auto"/>
              <w:bottom w:val="single" w:sz="4" w:space="0" w:color="auto"/>
              <w:right w:val="single" w:sz="4" w:space="0" w:color="auto"/>
            </w:tcBorders>
            <w:vAlign w:val="bottom"/>
          </w:tcPr>
          <w:p w14:paraId="1B162C8F" w14:textId="2A9995EC" w:rsidR="008F3D88" w:rsidRDefault="00A20F10" w:rsidP="000C5F6A">
            <w:pPr>
              <w:jc w:val="center"/>
              <w:rPr>
                <w:rFonts w:ascii="Garamond" w:hAnsi="Garamond"/>
                <w:sz w:val="22"/>
                <w:szCs w:val="22"/>
              </w:rPr>
            </w:pPr>
            <w:r>
              <w:rPr>
                <w:rFonts w:ascii="Garamond" w:hAnsi="Garamond"/>
                <w:sz w:val="22"/>
                <w:szCs w:val="22"/>
              </w:rPr>
              <w:t>0.064</w:t>
            </w:r>
          </w:p>
        </w:tc>
      </w:tr>
      <w:tr w:rsidR="008E1B63" w:rsidRPr="00A14F32" w14:paraId="00622A59" w14:textId="77777777" w:rsidTr="008664A4">
        <w:trPr>
          <w:trHeight w:val="252"/>
        </w:trPr>
        <w:tc>
          <w:tcPr>
            <w:tcW w:w="1469" w:type="dxa"/>
            <w:tcBorders>
              <w:top w:val="single" w:sz="4" w:space="0" w:color="auto"/>
              <w:left w:val="single" w:sz="4" w:space="0" w:color="auto"/>
              <w:bottom w:val="single" w:sz="4" w:space="0" w:color="auto"/>
              <w:right w:val="single" w:sz="4" w:space="0" w:color="auto"/>
            </w:tcBorders>
            <w:vAlign w:val="bottom"/>
          </w:tcPr>
          <w:p w14:paraId="1F5CA80C" w14:textId="7492ECF3" w:rsidR="008E1B63" w:rsidRDefault="008E1B63" w:rsidP="000C5F6A">
            <w:pPr>
              <w:jc w:val="center"/>
              <w:rPr>
                <w:rFonts w:ascii="Garamond" w:hAnsi="Garamond"/>
                <w:sz w:val="22"/>
                <w:szCs w:val="22"/>
              </w:rPr>
            </w:pPr>
          </w:p>
        </w:tc>
        <w:tc>
          <w:tcPr>
            <w:tcW w:w="826" w:type="dxa"/>
            <w:tcBorders>
              <w:top w:val="single" w:sz="4" w:space="0" w:color="auto"/>
              <w:left w:val="single" w:sz="4" w:space="0" w:color="auto"/>
              <w:bottom w:val="single" w:sz="4" w:space="0" w:color="auto"/>
              <w:right w:val="single" w:sz="4" w:space="0" w:color="auto"/>
            </w:tcBorders>
          </w:tcPr>
          <w:p w14:paraId="40A7A967" w14:textId="5D0A70B6" w:rsidR="008E1B63" w:rsidRDefault="008E1B63" w:rsidP="000C5F6A">
            <w:pPr>
              <w:jc w:val="center"/>
              <w:rPr>
                <w:rFonts w:ascii="Garamond" w:hAnsi="Garamond"/>
                <w:sz w:val="22"/>
                <w:szCs w:val="22"/>
              </w:rPr>
            </w:pPr>
          </w:p>
        </w:tc>
        <w:tc>
          <w:tcPr>
            <w:tcW w:w="1125" w:type="dxa"/>
            <w:tcBorders>
              <w:top w:val="single" w:sz="4" w:space="0" w:color="auto"/>
              <w:left w:val="single" w:sz="4" w:space="0" w:color="auto"/>
              <w:bottom w:val="single" w:sz="4" w:space="0" w:color="auto"/>
              <w:right w:val="single" w:sz="4" w:space="0" w:color="auto"/>
            </w:tcBorders>
            <w:vAlign w:val="bottom"/>
          </w:tcPr>
          <w:p w14:paraId="7B1AB479" w14:textId="1B31B571" w:rsidR="008E1B63" w:rsidRPr="008F3D88" w:rsidRDefault="008E1B63" w:rsidP="000C5F6A">
            <w:pPr>
              <w:jc w:val="center"/>
              <w:rPr>
                <w:rFonts w:ascii="Garamond" w:hAnsi="Garamond"/>
                <w:sz w:val="22"/>
                <w:szCs w:val="22"/>
              </w:rPr>
            </w:pPr>
          </w:p>
        </w:tc>
        <w:tc>
          <w:tcPr>
            <w:tcW w:w="786" w:type="dxa"/>
            <w:tcBorders>
              <w:top w:val="single" w:sz="4" w:space="0" w:color="auto"/>
              <w:left w:val="single" w:sz="4" w:space="0" w:color="auto"/>
              <w:bottom w:val="single" w:sz="4" w:space="0" w:color="auto"/>
              <w:right w:val="single" w:sz="4" w:space="0" w:color="auto"/>
            </w:tcBorders>
            <w:vAlign w:val="bottom"/>
          </w:tcPr>
          <w:p w14:paraId="4A8A80EA" w14:textId="3703787A" w:rsidR="008E1B63" w:rsidRDefault="008E1B63" w:rsidP="000C5F6A">
            <w:pPr>
              <w:jc w:val="center"/>
              <w:rPr>
                <w:rFonts w:ascii="Garamond" w:hAnsi="Garamond"/>
                <w:sz w:val="22"/>
                <w:szCs w:val="22"/>
                <w:highlight w:val="red"/>
              </w:rPr>
            </w:pPr>
          </w:p>
        </w:tc>
        <w:tc>
          <w:tcPr>
            <w:tcW w:w="796" w:type="dxa"/>
            <w:tcBorders>
              <w:top w:val="single" w:sz="4" w:space="0" w:color="auto"/>
              <w:left w:val="single" w:sz="4" w:space="0" w:color="auto"/>
              <w:bottom w:val="single" w:sz="4" w:space="0" w:color="auto"/>
              <w:right w:val="single" w:sz="4" w:space="0" w:color="auto"/>
            </w:tcBorders>
            <w:vAlign w:val="bottom"/>
          </w:tcPr>
          <w:p w14:paraId="3E806DB2" w14:textId="41C4D3F0" w:rsidR="008E1B63" w:rsidRPr="008F3D88" w:rsidRDefault="008E1B63" w:rsidP="000C5F6A">
            <w:pPr>
              <w:jc w:val="center"/>
              <w:rPr>
                <w:rFonts w:ascii="Garamond" w:hAnsi="Garamond"/>
                <w:sz w:val="22"/>
                <w:szCs w:val="22"/>
                <w:highlight w:val="red"/>
              </w:rPr>
            </w:pPr>
          </w:p>
        </w:tc>
        <w:tc>
          <w:tcPr>
            <w:tcW w:w="688" w:type="dxa"/>
            <w:tcBorders>
              <w:top w:val="single" w:sz="4" w:space="0" w:color="auto"/>
              <w:left w:val="single" w:sz="4" w:space="0" w:color="auto"/>
              <w:bottom w:val="single" w:sz="4" w:space="0" w:color="auto"/>
              <w:right w:val="single" w:sz="4" w:space="0" w:color="auto"/>
            </w:tcBorders>
            <w:vAlign w:val="bottom"/>
          </w:tcPr>
          <w:p w14:paraId="5FFD1396" w14:textId="17CA2A48" w:rsidR="008E1B63" w:rsidRDefault="008E1B63" w:rsidP="000C5F6A">
            <w:pPr>
              <w:jc w:val="center"/>
              <w:rPr>
                <w:rFonts w:ascii="Garamond" w:hAnsi="Garamond"/>
                <w:sz w:val="22"/>
                <w:szCs w:val="22"/>
              </w:rPr>
            </w:pPr>
          </w:p>
        </w:tc>
        <w:tc>
          <w:tcPr>
            <w:tcW w:w="826" w:type="dxa"/>
            <w:tcBorders>
              <w:top w:val="single" w:sz="4" w:space="0" w:color="auto"/>
              <w:left w:val="single" w:sz="4" w:space="0" w:color="auto"/>
              <w:bottom w:val="single" w:sz="4" w:space="0" w:color="auto"/>
              <w:right w:val="single" w:sz="4" w:space="0" w:color="auto"/>
            </w:tcBorders>
            <w:vAlign w:val="bottom"/>
          </w:tcPr>
          <w:p w14:paraId="0AE55E1A" w14:textId="04504DED" w:rsidR="008E1B63" w:rsidRDefault="008E1B63" w:rsidP="000C5F6A">
            <w:pPr>
              <w:jc w:val="center"/>
              <w:rPr>
                <w:rFonts w:ascii="Garamond" w:hAnsi="Garamond"/>
                <w:sz w:val="22"/>
                <w:szCs w:val="22"/>
              </w:rPr>
            </w:pPr>
          </w:p>
        </w:tc>
        <w:tc>
          <w:tcPr>
            <w:tcW w:w="1134" w:type="dxa"/>
            <w:tcBorders>
              <w:top w:val="single" w:sz="4" w:space="0" w:color="auto"/>
              <w:left w:val="single" w:sz="4" w:space="0" w:color="auto"/>
              <w:bottom w:val="single" w:sz="4" w:space="0" w:color="auto"/>
              <w:right w:val="single" w:sz="4" w:space="0" w:color="auto"/>
            </w:tcBorders>
            <w:vAlign w:val="bottom"/>
          </w:tcPr>
          <w:p w14:paraId="1C57C18C" w14:textId="3D51C070" w:rsidR="008E1B63" w:rsidRPr="00BF552F" w:rsidRDefault="008E1B63" w:rsidP="000C5F6A">
            <w:pPr>
              <w:jc w:val="center"/>
              <w:rPr>
                <w:rFonts w:ascii="Garamond" w:hAnsi="Garamond"/>
                <w:sz w:val="22"/>
                <w:szCs w:val="22"/>
                <w:highlight w:val="red"/>
              </w:rPr>
            </w:pPr>
          </w:p>
        </w:tc>
        <w:tc>
          <w:tcPr>
            <w:tcW w:w="990" w:type="dxa"/>
            <w:tcBorders>
              <w:top w:val="single" w:sz="4" w:space="0" w:color="auto"/>
              <w:left w:val="single" w:sz="4" w:space="0" w:color="auto"/>
              <w:bottom w:val="single" w:sz="4" w:space="0" w:color="auto"/>
              <w:right w:val="single" w:sz="4" w:space="0" w:color="auto"/>
            </w:tcBorders>
            <w:vAlign w:val="bottom"/>
          </w:tcPr>
          <w:p w14:paraId="6DA8D0E1" w14:textId="41498A77" w:rsidR="008E1B63" w:rsidRDefault="008E1B63" w:rsidP="000C5F6A">
            <w:pPr>
              <w:jc w:val="center"/>
              <w:rPr>
                <w:rFonts w:ascii="Garamond" w:hAnsi="Garamond"/>
                <w:sz w:val="22"/>
                <w:szCs w:val="22"/>
              </w:rPr>
            </w:pPr>
          </w:p>
        </w:tc>
      </w:tr>
      <w:tr w:rsidR="00BC2B11" w:rsidRPr="00A14F32" w14:paraId="13EB7154" w14:textId="77777777" w:rsidTr="008664A4">
        <w:trPr>
          <w:trHeight w:val="252"/>
        </w:trPr>
        <w:tc>
          <w:tcPr>
            <w:tcW w:w="1469" w:type="dxa"/>
            <w:tcBorders>
              <w:top w:val="single" w:sz="4" w:space="0" w:color="auto"/>
              <w:left w:val="single" w:sz="4" w:space="0" w:color="auto"/>
              <w:bottom w:val="single" w:sz="4" w:space="0" w:color="auto"/>
              <w:right w:val="single" w:sz="4" w:space="0" w:color="auto"/>
            </w:tcBorders>
            <w:vAlign w:val="bottom"/>
          </w:tcPr>
          <w:p w14:paraId="47B09767" w14:textId="39E42036" w:rsidR="00BC2B11" w:rsidRDefault="00BC2B11" w:rsidP="000C5F6A">
            <w:pPr>
              <w:jc w:val="center"/>
              <w:rPr>
                <w:rFonts w:ascii="Garamond" w:hAnsi="Garamond"/>
                <w:sz w:val="22"/>
                <w:szCs w:val="22"/>
              </w:rPr>
            </w:pPr>
          </w:p>
        </w:tc>
        <w:tc>
          <w:tcPr>
            <w:tcW w:w="826" w:type="dxa"/>
            <w:tcBorders>
              <w:top w:val="single" w:sz="4" w:space="0" w:color="auto"/>
              <w:left w:val="single" w:sz="4" w:space="0" w:color="auto"/>
              <w:bottom w:val="single" w:sz="4" w:space="0" w:color="auto"/>
              <w:right w:val="single" w:sz="4" w:space="0" w:color="auto"/>
            </w:tcBorders>
          </w:tcPr>
          <w:p w14:paraId="5CAD2BD3" w14:textId="6487696B" w:rsidR="00BC2B11" w:rsidRDefault="00BC2B11" w:rsidP="000C5F6A">
            <w:pPr>
              <w:jc w:val="center"/>
              <w:rPr>
                <w:rFonts w:ascii="Garamond" w:hAnsi="Garamond"/>
                <w:sz w:val="22"/>
                <w:szCs w:val="22"/>
              </w:rPr>
            </w:pPr>
          </w:p>
        </w:tc>
        <w:tc>
          <w:tcPr>
            <w:tcW w:w="1125" w:type="dxa"/>
            <w:tcBorders>
              <w:top w:val="single" w:sz="4" w:space="0" w:color="auto"/>
              <w:left w:val="single" w:sz="4" w:space="0" w:color="auto"/>
              <w:bottom w:val="single" w:sz="4" w:space="0" w:color="auto"/>
              <w:right w:val="single" w:sz="4" w:space="0" w:color="auto"/>
            </w:tcBorders>
            <w:vAlign w:val="bottom"/>
          </w:tcPr>
          <w:p w14:paraId="7A771C95" w14:textId="30C083A7" w:rsidR="00BC2B11" w:rsidRDefault="00BC2B11" w:rsidP="000C5F6A">
            <w:pPr>
              <w:jc w:val="center"/>
              <w:rPr>
                <w:rFonts w:ascii="Garamond" w:hAnsi="Garamond"/>
                <w:sz w:val="22"/>
                <w:szCs w:val="22"/>
              </w:rPr>
            </w:pPr>
          </w:p>
        </w:tc>
        <w:tc>
          <w:tcPr>
            <w:tcW w:w="786" w:type="dxa"/>
            <w:tcBorders>
              <w:top w:val="single" w:sz="4" w:space="0" w:color="auto"/>
              <w:left w:val="single" w:sz="4" w:space="0" w:color="auto"/>
              <w:bottom w:val="single" w:sz="4" w:space="0" w:color="auto"/>
              <w:right w:val="single" w:sz="4" w:space="0" w:color="auto"/>
            </w:tcBorders>
            <w:vAlign w:val="bottom"/>
          </w:tcPr>
          <w:p w14:paraId="469085A7" w14:textId="3468BA51" w:rsidR="00BC2B11" w:rsidRDefault="00BC2B11" w:rsidP="000C5F6A">
            <w:pPr>
              <w:jc w:val="center"/>
              <w:rPr>
                <w:rFonts w:ascii="Garamond" w:hAnsi="Garamond"/>
                <w:sz w:val="22"/>
                <w:szCs w:val="22"/>
                <w:highlight w:val="red"/>
              </w:rPr>
            </w:pPr>
          </w:p>
        </w:tc>
        <w:tc>
          <w:tcPr>
            <w:tcW w:w="796" w:type="dxa"/>
            <w:tcBorders>
              <w:top w:val="single" w:sz="4" w:space="0" w:color="auto"/>
              <w:left w:val="single" w:sz="4" w:space="0" w:color="auto"/>
              <w:bottom w:val="single" w:sz="4" w:space="0" w:color="auto"/>
              <w:right w:val="single" w:sz="4" w:space="0" w:color="auto"/>
            </w:tcBorders>
            <w:vAlign w:val="bottom"/>
          </w:tcPr>
          <w:p w14:paraId="31642585" w14:textId="1D67DBD2" w:rsidR="00BC2B11" w:rsidRDefault="00BC2B11" w:rsidP="000C5F6A">
            <w:pPr>
              <w:jc w:val="center"/>
              <w:rPr>
                <w:rFonts w:ascii="Garamond" w:hAnsi="Garamond"/>
                <w:sz w:val="22"/>
                <w:szCs w:val="22"/>
                <w:highlight w:val="red"/>
              </w:rPr>
            </w:pPr>
          </w:p>
        </w:tc>
        <w:tc>
          <w:tcPr>
            <w:tcW w:w="688" w:type="dxa"/>
            <w:tcBorders>
              <w:top w:val="single" w:sz="4" w:space="0" w:color="auto"/>
              <w:left w:val="single" w:sz="4" w:space="0" w:color="auto"/>
              <w:bottom w:val="single" w:sz="4" w:space="0" w:color="auto"/>
              <w:right w:val="single" w:sz="4" w:space="0" w:color="auto"/>
            </w:tcBorders>
            <w:vAlign w:val="bottom"/>
          </w:tcPr>
          <w:p w14:paraId="6A002E97" w14:textId="4267A669" w:rsidR="00BC2B11" w:rsidRDefault="00BC2B11" w:rsidP="000C5F6A">
            <w:pPr>
              <w:jc w:val="center"/>
              <w:rPr>
                <w:rFonts w:ascii="Garamond" w:hAnsi="Garamond"/>
                <w:sz w:val="22"/>
                <w:szCs w:val="22"/>
              </w:rPr>
            </w:pPr>
          </w:p>
        </w:tc>
        <w:tc>
          <w:tcPr>
            <w:tcW w:w="826" w:type="dxa"/>
            <w:tcBorders>
              <w:top w:val="single" w:sz="4" w:space="0" w:color="auto"/>
              <w:left w:val="single" w:sz="4" w:space="0" w:color="auto"/>
              <w:bottom w:val="single" w:sz="4" w:space="0" w:color="auto"/>
              <w:right w:val="single" w:sz="4" w:space="0" w:color="auto"/>
            </w:tcBorders>
            <w:vAlign w:val="bottom"/>
          </w:tcPr>
          <w:p w14:paraId="24083771" w14:textId="2ED1D1BA" w:rsidR="00BC2B11" w:rsidRDefault="00BC2B11" w:rsidP="000C5F6A">
            <w:pPr>
              <w:jc w:val="center"/>
              <w:rPr>
                <w:rFonts w:ascii="Garamond" w:hAnsi="Garamond"/>
                <w:sz w:val="22"/>
                <w:szCs w:val="22"/>
              </w:rPr>
            </w:pPr>
          </w:p>
        </w:tc>
        <w:tc>
          <w:tcPr>
            <w:tcW w:w="1134" w:type="dxa"/>
            <w:tcBorders>
              <w:top w:val="single" w:sz="4" w:space="0" w:color="auto"/>
              <w:left w:val="single" w:sz="4" w:space="0" w:color="auto"/>
              <w:bottom w:val="single" w:sz="4" w:space="0" w:color="auto"/>
              <w:right w:val="single" w:sz="4" w:space="0" w:color="auto"/>
            </w:tcBorders>
            <w:vAlign w:val="bottom"/>
          </w:tcPr>
          <w:p w14:paraId="6A43A2B2" w14:textId="65DEC8FF" w:rsidR="00BC2B11" w:rsidRPr="00BF552F" w:rsidRDefault="00BC2B11" w:rsidP="000C5F6A">
            <w:pPr>
              <w:jc w:val="center"/>
              <w:rPr>
                <w:rFonts w:ascii="Garamond" w:hAnsi="Garamond"/>
                <w:sz w:val="22"/>
                <w:szCs w:val="22"/>
                <w:highlight w:val="red"/>
              </w:rPr>
            </w:pPr>
          </w:p>
        </w:tc>
        <w:tc>
          <w:tcPr>
            <w:tcW w:w="990" w:type="dxa"/>
            <w:tcBorders>
              <w:top w:val="single" w:sz="4" w:space="0" w:color="auto"/>
              <w:left w:val="single" w:sz="4" w:space="0" w:color="auto"/>
              <w:bottom w:val="single" w:sz="4" w:space="0" w:color="auto"/>
              <w:right w:val="single" w:sz="4" w:space="0" w:color="auto"/>
            </w:tcBorders>
            <w:vAlign w:val="bottom"/>
          </w:tcPr>
          <w:p w14:paraId="3FC56CCB" w14:textId="439929A0" w:rsidR="00BC2B11" w:rsidRDefault="00BC2B11" w:rsidP="000C5F6A">
            <w:pPr>
              <w:jc w:val="center"/>
              <w:rPr>
                <w:rFonts w:ascii="Garamond" w:hAnsi="Garamond"/>
                <w:sz w:val="22"/>
                <w:szCs w:val="22"/>
              </w:rPr>
            </w:pPr>
          </w:p>
        </w:tc>
      </w:tr>
      <w:tr w:rsidR="007F0E8C" w:rsidRPr="00A14F32" w14:paraId="28045C89" w14:textId="77777777" w:rsidTr="008664A4">
        <w:trPr>
          <w:trHeight w:val="252"/>
        </w:trPr>
        <w:tc>
          <w:tcPr>
            <w:tcW w:w="1469" w:type="dxa"/>
            <w:tcBorders>
              <w:top w:val="single" w:sz="4" w:space="0" w:color="auto"/>
              <w:left w:val="single" w:sz="4" w:space="0" w:color="auto"/>
              <w:bottom w:val="single" w:sz="4" w:space="0" w:color="auto"/>
              <w:right w:val="single" w:sz="4" w:space="0" w:color="auto"/>
            </w:tcBorders>
            <w:vAlign w:val="bottom"/>
          </w:tcPr>
          <w:p w14:paraId="7BD8C337" w14:textId="4B6AA834" w:rsidR="007F0E8C" w:rsidRDefault="007F0E8C" w:rsidP="000C5F6A">
            <w:pPr>
              <w:jc w:val="center"/>
              <w:rPr>
                <w:rFonts w:ascii="Garamond" w:hAnsi="Garamond"/>
                <w:sz w:val="22"/>
                <w:szCs w:val="22"/>
              </w:rPr>
            </w:pPr>
          </w:p>
        </w:tc>
        <w:tc>
          <w:tcPr>
            <w:tcW w:w="826" w:type="dxa"/>
            <w:tcBorders>
              <w:top w:val="single" w:sz="4" w:space="0" w:color="auto"/>
              <w:left w:val="single" w:sz="4" w:space="0" w:color="auto"/>
              <w:bottom w:val="single" w:sz="4" w:space="0" w:color="auto"/>
              <w:right w:val="single" w:sz="4" w:space="0" w:color="auto"/>
            </w:tcBorders>
          </w:tcPr>
          <w:p w14:paraId="45C5FCD5" w14:textId="022B1FAC" w:rsidR="007F0E8C" w:rsidRDefault="007F0E8C" w:rsidP="000C5F6A">
            <w:pPr>
              <w:jc w:val="center"/>
              <w:rPr>
                <w:rFonts w:ascii="Garamond" w:hAnsi="Garamond"/>
                <w:sz w:val="22"/>
                <w:szCs w:val="22"/>
              </w:rPr>
            </w:pPr>
          </w:p>
        </w:tc>
        <w:tc>
          <w:tcPr>
            <w:tcW w:w="1125" w:type="dxa"/>
            <w:tcBorders>
              <w:top w:val="single" w:sz="4" w:space="0" w:color="auto"/>
              <w:left w:val="single" w:sz="4" w:space="0" w:color="auto"/>
              <w:bottom w:val="single" w:sz="4" w:space="0" w:color="auto"/>
              <w:right w:val="single" w:sz="4" w:space="0" w:color="auto"/>
            </w:tcBorders>
            <w:vAlign w:val="bottom"/>
          </w:tcPr>
          <w:p w14:paraId="578147ED" w14:textId="5A0EBB0F" w:rsidR="007F0E8C" w:rsidRDefault="007F0E8C" w:rsidP="000C5F6A">
            <w:pPr>
              <w:jc w:val="center"/>
              <w:rPr>
                <w:rFonts w:ascii="Garamond" w:hAnsi="Garamond"/>
                <w:sz w:val="22"/>
                <w:szCs w:val="22"/>
              </w:rPr>
            </w:pPr>
          </w:p>
        </w:tc>
        <w:tc>
          <w:tcPr>
            <w:tcW w:w="786" w:type="dxa"/>
            <w:tcBorders>
              <w:top w:val="single" w:sz="4" w:space="0" w:color="auto"/>
              <w:left w:val="single" w:sz="4" w:space="0" w:color="auto"/>
              <w:bottom w:val="single" w:sz="4" w:space="0" w:color="auto"/>
              <w:right w:val="single" w:sz="4" w:space="0" w:color="auto"/>
            </w:tcBorders>
            <w:vAlign w:val="bottom"/>
          </w:tcPr>
          <w:p w14:paraId="15B1330E" w14:textId="5A6B1B9A" w:rsidR="007F0E8C" w:rsidRDefault="007F0E8C" w:rsidP="000C5F6A">
            <w:pPr>
              <w:jc w:val="center"/>
              <w:rPr>
                <w:rFonts w:ascii="Garamond" w:hAnsi="Garamond"/>
                <w:sz w:val="22"/>
                <w:szCs w:val="22"/>
                <w:highlight w:val="red"/>
              </w:rPr>
            </w:pPr>
          </w:p>
        </w:tc>
        <w:tc>
          <w:tcPr>
            <w:tcW w:w="796" w:type="dxa"/>
            <w:tcBorders>
              <w:top w:val="single" w:sz="4" w:space="0" w:color="auto"/>
              <w:left w:val="single" w:sz="4" w:space="0" w:color="auto"/>
              <w:bottom w:val="single" w:sz="4" w:space="0" w:color="auto"/>
              <w:right w:val="single" w:sz="4" w:space="0" w:color="auto"/>
            </w:tcBorders>
            <w:vAlign w:val="bottom"/>
          </w:tcPr>
          <w:p w14:paraId="4A005F66" w14:textId="597436E7" w:rsidR="007F0E8C" w:rsidRDefault="007F0E8C" w:rsidP="000C5F6A">
            <w:pPr>
              <w:jc w:val="center"/>
              <w:rPr>
                <w:rFonts w:ascii="Garamond" w:hAnsi="Garamond"/>
                <w:sz w:val="22"/>
                <w:szCs w:val="22"/>
                <w:highlight w:val="red"/>
              </w:rPr>
            </w:pPr>
          </w:p>
        </w:tc>
        <w:tc>
          <w:tcPr>
            <w:tcW w:w="688" w:type="dxa"/>
            <w:tcBorders>
              <w:top w:val="single" w:sz="4" w:space="0" w:color="auto"/>
              <w:left w:val="single" w:sz="4" w:space="0" w:color="auto"/>
              <w:bottom w:val="single" w:sz="4" w:space="0" w:color="auto"/>
              <w:right w:val="single" w:sz="4" w:space="0" w:color="auto"/>
            </w:tcBorders>
            <w:vAlign w:val="bottom"/>
          </w:tcPr>
          <w:p w14:paraId="0B58B88E" w14:textId="7BCBEDF1" w:rsidR="007F0E8C" w:rsidRDefault="007F0E8C" w:rsidP="000C5F6A">
            <w:pPr>
              <w:jc w:val="center"/>
              <w:rPr>
                <w:rFonts w:ascii="Garamond" w:hAnsi="Garamond"/>
                <w:sz w:val="22"/>
                <w:szCs w:val="22"/>
              </w:rPr>
            </w:pPr>
          </w:p>
        </w:tc>
        <w:tc>
          <w:tcPr>
            <w:tcW w:w="826" w:type="dxa"/>
            <w:tcBorders>
              <w:top w:val="single" w:sz="4" w:space="0" w:color="auto"/>
              <w:left w:val="single" w:sz="4" w:space="0" w:color="auto"/>
              <w:bottom w:val="single" w:sz="4" w:space="0" w:color="auto"/>
              <w:right w:val="single" w:sz="4" w:space="0" w:color="auto"/>
            </w:tcBorders>
            <w:vAlign w:val="bottom"/>
          </w:tcPr>
          <w:p w14:paraId="65ACD3A9" w14:textId="37240476" w:rsidR="007F0E8C" w:rsidRDefault="007F0E8C" w:rsidP="000C5F6A">
            <w:pPr>
              <w:jc w:val="center"/>
              <w:rPr>
                <w:rFonts w:ascii="Garamond" w:hAnsi="Garamond"/>
                <w:sz w:val="22"/>
                <w:szCs w:val="22"/>
              </w:rPr>
            </w:pPr>
          </w:p>
        </w:tc>
        <w:tc>
          <w:tcPr>
            <w:tcW w:w="1134" w:type="dxa"/>
            <w:tcBorders>
              <w:top w:val="single" w:sz="4" w:space="0" w:color="auto"/>
              <w:left w:val="single" w:sz="4" w:space="0" w:color="auto"/>
              <w:bottom w:val="single" w:sz="4" w:space="0" w:color="auto"/>
              <w:right w:val="single" w:sz="4" w:space="0" w:color="auto"/>
            </w:tcBorders>
            <w:vAlign w:val="bottom"/>
          </w:tcPr>
          <w:p w14:paraId="3240DD73" w14:textId="4E4B3B05" w:rsidR="007F0E8C" w:rsidRPr="00BC549C" w:rsidRDefault="007F0E8C" w:rsidP="000C5F6A">
            <w:pPr>
              <w:jc w:val="center"/>
              <w:rPr>
                <w:rFonts w:ascii="Garamond" w:hAnsi="Garamond"/>
                <w:sz w:val="22"/>
                <w:szCs w:val="22"/>
              </w:rPr>
            </w:pPr>
          </w:p>
        </w:tc>
        <w:tc>
          <w:tcPr>
            <w:tcW w:w="990" w:type="dxa"/>
            <w:tcBorders>
              <w:top w:val="single" w:sz="4" w:space="0" w:color="auto"/>
              <w:left w:val="single" w:sz="4" w:space="0" w:color="auto"/>
              <w:bottom w:val="single" w:sz="4" w:space="0" w:color="auto"/>
              <w:right w:val="single" w:sz="4" w:space="0" w:color="auto"/>
            </w:tcBorders>
            <w:vAlign w:val="bottom"/>
          </w:tcPr>
          <w:p w14:paraId="7D7C638F" w14:textId="7FB4987F" w:rsidR="007F0E8C" w:rsidRDefault="007F0E8C" w:rsidP="000C5F6A">
            <w:pPr>
              <w:jc w:val="center"/>
              <w:rPr>
                <w:rFonts w:ascii="Garamond" w:hAnsi="Garamond"/>
                <w:sz w:val="22"/>
                <w:szCs w:val="22"/>
              </w:rPr>
            </w:pPr>
          </w:p>
        </w:tc>
      </w:tr>
      <w:tr w:rsidR="000B52B1" w:rsidRPr="00A14F32" w14:paraId="533598C7" w14:textId="77777777" w:rsidTr="008664A4">
        <w:trPr>
          <w:trHeight w:val="252"/>
        </w:trPr>
        <w:tc>
          <w:tcPr>
            <w:tcW w:w="1469" w:type="dxa"/>
            <w:tcBorders>
              <w:top w:val="single" w:sz="4" w:space="0" w:color="auto"/>
              <w:left w:val="single" w:sz="4" w:space="0" w:color="auto"/>
              <w:bottom w:val="single" w:sz="4" w:space="0" w:color="auto"/>
              <w:right w:val="single" w:sz="4" w:space="0" w:color="auto"/>
            </w:tcBorders>
            <w:vAlign w:val="bottom"/>
          </w:tcPr>
          <w:p w14:paraId="7880BBA8" w14:textId="3C199FDE" w:rsidR="000B52B1" w:rsidRDefault="000B52B1" w:rsidP="000C5F6A">
            <w:pPr>
              <w:jc w:val="center"/>
              <w:rPr>
                <w:rFonts w:ascii="Garamond" w:hAnsi="Garamond"/>
                <w:sz w:val="22"/>
                <w:szCs w:val="22"/>
              </w:rPr>
            </w:pPr>
          </w:p>
        </w:tc>
        <w:tc>
          <w:tcPr>
            <w:tcW w:w="826" w:type="dxa"/>
            <w:tcBorders>
              <w:top w:val="single" w:sz="4" w:space="0" w:color="auto"/>
              <w:left w:val="single" w:sz="4" w:space="0" w:color="auto"/>
              <w:bottom w:val="single" w:sz="4" w:space="0" w:color="auto"/>
              <w:right w:val="single" w:sz="4" w:space="0" w:color="auto"/>
            </w:tcBorders>
          </w:tcPr>
          <w:p w14:paraId="7DAC078D" w14:textId="27CB44C2" w:rsidR="000B52B1" w:rsidRDefault="000B52B1" w:rsidP="000C5F6A">
            <w:pPr>
              <w:jc w:val="center"/>
              <w:rPr>
                <w:rFonts w:ascii="Garamond" w:hAnsi="Garamond"/>
                <w:sz w:val="22"/>
                <w:szCs w:val="22"/>
              </w:rPr>
            </w:pPr>
          </w:p>
        </w:tc>
        <w:tc>
          <w:tcPr>
            <w:tcW w:w="1125" w:type="dxa"/>
            <w:tcBorders>
              <w:top w:val="single" w:sz="4" w:space="0" w:color="auto"/>
              <w:left w:val="single" w:sz="4" w:space="0" w:color="auto"/>
              <w:bottom w:val="single" w:sz="4" w:space="0" w:color="auto"/>
              <w:right w:val="single" w:sz="4" w:space="0" w:color="auto"/>
            </w:tcBorders>
            <w:vAlign w:val="bottom"/>
          </w:tcPr>
          <w:p w14:paraId="4BAA9F3D" w14:textId="63F4220D" w:rsidR="000B52B1" w:rsidRDefault="000B52B1" w:rsidP="000C5F6A">
            <w:pPr>
              <w:jc w:val="center"/>
              <w:rPr>
                <w:rFonts w:ascii="Garamond" w:hAnsi="Garamond"/>
                <w:sz w:val="22"/>
                <w:szCs w:val="22"/>
              </w:rPr>
            </w:pPr>
          </w:p>
        </w:tc>
        <w:tc>
          <w:tcPr>
            <w:tcW w:w="786" w:type="dxa"/>
            <w:tcBorders>
              <w:top w:val="single" w:sz="4" w:space="0" w:color="auto"/>
              <w:left w:val="single" w:sz="4" w:space="0" w:color="auto"/>
              <w:bottom w:val="single" w:sz="4" w:space="0" w:color="auto"/>
              <w:right w:val="single" w:sz="4" w:space="0" w:color="auto"/>
            </w:tcBorders>
            <w:vAlign w:val="bottom"/>
          </w:tcPr>
          <w:p w14:paraId="6BABBA1A" w14:textId="3C0697A3" w:rsidR="000B52B1" w:rsidRPr="000B52B1" w:rsidRDefault="000B52B1" w:rsidP="000C5F6A">
            <w:pPr>
              <w:jc w:val="center"/>
              <w:rPr>
                <w:rFonts w:ascii="Garamond" w:hAnsi="Garamond"/>
                <w:sz w:val="22"/>
                <w:szCs w:val="22"/>
              </w:rPr>
            </w:pPr>
          </w:p>
        </w:tc>
        <w:tc>
          <w:tcPr>
            <w:tcW w:w="796" w:type="dxa"/>
            <w:tcBorders>
              <w:top w:val="single" w:sz="4" w:space="0" w:color="auto"/>
              <w:left w:val="single" w:sz="4" w:space="0" w:color="auto"/>
              <w:bottom w:val="single" w:sz="4" w:space="0" w:color="auto"/>
              <w:right w:val="single" w:sz="4" w:space="0" w:color="auto"/>
            </w:tcBorders>
            <w:vAlign w:val="bottom"/>
          </w:tcPr>
          <w:p w14:paraId="360F7A92" w14:textId="150355FD" w:rsidR="000B52B1" w:rsidRPr="000B52B1" w:rsidRDefault="000B52B1" w:rsidP="000C5F6A">
            <w:pPr>
              <w:jc w:val="center"/>
              <w:rPr>
                <w:rFonts w:ascii="Garamond" w:hAnsi="Garamond"/>
                <w:sz w:val="22"/>
                <w:szCs w:val="22"/>
              </w:rPr>
            </w:pPr>
          </w:p>
        </w:tc>
        <w:tc>
          <w:tcPr>
            <w:tcW w:w="688" w:type="dxa"/>
            <w:tcBorders>
              <w:top w:val="single" w:sz="4" w:space="0" w:color="auto"/>
              <w:left w:val="single" w:sz="4" w:space="0" w:color="auto"/>
              <w:bottom w:val="single" w:sz="4" w:space="0" w:color="auto"/>
              <w:right w:val="single" w:sz="4" w:space="0" w:color="auto"/>
            </w:tcBorders>
            <w:vAlign w:val="bottom"/>
          </w:tcPr>
          <w:p w14:paraId="0ADE0816" w14:textId="60A780C1" w:rsidR="000B52B1" w:rsidRDefault="000B52B1" w:rsidP="000C5F6A">
            <w:pPr>
              <w:jc w:val="center"/>
              <w:rPr>
                <w:rFonts w:ascii="Garamond" w:hAnsi="Garamond"/>
                <w:sz w:val="22"/>
                <w:szCs w:val="22"/>
              </w:rPr>
            </w:pPr>
          </w:p>
        </w:tc>
        <w:tc>
          <w:tcPr>
            <w:tcW w:w="826" w:type="dxa"/>
            <w:tcBorders>
              <w:top w:val="single" w:sz="4" w:space="0" w:color="auto"/>
              <w:left w:val="single" w:sz="4" w:space="0" w:color="auto"/>
              <w:bottom w:val="single" w:sz="4" w:space="0" w:color="auto"/>
              <w:right w:val="single" w:sz="4" w:space="0" w:color="auto"/>
            </w:tcBorders>
            <w:vAlign w:val="bottom"/>
          </w:tcPr>
          <w:p w14:paraId="02E8EDB1" w14:textId="6B84CC88" w:rsidR="000B52B1" w:rsidRDefault="000B52B1" w:rsidP="000C5F6A">
            <w:pPr>
              <w:jc w:val="center"/>
              <w:rPr>
                <w:rFonts w:ascii="Garamond" w:hAnsi="Garamond"/>
                <w:sz w:val="22"/>
                <w:szCs w:val="22"/>
              </w:rPr>
            </w:pPr>
          </w:p>
        </w:tc>
        <w:tc>
          <w:tcPr>
            <w:tcW w:w="1134" w:type="dxa"/>
            <w:tcBorders>
              <w:top w:val="single" w:sz="4" w:space="0" w:color="auto"/>
              <w:left w:val="single" w:sz="4" w:space="0" w:color="auto"/>
              <w:bottom w:val="single" w:sz="4" w:space="0" w:color="auto"/>
              <w:right w:val="single" w:sz="4" w:space="0" w:color="auto"/>
            </w:tcBorders>
            <w:vAlign w:val="bottom"/>
          </w:tcPr>
          <w:p w14:paraId="3CF34D88" w14:textId="517E0B50" w:rsidR="000B52B1" w:rsidRPr="00EE4D72" w:rsidRDefault="000B52B1" w:rsidP="000C5F6A">
            <w:pPr>
              <w:jc w:val="center"/>
              <w:rPr>
                <w:rFonts w:ascii="Garamond" w:hAnsi="Garamond"/>
                <w:sz w:val="22"/>
                <w:szCs w:val="22"/>
                <w:highlight w:val="red"/>
              </w:rPr>
            </w:pPr>
          </w:p>
        </w:tc>
        <w:tc>
          <w:tcPr>
            <w:tcW w:w="990" w:type="dxa"/>
            <w:tcBorders>
              <w:top w:val="single" w:sz="4" w:space="0" w:color="auto"/>
              <w:left w:val="single" w:sz="4" w:space="0" w:color="auto"/>
              <w:bottom w:val="single" w:sz="4" w:space="0" w:color="auto"/>
              <w:right w:val="single" w:sz="4" w:space="0" w:color="auto"/>
            </w:tcBorders>
            <w:vAlign w:val="bottom"/>
          </w:tcPr>
          <w:p w14:paraId="5CF23705" w14:textId="55C3BEDD" w:rsidR="000B52B1" w:rsidRDefault="000B52B1" w:rsidP="000C5F6A">
            <w:pPr>
              <w:jc w:val="center"/>
              <w:rPr>
                <w:rFonts w:ascii="Garamond" w:hAnsi="Garamond"/>
                <w:sz w:val="22"/>
                <w:szCs w:val="22"/>
              </w:rPr>
            </w:pPr>
          </w:p>
        </w:tc>
      </w:tr>
      <w:tr w:rsidR="00596402" w:rsidRPr="00A14F32" w14:paraId="1D330443" w14:textId="77777777" w:rsidTr="008664A4">
        <w:trPr>
          <w:trHeight w:val="252"/>
        </w:trPr>
        <w:tc>
          <w:tcPr>
            <w:tcW w:w="1469" w:type="dxa"/>
            <w:tcBorders>
              <w:top w:val="single" w:sz="4" w:space="0" w:color="auto"/>
              <w:left w:val="single" w:sz="4" w:space="0" w:color="auto"/>
              <w:bottom w:val="single" w:sz="4" w:space="0" w:color="auto"/>
              <w:right w:val="single" w:sz="4" w:space="0" w:color="auto"/>
            </w:tcBorders>
            <w:vAlign w:val="bottom"/>
          </w:tcPr>
          <w:p w14:paraId="63EFC9C2" w14:textId="0FE5E961" w:rsidR="00596402" w:rsidRDefault="00596402" w:rsidP="000C5F6A">
            <w:pPr>
              <w:jc w:val="center"/>
              <w:rPr>
                <w:rFonts w:ascii="Garamond" w:hAnsi="Garamond"/>
                <w:sz w:val="22"/>
                <w:szCs w:val="22"/>
              </w:rPr>
            </w:pPr>
          </w:p>
        </w:tc>
        <w:tc>
          <w:tcPr>
            <w:tcW w:w="826" w:type="dxa"/>
            <w:tcBorders>
              <w:top w:val="single" w:sz="4" w:space="0" w:color="auto"/>
              <w:left w:val="single" w:sz="4" w:space="0" w:color="auto"/>
              <w:bottom w:val="single" w:sz="4" w:space="0" w:color="auto"/>
              <w:right w:val="single" w:sz="4" w:space="0" w:color="auto"/>
            </w:tcBorders>
          </w:tcPr>
          <w:p w14:paraId="011C00E8" w14:textId="52688C94" w:rsidR="00596402" w:rsidRDefault="00596402" w:rsidP="000C5F6A">
            <w:pPr>
              <w:jc w:val="center"/>
              <w:rPr>
                <w:rFonts w:ascii="Garamond" w:hAnsi="Garamond"/>
                <w:sz w:val="22"/>
                <w:szCs w:val="22"/>
              </w:rPr>
            </w:pPr>
          </w:p>
        </w:tc>
        <w:tc>
          <w:tcPr>
            <w:tcW w:w="1125" w:type="dxa"/>
            <w:tcBorders>
              <w:top w:val="single" w:sz="4" w:space="0" w:color="auto"/>
              <w:left w:val="single" w:sz="4" w:space="0" w:color="auto"/>
              <w:bottom w:val="single" w:sz="4" w:space="0" w:color="auto"/>
              <w:right w:val="single" w:sz="4" w:space="0" w:color="auto"/>
            </w:tcBorders>
            <w:vAlign w:val="bottom"/>
          </w:tcPr>
          <w:p w14:paraId="2A5B6733" w14:textId="0FA54584" w:rsidR="00596402" w:rsidRDefault="00596402" w:rsidP="000C5F6A">
            <w:pPr>
              <w:jc w:val="center"/>
              <w:rPr>
                <w:rFonts w:ascii="Garamond" w:hAnsi="Garamond"/>
                <w:sz w:val="22"/>
                <w:szCs w:val="22"/>
              </w:rPr>
            </w:pPr>
          </w:p>
        </w:tc>
        <w:tc>
          <w:tcPr>
            <w:tcW w:w="786" w:type="dxa"/>
            <w:tcBorders>
              <w:top w:val="single" w:sz="4" w:space="0" w:color="auto"/>
              <w:left w:val="single" w:sz="4" w:space="0" w:color="auto"/>
              <w:bottom w:val="single" w:sz="4" w:space="0" w:color="auto"/>
              <w:right w:val="single" w:sz="4" w:space="0" w:color="auto"/>
            </w:tcBorders>
            <w:vAlign w:val="bottom"/>
          </w:tcPr>
          <w:p w14:paraId="0F92DBBC" w14:textId="502DFF3A" w:rsidR="00596402" w:rsidRPr="0057240D" w:rsidRDefault="00596402" w:rsidP="000C5F6A">
            <w:pPr>
              <w:jc w:val="center"/>
              <w:rPr>
                <w:rFonts w:ascii="Garamond" w:hAnsi="Garamond"/>
                <w:sz w:val="22"/>
                <w:szCs w:val="22"/>
                <w:highlight w:val="red"/>
              </w:rPr>
            </w:pPr>
          </w:p>
        </w:tc>
        <w:tc>
          <w:tcPr>
            <w:tcW w:w="796" w:type="dxa"/>
            <w:tcBorders>
              <w:top w:val="single" w:sz="4" w:space="0" w:color="auto"/>
              <w:left w:val="single" w:sz="4" w:space="0" w:color="auto"/>
              <w:bottom w:val="single" w:sz="4" w:space="0" w:color="auto"/>
              <w:right w:val="single" w:sz="4" w:space="0" w:color="auto"/>
            </w:tcBorders>
            <w:vAlign w:val="bottom"/>
          </w:tcPr>
          <w:p w14:paraId="10046FDD" w14:textId="28794A8E" w:rsidR="00596402" w:rsidRPr="0057240D" w:rsidRDefault="00596402" w:rsidP="000C5F6A">
            <w:pPr>
              <w:jc w:val="center"/>
              <w:rPr>
                <w:rFonts w:ascii="Garamond" w:hAnsi="Garamond"/>
                <w:sz w:val="22"/>
                <w:szCs w:val="22"/>
                <w:highlight w:val="red"/>
              </w:rPr>
            </w:pPr>
          </w:p>
        </w:tc>
        <w:tc>
          <w:tcPr>
            <w:tcW w:w="688" w:type="dxa"/>
            <w:tcBorders>
              <w:top w:val="single" w:sz="4" w:space="0" w:color="auto"/>
              <w:left w:val="single" w:sz="4" w:space="0" w:color="auto"/>
              <w:bottom w:val="single" w:sz="4" w:space="0" w:color="auto"/>
              <w:right w:val="single" w:sz="4" w:space="0" w:color="auto"/>
            </w:tcBorders>
            <w:vAlign w:val="bottom"/>
          </w:tcPr>
          <w:p w14:paraId="154421BB" w14:textId="239BBB9D" w:rsidR="00596402" w:rsidRDefault="00596402" w:rsidP="000C5F6A">
            <w:pPr>
              <w:jc w:val="center"/>
              <w:rPr>
                <w:rFonts w:ascii="Garamond" w:hAnsi="Garamond"/>
                <w:sz w:val="22"/>
                <w:szCs w:val="22"/>
              </w:rPr>
            </w:pPr>
          </w:p>
        </w:tc>
        <w:tc>
          <w:tcPr>
            <w:tcW w:w="826" w:type="dxa"/>
            <w:tcBorders>
              <w:top w:val="single" w:sz="4" w:space="0" w:color="auto"/>
              <w:left w:val="single" w:sz="4" w:space="0" w:color="auto"/>
              <w:bottom w:val="single" w:sz="4" w:space="0" w:color="auto"/>
              <w:right w:val="single" w:sz="4" w:space="0" w:color="auto"/>
            </w:tcBorders>
            <w:vAlign w:val="bottom"/>
          </w:tcPr>
          <w:p w14:paraId="71CEB3BF" w14:textId="62E5C3F7" w:rsidR="00596402" w:rsidRDefault="00596402" w:rsidP="000C5F6A">
            <w:pPr>
              <w:jc w:val="center"/>
              <w:rPr>
                <w:rFonts w:ascii="Garamond" w:hAnsi="Garamond"/>
                <w:sz w:val="22"/>
                <w:szCs w:val="22"/>
              </w:rPr>
            </w:pPr>
          </w:p>
        </w:tc>
        <w:tc>
          <w:tcPr>
            <w:tcW w:w="1134" w:type="dxa"/>
            <w:tcBorders>
              <w:top w:val="single" w:sz="4" w:space="0" w:color="auto"/>
              <w:left w:val="single" w:sz="4" w:space="0" w:color="auto"/>
              <w:bottom w:val="single" w:sz="4" w:space="0" w:color="auto"/>
              <w:right w:val="single" w:sz="4" w:space="0" w:color="auto"/>
            </w:tcBorders>
            <w:vAlign w:val="bottom"/>
          </w:tcPr>
          <w:p w14:paraId="21D2A069" w14:textId="0D17BE22" w:rsidR="00596402" w:rsidRPr="000B52B1" w:rsidRDefault="00596402" w:rsidP="000C5F6A">
            <w:pPr>
              <w:jc w:val="center"/>
              <w:rPr>
                <w:rFonts w:ascii="Garamond" w:hAnsi="Garamond"/>
                <w:sz w:val="22"/>
                <w:szCs w:val="22"/>
              </w:rPr>
            </w:pPr>
          </w:p>
        </w:tc>
        <w:tc>
          <w:tcPr>
            <w:tcW w:w="990" w:type="dxa"/>
            <w:tcBorders>
              <w:top w:val="single" w:sz="4" w:space="0" w:color="auto"/>
              <w:left w:val="single" w:sz="4" w:space="0" w:color="auto"/>
              <w:bottom w:val="single" w:sz="4" w:space="0" w:color="auto"/>
              <w:right w:val="single" w:sz="4" w:space="0" w:color="auto"/>
            </w:tcBorders>
            <w:vAlign w:val="bottom"/>
          </w:tcPr>
          <w:p w14:paraId="28609B50" w14:textId="3E16D5E0" w:rsidR="00596402" w:rsidRDefault="00596402" w:rsidP="000C5F6A">
            <w:pPr>
              <w:jc w:val="center"/>
              <w:rPr>
                <w:rFonts w:ascii="Garamond" w:hAnsi="Garamond"/>
                <w:sz w:val="22"/>
                <w:szCs w:val="22"/>
              </w:rPr>
            </w:pPr>
          </w:p>
        </w:tc>
      </w:tr>
      <w:tr w:rsidR="00774F95" w:rsidRPr="00A14F32" w14:paraId="39DB5D3C" w14:textId="77777777" w:rsidTr="008664A4">
        <w:trPr>
          <w:trHeight w:val="252"/>
        </w:trPr>
        <w:tc>
          <w:tcPr>
            <w:tcW w:w="1469" w:type="dxa"/>
            <w:tcBorders>
              <w:top w:val="single" w:sz="4" w:space="0" w:color="auto"/>
              <w:left w:val="single" w:sz="4" w:space="0" w:color="auto"/>
              <w:bottom w:val="single" w:sz="4" w:space="0" w:color="auto"/>
              <w:right w:val="single" w:sz="4" w:space="0" w:color="auto"/>
            </w:tcBorders>
            <w:vAlign w:val="bottom"/>
          </w:tcPr>
          <w:p w14:paraId="079BCD7C" w14:textId="049A96DA" w:rsidR="00774F95" w:rsidRDefault="00774F95" w:rsidP="000C5F6A">
            <w:pPr>
              <w:jc w:val="center"/>
              <w:rPr>
                <w:rFonts w:ascii="Garamond" w:hAnsi="Garamond"/>
                <w:sz w:val="22"/>
                <w:szCs w:val="22"/>
              </w:rPr>
            </w:pPr>
          </w:p>
        </w:tc>
        <w:tc>
          <w:tcPr>
            <w:tcW w:w="826" w:type="dxa"/>
            <w:tcBorders>
              <w:top w:val="single" w:sz="4" w:space="0" w:color="auto"/>
              <w:left w:val="single" w:sz="4" w:space="0" w:color="auto"/>
              <w:bottom w:val="single" w:sz="4" w:space="0" w:color="auto"/>
              <w:right w:val="single" w:sz="4" w:space="0" w:color="auto"/>
            </w:tcBorders>
          </w:tcPr>
          <w:p w14:paraId="7F26CAA9" w14:textId="3918B9BF" w:rsidR="00774F95" w:rsidRDefault="00774F95" w:rsidP="000C5F6A">
            <w:pPr>
              <w:jc w:val="center"/>
              <w:rPr>
                <w:rFonts w:ascii="Garamond" w:hAnsi="Garamond"/>
                <w:sz w:val="22"/>
                <w:szCs w:val="22"/>
              </w:rPr>
            </w:pPr>
          </w:p>
        </w:tc>
        <w:tc>
          <w:tcPr>
            <w:tcW w:w="1125" w:type="dxa"/>
            <w:tcBorders>
              <w:top w:val="single" w:sz="4" w:space="0" w:color="auto"/>
              <w:left w:val="single" w:sz="4" w:space="0" w:color="auto"/>
              <w:bottom w:val="single" w:sz="4" w:space="0" w:color="auto"/>
              <w:right w:val="single" w:sz="4" w:space="0" w:color="auto"/>
            </w:tcBorders>
            <w:vAlign w:val="bottom"/>
          </w:tcPr>
          <w:p w14:paraId="0E39B394" w14:textId="7F249297" w:rsidR="00774F95" w:rsidRDefault="00774F95" w:rsidP="000C5F6A">
            <w:pPr>
              <w:jc w:val="center"/>
              <w:rPr>
                <w:rFonts w:ascii="Garamond" w:hAnsi="Garamond"/>
                <w:sz w:val="22"/>
                <w:szCs w:val="22"/>
              </w:rPr>
            </w:pPr>
          </w:p>
        </w:tc>
        <w:tc>
          <w:tcPr>
            <w:tcW w:w="786" w:type="dxa"/>
            <w:tcBorders>
              <w:top w:val="single" w:sz="4" w:space="0" w:color="auto"/>
              <w:left w:val="single" w:sz="4" w:space="0" w:color="auto"/>
              <w:bottom w:val="single" w:sz="4" w:space="0" w:color="auto"/>
              <w:right w:val="single" w:sz="4" w:space="0" w:color="auto"/>
            </w:tcBorders>
            <w:vAlign w:val="bottom"/>
          </w:tcPr>
          <w:p w14:paraId="56AAE3BF" w14:textId="7BA1897E" w:rsidR="00774F95" w:rsidRPr="00774F95" w:rsidRDefault="00774F95" w:rsidP="000C5F6A">
            <w:pPr>
              <w:jc w:val="center"/>
              <w:rPr>
                <w:rFonts w:ascii="Garamond" w:hAnsi="Garamond"/>
                <w:sz w:val="22"/>
                <w:szCs w:val="22"/>
              </w:rPr>
            </w:pPr>
          </w:p>
        </w:tc>
        <w:tc>
          <w:tcPr>
            <w:tcW w:w="796" w:type="dxa"/>
            <w:tcBorders>
              <w:top w:val="single" w:sz="4" w:space="0" w:color="auto"/>
              <w:left w:val="single" w:sz="4" w:space="0" w:color="auto"/>
              <w:bottom w:val="single" w:sz="4" w:space="0" w:color="auto"/>
              <w:right w:val="single" w:sz="4" w:space="0" w:color="auto"/>
            </w:tcBorders>
            <w:vAlign w:val="bottom"/>
          </w:tcPr>
          <w:p w14:paraId="74EFEBF4" w14:textId="40E3BB9F" w:rsidR="00774F95" w:rsidRPr="00774F95" w:rsidRDefault="00774F95" w:rsidP="000C5F6A">
            <w:pPr>
              <w:jc w:val="center"/>
              <w:rPr>
                <w:rFonts w:ascii="Garamond" w:hAnsi="Garamond"/>
                <w:sz w:val="22"/>
                <w:szCs w:val="22"/>
              </w:rPr>
            </w:pPr>
          </w:p>
        </w:tc>
        <w:tc>
          <w:tcPr>
            <w:tcW w:w="688" w:type="dxa"/>
            <w:tcBorders>
              <w:top w:val="single" w:sz="4" w:space="0" w:color="auto"/>
              <w:left w:val="single" w:sz="4" w:space="0" w:color="auto"/>
              <w:bottom w:val="single" w:sz="4" w:space="0" w:color="auto"/>
              <w:right w:val="single" w:sz="4" w:space="0" w:color="auto"/>
            </w:tcBorders>
            <w:vAlign w:val="bottom"/>
          </w:tcPr>
          <w:p w14:paraId="333BDA1D" w14:textId="60D75BA5" w:rsidR="00774F95" w:rsidRDefault="00774F95" w:rsidP="000C5F6A">
            <w:pPr>
              <w:jc w:val="center"/>
              <w:rPr>
                <w:rFonts w:ascii="Garamond" w:hAnsi="Garamond"/>
                <w:sz w:val="22"/>
                <w:szCs w:val="22"/>
              </w:rPr>
            </w:pPr>
          </w:p>
        </w:tc>
        <w:tc>
          <w:tcPr>
            <w:tcW w:w="826" w:type="dxa"/>
            <w:tcBorders>
              <w:top w:val="single" w:sz="4" w:space="0" w:color="auto"/>
              <w:left w:val="single" w:sz="4" w:space="0" w:color="auto"/>
              <w:bottom w:val="single" w:sz="4" w:space="0" w:color="auto"/>
              <w:right w:val="single" w:sz="4" w:space="0" w:color="auto"/>
            </w:tcBorders>
            <w:vAlign w:val="bottom"/>
          </w:tcPr>
          <w:p w14:paraId="1A2B68B9" w14:textId="1A30E53F" w:rsidR="00774F95" w:rsidRDefault="00774F95" w:rsidP="000C5F6A">
            <w:pPr>
              <w:jc w:val="center"/>
              <w:rPr>
                <w:rFonts w:ascii="Garamond" w:hAnsi="Garamond"/>
                <w:sz w:val="22"/>
                <w:szCs w:val="22"/>
              </w:rPr>
            </w:pPr>
          </w:p>
        </w:tc>
        <w:tc>
          <w:tcPr>
            <w:tcW w:w="1134" w:type="dxa"/>
            <w:tcBorders>
              <w:top w:val="single" w:sz="4" w:space="0" w:color="auto"/>
              <w:left w:val="single" w:sz="4" w:space="0" w:color="auto"/>
              <w:bottom w:val="single" w:sz="4" w:space="0" w:color="auto"/>
              <w:right w:val="single" w:sz="4" w:space="0" w:color="auto"/>
            </w:tcBorders>
            <w:vAlign w:val="bottom"/>
          </w:tcPr>
          <w:p w14:paraId="0E5D410D" w14:textId="0D308A28" w:rsidR="00774F95" w:rsidRPr="00774F95" w:rsidRDefault="00774F95" w:rsidP="000C5F6A">
            <w:pPr>
              <w:jc w:val="center"/>
              <w:rPr>
                <w:rFonts w:ascii="Garamond" w:hAnsi="Garamond"/>
                <w:sz w:val="22"/>
                <w:szCs w:val="22"/>
              </w:rPr>
            </w:pPr>
          </w:p>
        </w:tc>
        <w:tc>
          <w:tcPr>
            <w:tcW w:w="990" w:type="dxa"/>
            <w:tcBorders>
              <w:top w:val="single" w:sz="4" w:space="0" w:color="auto"/>
              <w:left w:val="single" w:sz="4" w:space="0" w:color="auto"/>
              <w:bottom w:val="single" w:sz="4" w:space="0" w:color="auto"/>
              <w:right w:val="single" w:sz="4" w:space="0" w:color="auto"/>
            </w:tcBorders>
            <w:vAlign w:val="bottom"/>
          </w:tcPr>
          <w:p w14:paraId="2A9539E9" w14:textId="0236D907" w:rsidR="00774F95" w:rsidRDefault="00774F95" w:rsidP="000C5F6A">
            <w:pPr>
              <w:jc w:val="center"/>
              <w:rPr>
                <w:rFonts w:ascii="Garamond" w:hAnsi="Garamond"/>
                <w:sz w:val="22"/>
                <w:szCs w:val="22"/>
              </w:rPr>
            </w:pPr>
          </w:p>
        </w:tc>
      </w:tr>
    </w:tbl>
    <w:p w14:paraId="3E60DAB7" w14:textId="01864C67" w:rsidR="00CB000C" w:rsidRDefault="00FD2E78" w:rsidP="011CD117">
      <w:pPr>
        <w:pStyle w:val="HTMLPreformatted"/>
        <w:rPr>
          <w:rFonts w:ascii="Garamond" w:hAnsi="Garamond" w:cs="Times New Roman"/>
          <w:sz w:val="22"/>
          <w:szCs w:val="22"/>
        </w:rPr>
      </w:pPr>
      <w:r w:rsidRPr="011CD117">
        <w:rPr>
          <w:rFonts w:ascii="Garamond" w:hAnsi="Garamond" w:cs="Times New Roman"/>
          <w:sz w:val="22"/>
          <w:szCs w:val="22"/>
        </w:rPr>
        <w:t xml:space="preserve">    * Probe malfunction and/</w:t>
      </w:r>
      <w:r w:rsidR="002443A8">
        <w:rPr>
          <w:rFonts w:ascii="Garamond" w:hAnsi="Garamond" w:cs="Times New Roman"/>
          <w:sz w:val="22"/>
          <w:szCs w:val="22"/>
        </w:rPr>
        <w:t>o</w:t>
      </w:r>
      <w:r w:rsidRPr="011CD117">
        <w:rPr>
          <w:rFonts w:ascii="Garamond" w:hAnsi="Garamond" w:cs="Times New Roman"/>
          <w:sz w:val="22"/>
          <w:szCs w:val="22"/>
        </w:rPr>
        <w:t>r data not collected</w:t>
      </w:r>
    </w:p>
    <w:p w14:paraId="1138F4B3" w14:textId="5110415B" w:rsidR="00CB000C" w:rsidRDefault="00CB000C" w:rsidP="00B70565">
      <w:pPr>
        <w:pStyle w:val="HTMLPreformatted"/>
        <w:rPr>
          <w:rFonts w:ascii="Garamond" w:hAnsi="Garamond" w:cs="Times New Roman"/>
          <w:bCs/>
          <w:sz w:val="22"/>
          <w:szCs w:val="22"/>
        </w:rPr>
      </w:pPr>
    </w:p>
    <w:p w14:paraId="77A82116" w14:textId="58E72329" w:rsidR="00CB000C" w:rsidRDefault="00CB000C" w:rsidP="00B70565">
      <w:pPr>
        <w:pStyle w:val="HTMLPreformatted"/>
        <w:rPr>
          <w:rFonts w:ascii="Garamond" w:hAnsi="Garamond" w:cs="Times New Roman"/>
          <w:bCs/>
          <w:sz w:val="22"/>
          <w:szCs w:val="22"/>
        </w:rPr>
      </w:pPr>
    </w:p>
    <w:p w14:paraId="363CBB6E" w14:textId="52EF3524" w:rsidR="008664A4" w:rsidRDefault="008664A4" w:rsidP="00B70565">
      <w:pPr>
        <w:pStyle w:val="HTMLPreformatted"/>
        <w:rPr>
          <w:rFonts w:ascii="Garamond" w:hAnsi="Garamond" w:cs="Times New Roman"/>
          <w:bCs/>
          <w:sz w:val="22"/>
          <w:szCs w:val="22"/>
        </w:rPr>
      </w:pPr>
    </w:p>
    <w:p w14:paraId="3DD6792D" w14:textId="77777777" w:rsidR="008664A4" w:rsidRDefault="008664A4" w:rsidP="00B70565">
      <w:pPr>
        <w:pStyle w:val="HTMLPreformatted"/>
        <w:rPr>
          <w:rFonts w:ascii="Garamond" w:hAnsi="Garamond" w:cs="Times New Roman"/>
          <w:bCs/>
          <w:sz w:val="22"/>
          <w:szCs w:val="22"/>
        </w:rPr>
      </w:pPr>
    </w:p>
    <w:p w14:paraId="362FD733" w14:textId="77777777" w:rsidR="008664A4" w:rsidRPr="00A14F32" w:rsidRDefault="008664A4" w:rsidP="00B70565">
      <w:pPr>
        <w:pStyle w:val="HTMLPreformatted"/>
        <w:rPr>
          <w:rFonts w:ascii="Garamond" w:hAnsi="Garamond" w:cs="Times New Roman"/>
          <w:bCs/>
          <w:sz w:val="22"/>
          <w:szCs w:val="22"/>
        </w:rPr>
      </w:pPr>
    </w:p>
    <w:tbl>
      <w:tblPr>
        <w:tblW w:w="8707" w:type="dxa"/>
        <w:tblInd w:w="19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1417"/>
        <w:gridCol w:w="810"/>
        <w:gridCol w:w="990"/>
        <w:gridCol w:w="900"/>
        <w:gridCol w:w="810"/>
        <w:gridCol w:w="705"/>
        <w:gridCol w:w="825"/>
        <w:gridCol w:w="990"/>
        <w:gridCol w:w="1260"/>
      </w:tblGrid>
      <w:tr w:rsidR="00B70565" w:rsidRPr="00864BEB" w14:paraId="1CFE1A47" w14:textId="77777777" w:rsidTr="00A20F10">
        <w:trPr>
          <w:trHeight w:val="485"/>
        </w:trPr>
        <w:tc>
          <w:tcPr>
            <w:tcW w:w="8707"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A04EDC" w14:textId="4707FCAA" w:rsidR="00B70565" w:rsidRPr="00864BEB" w:rsidRDefault="72A46003" w:rsidP="00916073">
            <w:pPr>
              <w:pStyle w:val="HTMLPreformatted"/>
              <w:rPr>
                <w:rFonts w:ascii="Garamond" w:hAnsi="Garamond" w:cs="Times New Roman"/>
                <w:b/>
                <w:bCs/>
                <w:sz w:val="22"/>
                <w:szCs w:val="22"/>
              </w:rPr>
            </w:pPr>
            <w:r w:rsidRPr="56D900E9">
              <w:rPr>
                <w:rFonts w:ascii="Garamond" w:hAnsi="Garamond" w:cs="Times New Roman"/>
                <w:b/>
                <w:bCs/>
                <w:sz w:val="22"/>
                <w:szCs w:val="22"/>
              </w:rPr>
              <w:t xml:space="preserve">Table 1. Post-deployment readings of all sondes deployed at the MP2B site during </w:t>
            </w:r>
            <w:r w:rsidR="008B3E0A" w:rsidRPr="56D900E9">
              <w:rPr>
                <w:rFonts w:ascii="Garamond" w:hAnsi="Garamond" w:cs="Times New Roman"/>
                <w:b/>
                <w:bCs/>
                <w:sz w:val="22"/>
                <w:szCs w:val="22"/>
              </w:rPr>
              <w:t>202</w:t>
            </w:r>
            <w:r w:rsidR="00423D4A">
              <w:rPr>
                <w:rFonts w:ascii="Garamond" w:hAnsi="Garamond" w:cs="Times New Roman"/>
                <w:b/>
                <w:bCs/>
                <w:sz w:val="22"/>
                <w:szCs w:val="22"/>
              </w:rPr>
              <w:t>5</w:t>
            </w:r>
            <w:r w:rsidR="6CDB4368" w:rsidRPr="56D900E9">
              <w:rPr>
                <w:rFonts w:ascii="Garamond" w:hAnsi="Garamond" w:cs="Times New Roman"/>
                <w:b/>
                <w:bCs/>
                <w:sz w:val="22"/>
                <w:szCs w:val="22"/>
              </w:rPr>
              <w:t>.</w:t>
            </w:r>
          </w:p>
        </w:tc>
      </w:tr>
      <w:tr w:rsidR="008664A4" w:rsidRPr="00864BEB" w14:paraId="69D1EC1E" w14:textId="77777777" w:rsidTr="00A20F10">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42CCCA" w14:textId="77777777" w:rsidR="008664A4" w:rsidRPr="00864BEB" w:rsidRDefault="008664A4" w:rsidP="00916073">
            <w:pPr>
              <w:pStyle w:val="HTMLPreformatted"/>
              <w:jc w:val="center"/>
              <w:rPr>
                <w:rFonts w:ascii="Garamond" w:hAnsi="Garamond" w:cs="Times New Roman"/>
                <w:b/>
                <w:bCs/>
                <w:sz w:val="22"/>
                <w:szCs w:val="22"/>
              </w:rPr>
            </w:pPr>
            <w:r w:rsidRPr="00864BEB">
              <w:rPr>
                <w:rFonts w:ascii="Garamond" w:hAnsi="Garamond" w:cs="Times New Roman"/>
                <w:b/>
                <w:bCs/>
                <w:sz w:val="22"/>
                <w:szCs w:val="22"/>
              </w:rPr>
              <w:t>Deployment Date</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44F5EA" w14:textId="77777777" w:rsidR="008664A4" w:rsidRPr="00864BEB" w:rsidRDefault="008664A4" w:rsidP="00916073">
            <w:pPr>
              <w:autoSpaceDE w:val="0"/>
              <w:autoSpaceDN w:val="0"/>
              <w:adjustRightInd w:val="0"/>
              <w:jc w:val="center"/>
              <w:rPr>
                <w:rFonts w:ascii="Garamond" w:hAnsi="Garamond"/>
                <w:b/>
                <w:bCs/>
                <w:sz w:val="22"/>
                <w:szCs w:val="22"/>
              </w:rPr>
            </w:pPr>
            <w:r w:rsidRPr="00864BEB">
              <w:rPr>
                <w:rFonts w:ascii="Garamond" w:hAnsi="Garamond"/>
                <w:b/>
                <w:bCs/>
                <w:sz w:val="22"/>
                <w:szCs w:val="22"/>
              </w:rPr>
              <w:t>Temp (</w:t>
            </w:r>
            <w:r w:rsidRPr="00864BEB">
              <w:rPr>
                <w:rFonts w:ascii="Garamond" w:hAnsi="Garamond" w:cs="Garamond"/>
                <w:b/>
                <w:sz w:val="22"/>
                <w:szCs w:val="22"/>
              </w:rPr>
              <w:t>°</w:t>
            </w:r>
            <w:r w:rsidRPr="00864BEB">
              <w:rPr>
                <w:rFonts w:ascii="Garamond" w:hAnsi="Garamond"/>
                <w:b/>
                <w:bCs/>
                <w:sz w:val="22"/>
                <w:szCs w:val="22"/>
              </w:rPr>
              <w:t>C)</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9ACB7B" w14:textId="77777777" w:rsidR="008664A4" w:rsidRPr="00864BEB" w:rsidRDefault="008664A4" w:rsidP="00916073">
            <w:pPr>
              <w:pStyle w:val="HTMLPreformatted"/>
              <w:jc w:val="center"/>
              <w:rPr>
                <w:rFonts w:ascii="Garamond" w:hAnsi="Garamond" w:cs="Times New Roman"/>
                <w:b/>
                <w:bCs/>
                <w:sz w:val="22"/>
                <w:szCs w:val="22"/>
              </w:rPr>
            </w:pPr>
            <w:proofErr w:type="spellStart"/>
            <w:r w:rsidRPr="00864BEB">
              <w:rPr>
                <w:rFonts w:ascii="Garamond" w:hAnsi="Garamond" w:cs="Times New Roman"/>
                <w:b/>
                <w:bCs/>
                <w:sz w:val="22"/>
                <w:szCs w:val="22"/>
              </w:rPr>
              <w:t>SpCond</w:t>
            </w:r>
            <w:proofErr w:type="spellEnd"/>
            <w:r w:rsidRPr="00864BEB">
              <w:rPr>
                <w:rFonts w:ascii="Garamond" w:hAnsi="Garamond" w:cs="Times New Roman"/>
                <w:b/>
                <w:bCs/>
                <w:sz w:val="22"/>
                <w:szCs w:val="22"/>
              </w:rPr>
              <w:t xml:space="preserve"> (mS/cm)</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7CED5F" w14:textId="77777777" w:rsidR="008664A4" w:rsidRPr="00864BEB" w:rsidRDefault="008664A4" w:rsidP="00916073">
            <w:pPr>
              <w:pStyle w:val="HTMLPreformatted"/>
              <w:jc w:val="center"/>
              <w:rPr>
                <w:rFonts w:ascii="Garamond" w:hAnsi="Garamond" w:cs="Times New Roman"/>
                <w:b/>
                <w:bCs/>
                <w:sz w:val="22"/>
                <w:szCs w:val="22"/>
              </w:rPr>
            </w:pPr>
            <w:r w:rsidRPr="00864BEB">
              <w:rPr>
                <w:rFonts w:ascii="Garamond" w:hAnsi="Garamond" w:cs="Times New Roman"/>
                <w:b/>
                <w:bCs/>
                <w:sz w:val="22"/>
                <w:szCs w:val="22"/>
              </w:rPr>
              <w:t>ROX DO</w:t>
            </w:r>
            <w:r w:rsidRPr="00864BEB">
              <w:rPr>
                <w:rFonts w:ascii="Garamond" w:hAnsi="Garamond" w:cs="Times New Roman"/>
                <w:b/>
                <w:bCs/>
                <w:sz w:val="22"/>
                <w:szCs w:val="22"/>
              </w:rPr>
              <w:br/>
              <w:t>%</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AB3E7E" w14:textId="77777777" w:rsidR="008664A4" w:rsidRPr="00864BEB" w:rsidRDefault="008664A4" w:rsidP="00916073">
            <w:pPr>
              <w:pStyle w:val="NoSpacing"/>
              <w:jc w:val="center"/>
              <w:rPr>
                <w:rFonts w:ascii="Garamond" w:hAnsi="Garamond"/>
                <w:b/>
                <w:sz w:val="22"/>
                <w:szCs w:val="22"/>
              </w:rPr>
            </w:pPr>
            <w:r w:rsidRPr="00864BEB">
              <w:rPr>
                <w:rFonts w:ascii="Garamond" w:hAnsi="Garamond"/>
                <w:b/>
                <w:sz w:val="22"/>
                <w:szCs w:val="22"/>
              </w:rPr>
              <w:t>ROX DO</w:t>
            </w:r>
            <w:r w:rsidRPr="00864BEB">
              <w:rPr>
                <w:rFonts w:ascii="Garamond" w:hAnsi="Garamond"/>
                <w:b/>
                <w:sz w:val="22"/>
                <w:szCs w:val="22"/>
              </w:rPr>
              <w:br/>
              <w:t>mg/L</w:t>
            </w:r>
          </w:p>
        </w:tc>
        <w:tc>
          <w:tcPr>
            <w:tcW w:w="7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890751" w14:textId="77777777" w:rsidR="008664A4" w:rsidRPr="00864BEB" w:rsidRDefault="008664A4" w:rsidP="00916073">
            <w:pPr>
              <w:pStyle w:val="HTMLPreformatted"/>
              <w:jc w:val="center"/>
              <w:rPr>
                <w:rFonts w:ascii="Garamond" w:hAnsi="Garamond" w:cs="Times New Roman"/>
                <w:b/>
                <w:bCs/>
                <w:sz w:val="22"/>
                <w:szCs w:val="22"/>
              </w:rPr>
            </w:pPr>
            <w:r w:rsidRPr="00864BEB">
              <w:rPr>
                <w:rFonts w:ascii="Garamond" w:hAnsi="Garamond" w:cs="Times New Roman"/>
                <w:b/>
                <w:bCs/>
                <w:sz w:val="22"/>
                <w:szCs w:val="22"/>
              </w:rPr>
              <w:t>pH</w:t>
            </w:r>
          </w:p>
        </w:tc>
        <w:tc>
          <w:tcPr>
            <w:tcW w:w="8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EA9A53" w14:textId="77777777" w:rsidR="008664A4" w:rsidRPr="00864BEB" w:rsidRDefault="008664A4" w:rsidP="00916073">
            <w:pPr>
              <w:pStyle w:val="HTMLPreformatted"/>
              <w:jc w:val="center"/>
              <w:rPr>
                <w:rFonts w:ascii="Garamond" w:hAnsi="Garamond" w:cs="Times New Roman"/>
                <w:b/>
                <w:bCs/>
                <w:sz w:val="22"/>
                <w:szCs w:val="22"/>
              </w:rPr>
            </w:pPr>
            <w:r w:rsidRPr="00864BEB">
              <w:rPr>
                <w:rFonts w:ascii="Garamond" w:hAnsi="Garamond" w:cs="Times New Roman"/>
                <w:b/>
                <w:bCs/>
                <w:sz w:val="22"/>
                <w:szCs w:val="22"/>
              </w:rPr>
              <w:t>pH</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2F4249" w14:textId="016507FA" w:rsidR="008664A4" w:rsidRPr="00864BEB" w:rsidRDefault="008664A4" w:rsidP="00916073">
            <w:pPr>
              <w:pStyle w:val="HTMLPreformatted"/>
              <w:jc w:val="center"/>
              <w:rPr>
                <w:rFonts w:ascii="Garamond" w:hAnsi="Garamond" w:cs="Times New Roman"/>
                <w:b/>
                <w:bCs/>
                <w:sz w:val="22"/>
                <w:szCs w:val="22"/>
              </w:rPr>
            </w:pPr>
            <w:r w:rsidRPr="00864BEB">
              <w:rPr>
                <w:rFonts w:ascii="Garamond" w:hAnsi="Garamond" w:cs="Times New Roman"/>
                <w:b/>
                <w:bCs/>
                <w:sz w:val="22"/>
                <w:szCs w:val="22"/>
              </w:rPr>
              <w:t>Turbidity (</w:t>
            </w:r>
            <w:r>
              <w:rPr>
                <w:rFonts w:ascii="Garamond" w:hAnsi="Garamond" w:cs="Times New Roman"/>
                <w:b/>
                <w:bCs/>
                <w:sz w:val="22"/>
                <w:szCs w:val="22"/>
              </w:rPr>
              <w:t>FNU</w:t>
            </w:r>
            <w:r w:rsidRPr="00864BEB">
              <w:rPr>
                <w:rFonts w:ascii="Garamond" w:hAnsi="Garamond" w:cs="Times New Roman"/>
                <w:b/>
                <w:bCs/>
                <w:sz w:val="22"/>
                <w:szCs w:val="22"/>
              </w:rPr>
              <w: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0EC614" w14:textId="77777777" w:rsidR="008664A4" w:rsidRPr="00864BEB" w:rsidRDefault="008664A4" w:rsidP="00916073">
            <w:pPr>
              <w:pStyle w:val="HTMLPreformatted"/>
              <w:jc w:val="center"/>
              <w:rPr>
                <w:rFonts w:ascii="Garamond" w:hAnsi="Garamond" w:cs="Times New Roman"/>
                <w:b/>
                <w:bCs/>
                <w:sz w:val="22"/>
                <w:szCs w:val="22"/>
              </w:rPr>
            </w:pPr>
            <w:r w:rsidRPr="00864BEB">
              <w:rPr>
                <w:rFonts w:ascii="Garamond" w:hAnsi="Garamond" w:cs="Times New Roman"/>
                <w:b/>
                <w:bCs/>
                <w:sz w:val="22"/>
                <w:szCs w:val="22"/>
              </w:rPr>
              <w:t>Depth (m)</w:t>
            </w:r>
          </w:p>
        </w:tc>
      </w:tr>
      <w:tr w:rsidR="008664A4" w:rsidRPr="00864BEB" w14:paraId="43D32F4C" w14:textId="77777777" w:rsidTr="00A20F10">
        <w:tc>
          <w:tcPr>
            <w:tcW w:w="1417"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355C28AB" w14:textId="55C695C9" w:rsidR="008664A4" w:rsidRPr="00864BEB" w:rsidRDefault="008664A4" w:rsidP="00916073">
            <w:pPr>
              <w:pStyle w:val="HTMLPreformatted"/>
              <w:jc w:val="center"/>
              <w:rPr>
                <w:rFonts w:ascii="Garamond" w:hAnsi="Garamond" w:cs="Times New Roman"/>
                <w:b/>
                <w:bCs/>
                <w:sz w:val="22"/>
                <w:szCs w:val="22"/>
              </w:rPr>
            </w:pPr>
            <w:r>
              <w:rPr>
                <w:rFonts w:ascii="Garamond" w:hAnsi="Garamond" w:cs="Times New Roman"/>
                <w:b/>
                <w:bCs/>
                <w:sz w:val="22"/>
                <w:szCs w:val="22"/>
              </w:rPr>
              <w:t>Date/Std.</w:t>
            </w:r>
          </w:p>
        </w:tc>
        <w:tc>
          <w:tcPr>
            <w:tcW w:w="81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59D652F" w14:textId="77777777" w:rsidR="008664A4" w:rsidRPr="00864BEB" w:rsidRDefault="008664A4" w:rsidP="00916073">
            <w:pPr>
              <w:pStyle w:val="HTMLPreformatted"/>
              <w:jc w:val="center"/>
              <w:rPr>
                <w:rFonts w:ascii="Garamond" w:hAnsi="Garamond" w:cs="Times New Roman"/>
                <w:b/>
                <w:bCs/>
                <w:sz w:val="22"/>
                <w:szCs w:val="22"/>
              </w:rPr>
            </w:pPr>
            <w:r w:rsidRPr="00864BEB">
              <w:rPr>
                <w:rFonts w:ascii="Garamond" w:hAnsi="Garamond" w:cs="Times New Roman"/>
                <w:b/>
                <w:bCs/>
                <w:sz w:val="22"/>
                <w:szCs w:val="22"/>
              </w:rPr>
              <w:t>N/A</w:t>
            </w:r>
          </w:p>
        </w:tc>
        <w:tc>
          <w:tcPr>
            <w:tcW w:w="99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323FA13B" w14:textId="77777777" w:rsidR="008664A4" w:rsidRPr="00864BEB" w:rsidRDefault="008664A4" w:rsidP="00916073">
            <w:pPr>
              <w:pStyle w:val="HTMLPreformatted"/>
              <w:jc w:val="center"/>
              <w:rPr>
                <w:rFonts w:ascii="Garamond" w:hAnsi="Garamond" w:cs="Times New Roman"/>
                <w:b/>
                <w:bCs/>
                <w:sz w:val="22"/>
                <w:szCs w:val="22"/>
              </w:rPr>
            </w:pPr>
            <w:r w:rsidRPr="00864BEB">
              <w:rPr>
                <w:rFonts w:ascii="Garamond" w:hAnsi="Garamond" w:cs="Times New Roman"/>
                <w:b/>
                <w:bCs/>
                <w:sz w:val="22"/>
                <w:szCs w:val="22"/>
              </w:rPr>
              <w:t>50.00</w:t>
            </w:r>
          </w:p>
        </w:tc>
        <w:tc>
          <w:tcPr>
            <w:tcW w:w="90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4E19104D" w14:textId="77777777" w:rsidR="008664A4" w:rsidRPr="00864BEB" w:rsidRDefault="008664A4" w:rsidP="00916073">
            <w:pPr>
              <w:pStyle w:val="HTMLPreformatted"/>
              <w:jc w:val="center"/>
              <w:rPr>
                <w:rFonts w:ascii="Garamond" w:hAnsi="Garamond" w:cs="Times New Roman"/>
                <w:b/>
                <w:bCs/>
                <w:sz w:val="22"/>
                <w:szCs w:val="22"/>
              </w:rPr>
            </w:pPr>
            <w:r w:rsidRPr="00864BEB">
              <w:rPr>
                <w:rFonts w:ascii="Garamond" w:hAnsi="Garamond" w:cs="Times New Roman"/>
                <w:b/>
                <w:bCs/>
                <w:sz w:val="22"/>
                <w:szCs w:val="22"/>
              </w:rPr>
              <w:t>100.0</w:t>
            </w:r>
          </w:p>
        </w:tc>
        <w:tc>
          <w:tcPr>
            <w:tcW w:w="81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329338D5" w14:textId="77777777" w:rsidR="008664A4" w:rsidRPr="00864BEB" w:rsidRDefault="008664A4" w:rsidP="00916073">
            <w:pPr>
              <w:pStyle w:val="NoSpacing"/>
              <w:jc w:val="center"/>
              <w:rPr>
                <w:rFonts w:ascii="Garamond" w:hAnsi="Garamond"/>
                <w:b/>
                <w:sz w:val="22"/>
                <w:szCs w:val="22"/>
              </w:rPr>
            </w:pPr>
            <w:r w:rsidRPr="00864BEB">
              <w:rPr>
                <w:rFonts w:ascii="Garamond" w:hAnsi="Garamond"/>
                <w:b/>
                <w:bCs/>
                <w:sz w:val="22"/>
                <w:szCs w:val="22"/>
              </w:rPr>
              <w:t>N/A</w:t>
            </w:r>
          </w:p>
        </w:tc>
        <w:tc>
          <w:tcPr>
            <w:tcW w:w="70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4F81B92" w14:textId="77777777" w:rsidR="008664A4" w:rsidRPr="00864BEB" w:rsidRDefault="008664A4" w:rsidP="00916073">
            <w:pPr>
              <w:pStyle w:val="HTMLPreformatted"/>
              <w:jc w:val="center"/>
              <w:rPr>
                <w:rFonts w:ascii="Garamond" w:hAnsi="Garamond" w:cs="Times New Roman"/>
                <w:b/>
                <w:bCs/>
                <w:sz w:val="22"/>
                <w:szCs w:val="22"/>
              </w:rPr>
            </w:pPr>
            <w:r w:rsidRPr="00864BEB">
              <w:rPr>
                <w:rFonts w:ascii="Garamond" w:hAnsi="Garamond" w:cs="Times New Roman"/>
                <w:b/>
                <w:bCs/>
                <w:sz w:val="22"/>
                <w:szCs w:val="22"/>
              </w:rPr>
              <w:t>7.00</w:t>
            </w:r>
          </w:p>
        </w:tc>
        <w:tc>
          <w:tcPr>
            <w:tcW w:w="82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4D4681DC" w14:textId="77777777" w:rsidR="008664A4" w:rsidRPr="00864BEB" w:rsidRDefault="008664A4" w:rsidP="00916073">
            <w:pPr>
              <w:pStyle w:val="HTMLPreformatted"/>
              <w:jc w:val="center"/>
              <w:rPr>
                <w:rFonts w:ascii="Garamond" w:hAnsi="Garamond" w:cs="Times New Roman"/>
                <w:b/>
                <w:bCs/>
                <w:sz w:val="22"/>
                <w:szCs w:val="22"/>
              </w:rPr>
            </w:pPr>
            <w:r w:rsidRPr="00864BEB">
              <w:rPr>
                <w:rFonts w:ascii="Garamond" w:hAnsi="Garamond" w:cs="Times New Roman"/>
                <w:b/>
                <w:bCs/>
                <w:sz w:val="22"/>
                <w:szCs w:val="22"/>
              </w:rPr>
              <w:t>10.00</w:t>
            </w:r>
          </w:p>
        </w:tc>
        <w:tc>
          <w:tcPr>
            <w:tcW w:w="99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4F0BC40" w14:textId="77777777" w:rsidR="008664A4" w:rsidRPr="00864BEB" w:rsidRDefault="008664A4" w:rsidP="00916073">
            <w:pPr>
              <w:pStyle w:val="HTMLPreformatted"/>
              <w:jc w:val="center"/>
              <w:rPr>
                <w:rFonts w:ascii="Garamond" w:hAnsi="Garamond" w:cs="Times New Roman"/>
                <w:b/>
                <w:bCs/>
                <w:sz w:val="22"/>
                <w:szCs w:val="22"/>
              </w:rPr>
            </w:pPr>
            <w:r w:rsidRPr="00864BEB">
              <w:rPr>
                <w:rFonts w:ascii="Garamond" w:hAnsi="Garamond" w:cs="Times New Roman"/>
                <w:b/>
                <w:bCs/>
                <w:sz w:val="22"/>
                <w:szCs w:val="22"/>
              </w:rPr>
              <w:t>0.0</w:t>
            </w:r>
          </w:p>
        </w:tc>
        <w:tc>
          <w:tcPr>
            <w:tcW w:w="126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4272A93C" w14:textId="77777777" w:rsidR="008664A4" w:rsidRPr="00864BEB" w:rsidRDefault="008664A4" w:rsidP="00916073">
            <w:pPr>
              <w:pStyle w:val="HTMLPreformatted"/>
              <w:jc w:val="center"/>
              <w:rPr>
                <w:rFonts w:ascii="Garamond" w:hAnsi="Garamond" w:cs="Times New Roman"/>
                <w:b/>
                <w:bCs/>
                <w:sz w:val="22"/>
                <w:szCs w:val="22"/>
              </w:rPr>
            </w:pPr>
            <w:r w:rsidRPr="00864BEB">
              <w:rPr>
                <w:rFonts w:ascii="Garamond" w:hAnsi="Garamond" w:cs="Times New Roman"/>
                <w:b/>
                <w:bCs/>
                <w:sz w:val="22"/>
                <w:szCs w:val="22"/>
              </w:rPr>
              <w:t>N/A</w:t>
            </w:r>
          </w:p>
        </w:tc>
      </w:tr>
      <w:tr w:rsidR="007F1D7A" w:rsidRPr="00864BEB" w14:paraId="3159F77A" w14:textId="77777777" w:rsidTr="00A20F10">
        <w:tc>
          <w:tcPr>
            <w:tcW w:w="1417" w:type="dxa"/>
            <w:tcBorders>
              <w:top w:val="single" w:sz="4" w:space="0" w:color="auto"/>
              <w:left w:val="single" w:sz="4" w:space="0" w:color="auto"/>
              <w:bottom w:val="single" w:sz="4" w:space="0" w:color="auto"/>
              <w:right w:val="single" w:sz="4" w:space="0" w:color="auto"/>
            </w:tcBorders>
            <w:vAlign w:val="bottom"/>
          </w:tcPr>
          <w:p w14:paraId="275FD609" w14:textId="0EED4C49" w:rsidR="007F1D7A" w:rsidRPr="00864BEB" w:rsidRDefault="00BA1359" w:rsidP="007F1D7A">
            <w:pPr>
              <w:jc w:val="center"/>
              <w:rPr>
                <w:rFonts w:ascii="Garamond" w:hAnsi="Garamond" w:cstheme="minorBidi"/>
                <w:color w:val="000000"/>
                <w:sz w:val="22"/>
                <w:szCs w:val="22"/>
              </w:rPr>
            </w:pPr>
            <w:r>
              <w:rPr>
                <w:rFonts w:ascii="Garamond" w:hAnsi="Garamond" w:cstheme="minorBidi"/>
                <w:color w:val="000000"/>
                <w:sz w:val="22"/>
                <w:szCs w:val="22"/>
              </w:rPr>
              <w:t>01/13/2026</w:t>
            </w:r>
          </w:p>
        </w:tc>
        <w:tc>
          <w:tcPr>
            <w:tcW w:w="810" w:type="dxa"/>
            <w:tcBorders>
              <w:top w:val="single" w:sz="4" w:space="0" w:color="auto"/>
              <w:left w:val="single" w:sz="4" w:space="0" w:color="auto"/>
              <w:bottom w:val="single" w:sz="4" w:space="0" w:color="auto"/>
              <w:right w:val="single" w:sz="4" w:space="0" w:color="auto"/>
            </w:tcBorders>
          </w:tcPr>
          <w:p w14:paraId="5CAD1783" w14:textId="4F5B542B" w:rsidR="007F1D7A" w:rsidRPr="00864BEB" w:rsidRDefault="00BA1359" w:rsidP="000C5F6A">
            <w:pPr>
              <w:jc w:val="center"/>
              <w:rPr>
                <w:rFonts w:ascii="Garamond" w:hAnsi="Garamond" w:cstheme="minorBidi"/>
                <w:sz w:val="22"/>
                <w:szCs w:val="22"/>
              </w:rPr>
            </w:pPr>
            <w:r>
              <w:rPr>
                <w:rFonts w:ascii="Garamond" w:hAnsi="Garamond" w:cstheme="minorBidi"/>
                <w:sz w:val="22"/>
                <w:szCs w:val="22"/>
              </w:rPr>
              <w:t>18.759</w:t>
            </w:r>
          </w:p>
        </w:tc>
        <w:tc>
          <w:tcPr>
            <w:tcW w:w="990" w:type="dxa"/>
            <w:tcBorders>
              <w:top w:val="single" w:sz="4" w:space="0" w:color="auto"/>
              <w:left w:val="single" w:sz="4" w:space="0" w:color="auto"/>
              <w:bottom w:val="single" w:sz="4" w:space="0" w:color="auto"/>
              <w:right w:val="single" w:sz="4" w:space="0" w:color="auto"/>
            </w:tcBorders>
            <w:vAlign w:val="bottom"/>
          </w:tcPr>
          <w:p w14:paraId="776BDA8C" w14:textId="555E1EEA" w:rsidR="007F1D7A" w:rsidRPr="00864BEB" w:rsidRDefault="00BA1359" w:rsidP="000C5F6A">
            <w:pPr>
              <w:jc w:val="center"/>
              <w:rPr>
                <w:rFonts w:ascii="Garamond" w:hAnsi="Garamond" w:cstheme="minorBidi"/>
                <w:color w:val="000000"/>
                <w:sz w:val="22"/>
                <w:szCs w:val="22"/>
              </w:rPr>
            </w:pPr>
            <w:r>
              <w:rPr>
                <w:rFonts w:ascii="Garamond" w:hAnsi="Garamond" w:cstheme="minorBidi"/>
                <w:color w:val="000000"/>
                <w:sz w:val="22"/>
                <w:szCs w:val="22"/>
              </w:rPr>
              <w:t>49.007</w:t>
            </w:r>
          </w:p>
        </w:tc>
        <w:tc>
          <w:tcPr>
            <w:tcW w:w="900" w:type="dxa"/>
            <w:tcBorders>
              <w:top w:val="single" w:sz="4" w:space="0" w:color="auto"/>
              <w:left w:val="single" w:sz="4" w:space="0" w:color="auto"/>
              <w:bottom w:val="single" w:sz="4" w:space="0" w:color="auto"/>
              <w:right w:val="single" w:sz="4" w:space="0" w:color="auto"/>
            </w:tcBorders>
            <w:vAlign w:val="bottom"/>
          </w:tcPr>
          <w:p w14:paraId="7FAC2484" w14:textId="410C8D5F" w:rsidR="007F1D7A" w:rsidRPr="00BA1359" w:rsidRDefault="00BA1359" w:rsidP="000C5F6A">
            <w:pPr>
              <w:jc w:val="center"/>
              <w:rPr>
                <w:rFonts w:ascii="Garamond" w:hAnsi="Garamond" w:cstheme="minorBidi"/>
                <w:color w:val="000000"/>
                <w:sz w:val="22"/>
                <w:szCs w:val="22"/>
                <w:highlight w:val="red"/>
              </w:rPr>
            </w:pPr>
            <w:r w:rsidRPr="00BA1359">
              <w:rPr>
                <w:rFonts w:ascii="Garamond" w:hAnsi="Garamond" w:cstheme="minorBidi"/>
                <w:color w:val="000000"/>
                <w:sz w:val="22"/>
                <w:szCs w:val="22"/>
                <w:highlight w:val="red"/>
              </w:rPr>
              <w:t>93.2</w:t>
            </w:r>
          </w:p>
        </w:tc>
        <w:tc>
          <w:tcPr>
            <w:tcW w:w="810" w:type="dxa"/>
            <w:tcBorders>
              <w:top w:val="single" w:sz="4" w:space="0" w:color="auto"/>
              <w:left w:val="single" w:sz="4" w:space="0" w:color="auto"/>
              <w:bottom w:val="single" w:sz="4" w:space="0" w:color="auto"/>
              <w:right w:val="single" w:sz="4" w:space="0" w:color="auto"/>
            </w:tcBorders>
            <w:vAlign w:val="bottom"/>
          </w:tcPr>
          <w:p w14:paraId="0A01DF4E" w14:textId="74BEC0D6" w:rsidR="007F1D7A" w:rsidRPr="00BA1359" w:rsidRDefault="00BA1359" w:rsidP="000C5F6A">
            <w:pPr>
              <w:jc w:val="center"/>
              <w:rPr>
                <w:rFonts w:ascii="Garamond" w:hAnsi="Garamond" w:cstheme="minorBidi"/>
                <w:color w:val="000000"/>
                <w:sz w:val="22"/>
                <w:szCs w:val="22"/>
                <w:highlight w:val="red"/>
              </w:rPr>
            </w:pPr>
            <w:r w:rsidRPr="00BA1359">
              <w:rPr>
                <w:rFonts w:ascii="Garamond" w:hAnsi="Garamond" w:cstheme="minorBidi"/>
                <w:color w:val="000000"/>
                <w:sz w:val="22"/>
                <w:szCs w:val="22"/>
                <w:highlight w:val="red"/>
              </w:rPr>
              <w:t>8.84</w:t>
            </w:r>
          </w:p>
        </w:tc>
        <w:tc>
          <w:tcPr>
            <w:tcW w:w="705" w:type="dxa"/>
            <w:tcBorders>
              <w:top w:val="single" w:sz="4" w:space="0" w:color="auto"/>
              <w:left w:val="single" w:sz="4" w:space="0" w:color="auto"/>
              <w:bottom w:val="single" w:sz="4" w:space="0" w:color="auto"/>
              <w:right w:val="single" w:sz="4" w:space="0" w:color="auto"/>
            </w:tcBorders>
            <w:vAlign w:val="bottom"/>
          </w:tcPr>
          <w:p w14:paraId="04E076DA" w14:textId="58E21CBD" w:rsidR="007F1D7A" w:rsidRPr="00864BEB" w:rsidRDefault="00BA1359" w:rsidP="000C5F6A">
            <w:pPr>
              <w:jc w:val="center"/>
              <w:rPr>
                <w:rFonts w:ascii="Garamond" w:hAnsi="Garamond" w:cstheme="minorBidi"/>
                <w:color w:val="000000"/>
                <w:sz w:val="22"/>
                <w:szCs w:val="22"/>
              </w:rPr>
            </w:pPr>
            <w:r>
              <w:rPr>
                <w:rFonts w:ascii="Garamond" w:hAnsi="Garamond" w:cstheme="minorBidi"/>
                <w:color w:val="000000"/>
                <w:sz w:val="22"/>
                <w:szCs w:val="22"/>
              </w:rPr>
              <w:t>7.08</w:t>
            </w:r>
          </w:p>
        </w:tc>
        <w:tc>
          <w:tcPr>
            <w:tcW w:w="825" w:type="dxa"/>
            <w:tcBorders>
              <w:top w:val="single" w:sz="4" w:space="0" w:color="auto"/>
              <w:left w:val="single" w:sz="4" w:space="0" w:color="auto"/>
              <w:bottom w:val="single" w:sz="4" w:space="0" w:color="auto"/>
              <w:right w:val="single" w:sz="4" w:space="0" w:color="auto"/>
            </w:tcBorders>
            <w:vAlign w:val="bottom"/>
          </w:tcPr>
          <w:p w14:paraId="323C2F8F" w14:textId="510FFFB0" w:rsidR="007F1D7A" w:rsidRPr="00864BEB" w:rsidRDefault="00BA1359" w:rsidP="000C5F6A">
            <w:pPr>
              <w:jc w:val="center"/>
              <w:rPr>
                <w:rFonts w:ascii="Garamond" w:hAnsi="Garamond" w:cstheme="minorBidi"/>
                <w:color w:val="000000"/>
                <w:sz w:val="22"/>
                <w:szCs w:val="22"/>
              </w:rPr>
            </w:pPr>
            <w:r>
              <w:rPr>
                <w:rFonts w:ascii="Garamond" w:hAnsi="Garamond" w:cstheme="minorBidi"/>
                <w:color w:val="000000"/>
                <w:sz w:val="22"/>
                <w:szCs w:val="22"/>
              </w:rPr>
              <w:t>10.04</w:t>
            </w:r>
          </w:p>
        </w:tc>
        <w:tc>
          <w:tcPr>
            <w:tcW w:w="990" w:type="dxa"/>
            <w:tcBorders>
              <w:top w:val="single" w:sz="4" w:space="0" w:color="auto"/>
              <w:left w:val="single" w:sz="4" w:space="0" w:color="auto"/>
              <w:bottom w:val="single" w:sz="4" w:space="0" w:color="auto"/>
              <w:right w:val="single" w:sz="4" w:space="0" w:color="auto"/>
            </w:tcBorders>
            <w:vAlign w:val="bottom"/>
          </w:tcPr>
          <w:p w14:paraId="49F95ACA" w14:textId="55EAD8DF" w:rsidR="007F1D7A" w:rsidRPr="00864BEB" w:rsidRDefault="00BA1359" w:rsidP="000C5F6A">
            <w:pPr>
              <w:jc w:val="center"/>
              <w:rPr>
                <w:rFonts w:ascii="Garamond" w:hAnsi="Garamond" w:cstheme="minorBidi"/>
                <w:color w:val="000000"/>
                <w:sz w:val="22"/>
                <w:szCs w:val="22"/>
              </w:rPr>
            </w:pPr>
            <w:r>
              <w:rPr>
                <w:rFonts w:ascii="Garamond" w:hAnsi="Garamond" w:cstheme="minorBidi"/>
                <w:color w:val="000000"/>
                <w:sz w:val="22"/>
                <w:szCs w:val="22"/>
              </w:rPr>
              <w:t>0.25</w:t>
            </w:r>
          </w:p>
        </w:tc>
        <w:tc>
          <w:tcPr>
            <w:tcW w:w="1260" w:type="dxa"/>
            <w:tcBorders>
              <w:top w:val="single" w:sz="4" w:space="0" w:color="auto"/>
              <w:left w:val="single" w:sz="4" w:space="0" w:color="auto"/>
              <w:bottom w:val="single" w:sz="4" w:space="0" w:color="auto"/>
              <w:right w:val="single" w:sz="4" w:space="0" w:color="auto"/>
            </w:tcBorders>
            <w:vAlign w:val="bottom"/>
          </w:tcPr>
          <w:p w14:paraId="7E1CC90D" w14:textId="1BF59C9D" w:rsidR="007F1D7A" w:rsidRPr="00864BEB" w:rsidRDefault="00BA1359" w:rsidP="000C5F6A">
            <w:pPr>
              <w:jc w:val="center"/>
              <w:rPr>
                <w:rFonts w:ascii="Garamond" w:hAnsi="Garamond" w:cstheme="minorBidi"/>
                <w:color w:val="000000"/>
                <w:sz w:val="22"/>
                <w:szCs w:val="22"/>
              </w:rPr>
            </w:pPr>
            <w:r>
              <w:rPr>
                <w:rFonts w:ascii="Garamond" w:hAnsi="Garamond" w:cstheme="minorBidi"/>
                <w:color w:val="000000"/>
                <w:sz w:val="22"/>
                <w:szCs w:val="22"/>
              </w:rPr>
              <w:t>0.112</w:t>
            </w:r>
          </w:p>
        </w:tc>
      </w:tr>
      <w:tr w:rsidR="00D55133" w:rsidRPr="00864BEB" w14:paraId="78035954" w14:textId="77777777" w:rsidTr="00A20F10">
        <w:tc>
          <w:tcPr>
            <w:tcW w:w="1417" w:type="dxa"/>
            <w:tcBorders>
              <w:top w:val="single" w:sz="4" w:space="0" w:color="auto"/>
              <w:left w:val="single" w:sz="4" w:space="0" w:color="auto"/>
              <w:bottom w:val="single" w:sz="4" w:space="0" w:color="auto"/>
              <w:right w:val="single" w:sz="4" w:space="0" w:color="auto"/>
            </w:tcBorders>
            <w:vAlign w:val="bottom"/>
          </w:tcPr>
          <w:p w14:paraId="26E909ED" w14:textId="0E22633C" w:rsidR="00D55133" w:rsidRDefault="00BA1359" w:rsidP="007F1D7A">
            <w:pPr>
              <w:jc w:val="center"/>
              <w:rPr>
                <w:rFonts w:ascii="Garamond" w:hAnsi="Garamond"/>
                <w:sz w:val="22"/>
                <w:szCs w:val="22"/>
              </w:rPr>
            </w:pPr>
            <w:r>
              <w:rPr>
                <w:rFonts w:ascii="Garamond" w:hAnsi="Garamond"/>
                <w:sz w:val="22"/>
                <w:szCs w:val="22"/>
              </w:rPr>
              <w:t>02/10/2026</w:t>
            </w:r>
          </w:p>
        </w:tc>
        <w:tc>
          <w:tcPr>
            <w:tcW w:w="810" w:type="dxa"/>
            <w:tcBorders>
              <w:top w:val="single" w:sz="4" w:space="0" w:color="auto"/>
              <w:left w:val="single" w:sz="4" w:space="0" w:color="auto"/>
              <w:bottom w:val="single" w:sz="4" w:space="0" w:color="auto"/>
              <w:right w:val="single" w:sz="4" w:space="0" w:color="auto"/>
            </w:tcBorders>
          </w:tcPr>
          <w:p w14:paraId="552E874A" w14:textId="6BC45A02" w:rsidR="00D55133" w:rsidRDefault="00BA1359" w:rsidP="000C5F6A">
            <w:pPr>
              <w:jc w:val="center"/>
              <w:rPr>
                <w:rFonts w:ascii="Garamond" w:hAnsi="Garamond" w:cstheme="minorBidi"/>
                <w:sz w:val="22"/>
                <w:szCs w:val="22"/>
              </w:rPr>
            </w:pPr>
            <w:r>
              <w:rPr>
                <w:rFonts w:ascii="Garamond" w:hAnsi="Garamond" w:cstheme="minorBidi"/>
                <w:sz w:val="22"/>
                <w:szCs w:val="22"/>
              </w:rPr>
              <w:t>20.958</w:t>
            </w:r>
          </w:p>
        </w:tc>
        <w:tc>
          <w:tcPr>
            <w:tcW w:w="990" w:type="dxa"/>
            <w:tcBorders>
              <w:top w:val="single" w:sz="4" w:space="0" w:color="auto"/>
              <w:left w:val="single" w:sz="4" w:space="0" w:color="auto"/>
              <w:bottom w:val="single" w:sz="4" w:space="0" w:color="auto"/>
              <w:right w:val="single" w:sz="4" w:space="0" w:color="auto"/>
            </w:tcBorders>
            <w:vAlign w:val="bottom"/>
          </w:tcPr>
          <w:p w14:paraId="7508F294" w14:textId="7B7B0081" w:rsidR="00D55133" w:rsidRPr="00D77D64" w:rsidRDefault="00BA1359" w:rsidP="000C5F6A">
            <w:pPr>
              <w:jc w:val="center"/>
              <w:rPr>
                <w:rFonts w:ascii="Garamond" w:hAnsi="Garamond" w:cstheme="minorBidi"/>
                <w:color w:val="000000"/>
                <w:sz w:val="22"/>
                <w:szCs w:val="22"/>
              </w:rPr>
            </w:pPr>
            <w:r>
              <w:rPr>
                <w:rFonts w:ascii="Garamond" w:hAnsi="Garamond" w:cstheme="minorBidi"/>
                <w:color w:val="000000"/>
                <w:sz w:val="22"/>
                <w:szCs w:val="22"/>
              </w:rPr>
              <w:t>49.429</w:t>
            </w:r>
          </w:p>
        </w:tc>
        <w:tc>
          <w:tcPr>
            <w:tcW w:w="900" w:type="dxa"/>
            <w:tcBorders>
              <w:top w:val="single" w:sz="4" w:space="0" w:color="auto"/>
              <w:left w:val="single" w:sz="4" w:space="0" w:color="auto"/>
              <w:bottom w:val="single" w:sz="4" w:space="0" w:color="auto"/>
              <w:right w:val="single" w:sz="4" w:space="0" w:color="auto"/>
            </w:tcBorders>
            <w:vAlign w:val="bottom"/>
          </w:tcPr>
          <w:p w14:paraId="734F09A7" w14:textId="2B062867" w:rsidR="00D55133" w:rsidRDefault="00BA1359" w:rsidP="000C5F6A">
            <w:pPr>
              <w:jc w:val="center"/>
              <w:rPr>
                <w:rFonts w:ascii="Garamond" w:hAnsi="Garamond" w:cstheme="minorBidi"/>
                <w:color w:val="000000"/>
                <w:sz w:val="22"/>
                <w:szCs w:val="22"/>
              </w:rPr>
            </w:pPr>
            <w:r>
              <w:rPr>
                <w:rFonts w:ascii="Garamond" w:hAnsi="Garamond" w:cstheme="minorBidi"/>
                <w:color w:val="000000"/>
                <w:sz w:val="22"/>
                <w:szCs w:val="22"/>
              </w:rPr>
              <w:t>89.1</w:t>
            </w:r>
          </w:p>
        </w:tc>
        <w:tc>
          <w:tcPr>
            <w:tcW w:w="810" w:type="dxa"/>
            <w:tcBorders>
              <w:top w:val="single" w:sz="4" w:space="0" w:color="auto"/>
              <w:left w:val="single" w:sz="4" w:space="0" w:color="auto"/>
              <w:bottom w:val="single" w:sz="4" w:space="0" w:color="auto"/>
              <w:right w:val="single" w:sz="4" w:space="0" w:color="auto"/>
            </w:tcBorders>
            <w:vAlign w:val="bottom"/>
          </w:tcPr>
          <w:p w14:paraId="3A324F78" w14:textId="30593543" w:rsidR="00D55133" w:rsidRDefault="00BA1359" w:rsidP="000C5F6A">
            <w:pPr>
              <w:jc w:val="center"/>
              <w:rPr>
                <w:rFonts w:ascii="Garamond" w:hAnsi="Garamond" w:cstheme="minorBidi"/>
                <w:color w:val="000000"/>
                <w:sz w:val="22"/>
                <w:szCs w:val="22"/>
              </w:rPr>
            </w:pPr>
            <w:r>
              <w:rPr>
                <w:rFonts w:ascii="Garamond" w:hAnsi="Garamond" w:cstheme="minorBidi"/>
                <w:color w:val="000000"/>
                <w:sz w:val="22"/>
                <w:szCs w:val="22"/>
              </w:rPr>
              <w:t>8.13</w:t>
            </w:r>
          </w:p>
        </w:tc>
        <w:tc>
          <w:tcPr>
            <w:tcW w:w="705" w:type="dxa"/>
            <w:tcBorders>
              <w:top w:val="single" w:sz="4" w:space="0" w:color="auto"/>
              <w:left w:val="single" w:sz="4" w:space="0" w:color="auto"/>
              <w:bottom w:val="single" w:sz="4" w:space="0" w:color="auto"/>
              <w:right w:val="single" w:sz="4" w:space="0" w:color="auto"/>
            </w:tcBorders>
            <w:vAlign w:val="bottom"/>
          </w:tcPr>
          <w:p w14:paraId="371F758D" w14:textId="02746FF9" w:rsidR="00D55133" w:rsidRDefault="00BA1359" w:rsidP="000C5F6A">
            <w:pPr>
              <w:jc w:val="center"/>
              <w:rPr>
                <w:rFonts w:ascii="Garamond" w:hAnsi="Garamond" w:cstheme="minorBidi"/>
                <w:color w:val="000000"/>
                <w:sz w:val="22"/>
                <w:szCs w:val="22"/>
              </w:rPr>
            </w:pPr>
            <w:r>
              <w:rPr>
                <w:rFonts w:ascii="Garamond" w:hAnsi="Garamond" w:cstheme="minorBidi"/>
                <w:color w:val="000000"/>
                <w:sz w:val="22"/>
                <w:szCs w:val="22"/>
              </w:rPr>
              <w:t>7.2</w:t>
            </w:r>
            <w:r w:rsidR="000C5F6A">
              <w:rPr>
                <w:rFonts w:ascii="Garamond" w:hAnsi="Garamond" w:cstheme="minorBidi"/>
                <w:color w:val="000000"/>
                <w:sz w:val="22"/>
                <w:szCs w:val="22"/>
              </w:rPr>
              <w:t>0</w:t>
            </w:r>
          </w:p>
        </w:tc>
        <w:tc>
          <w:tcPr>
            <w:tcW w:w="825" w:type="dxa"/>
            <w:tcBorders>
              <w:top w:val="single" w:sz="4" w:space="0" w:color="auto"/>
              <w:left w:val="single" w:sz="4" w:space="0" w:color="auto"/>
              <w:bottom w:val="single" w:sz="4" w:space="0" w:color="auto"/>
              <w:right w:val="single" w:sz="4" w:space="0" w:color="auto"/>
            </w:tcBorders>
            <w:vAlign w:val="bottom"/>
          </w:tcPr>
          <w:p w14:paraId="4CED7C96" w14:textId="2EDCC411" w:rsidR="00D55133" w:rsidRDefault="00BA1359" w:rsidP="000C5F6A">
            <w:pPr>
              <w:jc w:val="center"/>
              <w:rPr>
                <w:rFonts w:ascii="Garamond" w:hAnsi="Garamond" w:cstheme="minorBidi"/>
                <w:color w:val="000000"/>
                <w:sz w:val="22"/>
                <w:szCs w:val="22"/>
              </w:rPr>
            </w:pPr>
            <w:r>
              <w:rPr>
                <w:rFonts w:ascii="Garamond" w:hAnsi="Garamond" w:cstheme="minorBidi"/>
                <w:color w:val="000000"/>
                <w:sz w:val="22"/>
                <w:szCs w:val="22"/>
              </w:rPr>
              <w:t>10.14</w:t>
            </w:r>
          </w:p>
        </w:tc>
        <w:tc>
          <w:tcPr>
            <w:tcW w:w="990" w:type="dxa"/>
            <w:tcBorders>
              <w:top w:val="single" w:sz="4" w:space="0" w:color="auto"/>
              <w:left w:val="single" w:sz="4" w:space="0" w:color="auto"/>
              <w:bottom w:val="single" w:sz="4" w:space="0" w:color="auto"/>
              <w:right w:val="single" w:sz="4" w:space="0" w:color="auto"/>
            </w:tcBorders>
            <w:vAlign w:val="bottom"/>
          </w:tcPr>
          <w:p w14:paraId="4DD16294" w14:textId="471B3FA5" w:rsidR="00D55133" w:rsidRDefault="000C5F6A" w:rsidP="000C5F6A">
            <w:pPr>
              <w:jc w:val="center"/>
              <w:rPr>
                <w:rFonts w:ascii="Garamond" w:hAnsi="Garamond" w:cstheme="minorBidi"/>
                <w:color w:val="000000"/>
                <w:sz w:val="22"/>
                <w:szCs w:val="22"/>
              </w:rPr>
            </w:pPr>
            <w:r>
              <w:rPr>
                <w:rFonts w:ascii="Garamond" w:hAnsi="Garamond" w:cstheme="minorBidi"/>
                <w:color w:val="000000"/>
                <w:sz w:val="22"/>
                <w:szCs w:val="22"/>
              </w:rPr>
              <w:t>-0.13</w:t>
            </w:r>
          </w:p>
        </w:tc>
        <w:tc>
          <w:tcPr>
            <w:tcW w:w="1260" w:type="dxa"/>
            <w:tcBorders>
              <w:top w:val="single" w:sz="4" w:space="0" w:color="auto"/>
              <w:left w:val="single" w:sz="4" w:space="0" w:color="auto"/>
              <w:bottom w:val="single" w:sz="4" w:space="0" w:color="auto"/>
              <w:right w:val="single" w:sz="4" w:space="0" w:color="auto"/>
            </w:tcBorders>
            <w:vAlign w:val="bottom"/>
          </w:tcPr>
          <w:p w14:paraId="74BFAAAB" w14:textId="7121A06A" w:rsidR="00D55133" w:rsidRDefault="000C5F6A" w:rsidP="000C5F6A">
            <w:pPr>
              <w:jc w:val="center"/>
              <w:rPr>
                <w:rFonts w:ascii="Garamond" w:hAnsi="Garamond" w:cstheme="minorBidi"/>
                <w:color w:val="000000"/>
                <w:sz w:val="22"/>
                <w:szCs w:val="22"/>
              </w:rPr>
            </w:pPr>
            <w:r>
              <w:rPr>
                <w:rFonts w:ascii="Garamond" w:hAnsi="Garamond" w:cstheme="minorBidi"/>
                <w:color w:val="000000"/>
                <w:sz w:val="22"/>
                <w:szCs w:val="22"/>
              </w:rPr>
              <w:t>0.072</w:t>
            </w:r>
          </w:p>
        </w:tc>
      </w:tr>
      <w:tr w:rsidR="00520954" w:rsidRPr="00864BEB" w14:paraId="4F10980F" w14:textId="77777777" w:rsidTr="00A20F10">
        <w:tc>
          <w:tcPr>
            <w:tcW w:w="1417" w:type="dxa"/>
            <w:tcBorders>
              <w:top w:val="single" w:sz="4" w:space="0" w:color="auto"/>
              <w:left w:val="single" w:sz="4" w:space="0" w:color="auto"/>
              <w:bottom w:val="single" w:sz="4" w:space="0" w:color="auto"/>
              <w:right w:val="single" w:sz="4" w:space="0" w:color="auto"/>
            </w:tcBorders>
            <w:vAlign w:val="bottom"/>
          </w:tcPr>
          <w:p w14:paraId="662EFDEA" w14:textId="3A8C2998" w:rsidR="00520954" w:rsidRDefault="00B83756" w:rsidP="007F1D7A">
            <w:pPr>
              <w:jc w:val="center"/>
              <w:rPr>
                <w:rFonts w:ascii="Garamond" w:hAnsi="Garamond"/>
                <w:sz w:val="22"/>
                <w:szCs w:val="22"/>
              </w:rPr>
            </w:pPr>
            <w:r>
              <w:rPr>
                <w:rFonts w:ascii="Garamond" w:hAnsi="Garamond"/>
                <w:sz w:val="22"/>
                <w:szCs w:val="22"/>
              </w:rPr>
              <w:t>03/10/2026</w:t>
            </w:r>
          </w:p>
        </w:tc>
        <w:tc>
          <w:tcPr>
            <w:tcW w:w="810" w:type="dxa"/>
            <w:tcBorders>
              <w:top w:val="single" w:sz="4" w:space="0" w:color="auto"/>
              <w:left w:val="single" w:sz="4" w:space="0" w:color="auto"/>
              <w:bottom w:val="single" w:sz="4" w:space="0" w:color="auto"/>
              <w:right w:val="single" w:sz="4" w:space="0" w:color="auto"/>
            </w:tcBorders>
          </w:tcPr>
          <w:p w14:paraId="33CFD75F" w14:textId="249B9534" w:rsidR="00520954" w:rsidRDefault="00B83756" w:rsidP="000C5F6A">
            <w:pPr>
              <w:jc w:val="center"/>
              <w:rPr>
                <w:rFonts w:ascii="Garamond" w:hAnsi="Garamond" w:cstheme="minorBidi"/>
                <w:sz w:val="22"/>
                <w:szCs w:val="22"/>
              </w:rPr>
            </w:pPr>
            <w:r>
              <w:rPr>
                <w:rFonts w:ascii="Garamond" w:hAnsi="Garamond" w:cstheme="minorBidi"/>
                <w:sz w:val="22"/>
                <w:szCs w:val="22"/>
              </w:rPr>
              <w:t>20.682</w:t>
            </w:r>
          </w:p>
        </w:tc>
        <w:tc>
          <w:tcPr>
            <w:tcW w:w="990" w:type="dxa"/>
            <w:tcBorders>
              <w:top w:val="single" w:sz="4" w:space="0" w:color="auto"/>
              <w:left w:val="single" w:sz="4" w:space="0" w:color="auto"/>
              <w:bottom w:val="single" w:sz="4" w:space="0" w:color="auto"/>
              <w:right w:val="single" w:sz="4" w:space="0" w:color="auto"/>
            </w:tcBorders>
            <w:vAlign w:val="bottom"/>
          </w:tcPr>
          <w:p w14:paraId="4786176D" w14:textId="2D37EFF3" w:rsidR="00520954" w:rsidRPr="00D77D64" w:rsidRDefault="00B83756" w:rsidP="000C5F6A">
            <w:pPr>
              <w:jc w:val="center"/>
              <w:rPr>
                <w:rFonts w:ascii="Garamond" w:hAnsi="Garamond" w:cstheme="minorBidi"/>
                <w:color w:val="000000"/>
                <w:sz w:val="22"/>
                <w:szCs w:val="22"/>
              </w:rPr>
            </w:pPr>
            <w:r>
              <w:rPr>
                <w:rFonts w:ascii="Garamond" w:hAnsi="Garamond" w:cstheme="minorBidi"/>
                <w:color w:val="000000"/>
                <w:sz w:val="22"/>
                <w:szCs w:val="22"/>
              </w:rPr>
              <w:t>49.167</w:t>
            </w:r>
          </w:p>
        </w:tc>
        <w:tc>
          <w:tcPr>
            <w:tcW w:w="900" w:type="dxa"/>
            <w:tcBorders>
              <w:top w:val="single" w:sz="4" w:space="0" w:color="auto"/>
              <w:left w:val="single" w:sz="4" w:space="0" w:color="auto"/>
              <w:bottom w:val="single" w:sz="4" w:space="0" w:color="auto"/>
              <w:right w:val="single" w:sz="4" w:space="0" w:color="auto"/>
            </w:tcBorders>
            <w:vAlign w:val="bottom"/>
          </w:tcPr>
          <w:p w14:paraId="7E3D881C" w14:textId="3145BCD7" w:rsidR="00520954" w:rsidRDefault="00B83756" w:rsidP="000C5F6A">
            <w:pPr>
              <w:jc w:val="center"/>
              <w:rPr>
                <w:rFonts w:ascii="Garamond" w:hAnsi="Garamond" w:cstheme="minorBidi"/>
                <w:color w:val="000000"/>
                <w:sz w:val="22"/>
                <w:szCs w:val="22"/>
              </w:rPr>
            </w:pPr>
            <w:r>
              <w:rPr>
                <w:rFonts w:ascii="Garamond" w:hAnsi="Garamond" w:cstheme="minorBidi"/>
                <w:color w:val="000000"/>
                <w:sz w:val="22"/>
                <w:szCs w:val="22"/>
              </w:rPr>
              <w:t>103.3</w:t>
            </w:r>
          </w:p>
        </w:tc>
        <w:tc>
          <w:tcPr>
            <w:tcW w:w="810" w:type="dxa"/>
            <w:tcBorders>
              <w:top w:val="single" w:sz="4" w:space="0" w:color="auto"/>
              <w:left w:val="single" w:sz="4" w:space="0" w:color="auto"/>
              <w:bottom w:val="single" w:sz="4" w:space="0" w:color="auto"/>
              <w:right w:val="single" w:sz="4" w:space="0" w:color="auto"/>
            </w:tcBorders>
            <w:vAlign w:val="bottom"/>
          </w:tcPr>
          <w:p w14:paraId="199BA05F" w14:textId="26DB1C6D" w:rsidR="00520954" w:rsidRDefault="00B83756" w:rsidP="000C5F6A">
            <w:pPr>
              <w:jc w:val="center"/>
              <w:rPr>
                <w:rFonts w:ascii="Garamond" w:hAnsi="Garamond" w:cstheme="minorBidi"/>
                <w:color w:val="000000"/>
                <w:sz w:val="22"/>
                <w:szCs w:val="22"/>
              </w:rPr>
            </w:pPr>
            <w:r>
              <w:rPr>
                <w:rFonts w:ascii="Garamond" w:hAnsi="Garamond" w:cstheme="minorBidi"/>
                <w:color w:val="000000"/>
                <w:sz w:val="22"/>
                <w:szCs w:val="22"/>
              </w:rPr>
              <w:t>9.23</w:t>
            </w:r>
          </w:p>
        </w:tc>
        <w:tc>
          <w:tcPr>
            <w:tcW w:w="705" w:type="dxa"/>
            <w:tcBorders>
              <w:top w:val="single" w:sz="4" w:space="0" w:color="auto"/>
              <w:left w:val="single" w:sz="4" w:space="0" w:color="auto"/>
              <w:bottom w:val="single" w:sz="4" w:space="0" w:color="auto"/>
              <w:right w:val="single" w:sz="4" w:space="0" w:color="auto"/>
            </w:tcBorders>
            <w:vAlign w:val="bottom"/>
          </w:tcPr>
          <w:p w14:paraId="02641C48" w14:textId="0A82A055" w:rsidR="00520954" w:rsidRDefault="00B83756" w:rsidP="000C5F6A">
            <w:pPr>
              <w:jc w:val="center"/>
              <w:rPr>
                <w:rFonts w:ascii="Garamond" w:hAnsi="Garamond" w:cstheme="minorBidi"/>
                <w:color w:val="000000"/>
                <w:sz w:val="22"/>
                <w:szCs w:val="22"/>
              </w:rPr>
            </w:pPr>
            <w:r>
              <w:rPr>
                <w:rFonts w:ascii="Garamond" w:hAnsi="Garamond" w:cstheme="minorBidi"/>
                <w:color w:val="000000"/>
                <w:sz w:val="22"/>
                <w:szCs w:val="22"/>
              </w:rPr>
              <w:t>7.08</w:t>
            </w:r>
          </w:p>
        </w:tc>
        <w:tc>
          <w:tcPr>
            <w:tcW w:w="825" w:type="dxa"/>
            <w:tcBorders>
              <w:top w:val="single" w:sz="4" w:space="0" w:color="auto"/>
              <w:left w:val="single" w:sz="4" w:space="0" w:color="auto"/>
              <w:bottom w:val="single" w:sz="4" w:space="0" w:color="auto"/>
              <w:right w:val="single" w:sz="4" w:space="0" w:color="auto"/>
            </w:tcBorders>
            <w:vAlign w:val="bottom"/>
          </w:tcPr>
          <w:p w14:paraId="559D995F" w14:textId="0CB7A11B" w:rsidR="00520954" w:rsidRDefault="00B83756" w:rsidP="000C5F6A">
            <w:pPr>
              <w:jc w:val="center"/>
              <w:rPr>
                <w:rFonts w:ascii="Garamond" w:hAnsi="Garamond" w:cstheme="minorBidi"/>
                <w:color w:val="000000"/>
                <w:sz w:val="22"/>
                <w:szCs w:val="22"/>
              </w:rPr>
            </w:pPr>
            <w:r>
              <w:rPr>
                <w:rFonts w:ascii="Garamond" w:hAnsi="Garamond" w:cstheme="minorBidi"/>
                <w:color w:val="000000"/>
                <w:sz w:val="22"/>
                <w:szCs w:val="22"/>
              </w:rPr>
              <w:t>10.08</w:t>
            </w:r>
          </w:p>
        </w:tc>
        <w:tc>
          <w:tcPr>
            <w:tcW w:w="990" w:type="dxa"/>
            <w:tcBorders>
              <w:top w:val="single" w:sz="4" w:space="0" w:color="auto"/>
              <w:left w:val="single" w:sz="4" w:space="0" w:color="auto"/>
              <w:bottom w:val="single" w:sz="4" w:space="0" w:color="auto"/>
              <w:right w:val="single" w:sz="4" w:space="0" w:color="auto"/>
            </w:tcBorders>
            <w:vAlign w:val="bottom"/>
          </w:tcPr>
          <w:p w14:paraId="1A11B998" w14:textId="5FDDA007" w:rsidR="00520954" w:rsidRPr="00D77D64" w:rsidRDefault="00B83756" w:rsidP="000C5F6A">
            <w:pPr>
              <w:jc w:val="center"/>
              <w:rPr>
                <w:rFonts w:ascii="Garamond" w:hAnsi="Garamond" w:cstheme="minorBidi"/>
                <w:color w:val="000000"/>
                <w:sz w:val="22"/>
                <w:szCs w:val="22"/>
                <w:highlight w:val="red"/>
              </w:rPr>
            </w:pPr>
            <w:r>
              <w:rPr>
                <w:rFonts w:ascii="Garamond" w:hAnsi="Garamond" w:cstheme="minorBidi"/>
                <w:color w:val="000000"/>
                <w:sz w:val="22"/>
                <w:szCs w:val="22"/>
                <w:highlight w:val="red"/>
              </w:rPr>
              <w:t>0.82</w:t>
            </w:r>
          </w:p>
        </w:tc>
        <w:tc>
          <w:tcPr>
            <w:tcW w:w="1260" w:type="dxa"/>
            <w:tcBorders>
              <w:top w:val="single" w:sz="4" w:space="0" w:color="auto"/>
              <w:left w:val="single" w:sz="4" w:space="0" w:color="auto"/>
              <w:bottom w:val="single" w:sz="4" w:space="0" w:color="auto"/>
              <w:right w:val="single" w:sz="4" w:space="0" w:color="auto"/>
            </w:tcBorders>
            <w:vAlign w:val="bottom"/>
          </w:tcPr>
          <w:p w14:paraId="3509ABCD" w14:textId="5F75B35F" w:rsidR="00520954" w:rsidRDefault="00B83756" w:rsidP="000C5F6A">
            <w:pPr>
              <w:jc w:val="center"/>
              <w:rPr>
                <w:rFonts w:ascii="Garamond" w:hAnsi="Garamond" w:cstheme="minorBidi"/>
                <w:color w:val="000000"/>
                <w:sz w:val="22"/>
                <w:szCs w:val="22"/>
              </w:rPr>
            </w:pPr>
            <w:r>
              <w:rPr>
                <w:rFonts w:ascii="Garamond" w:hAnsi="Garamond" w:cstheme="minorBidi"/>
                <w:color w:val="000000"/>
                <w:sz w:val="22"/>
                <w:szCs w:val="22"/>
              </w:rPr>
              <w:t>0.039</w:t>
            </w:r>
          </w:p>
        </w:tc>
      </w:tr>
      <w:tr w:rsidR="00F9559B" w:rsidRPr="00864BEB" w14:paraId="3A3ED29B" w14:textId="77777777" w:rsidTr="00A20F10">
        <w:tc>
          <w:tcPr>
            <w:tcW w:w="1417" w:type="dxa"/>
            <w:tcBorders>
              <w:top w:val="single" w:sz="4" w:space="0" w:color="auto"/>
              <w:left w:val="single" w:sz="4" w:space="0" w:color="auto"/>
              <w:bottom w:val="single" w:sz="4" w:space="0" w:color="auto"/>
              <w:right w:val="single" w:sz="4" w:space="0" w:color="auto"/>
            </w:tcBorders>
            <w:vAlign w:val="bottom"/>
          </w:tcPr>
          <w:p w14:paraId="580B55A4" w14:textId="2236AC86" w:rsidR="00F9559B" w:rsidRDefault="00DF02CE" w:rsidP="007F1D7A">
            <w:pPr>
              <w:jc w:val="center"/>
              <w:rPr>
                <w:rFonts w:ascii="Garamond" w:hAnsi="Garamond"/>
                <w:sz w:val="22"/>
                <w:szCs w:val="22"/>
              </w:rPr>
            </w:pPr>
            <w:r>
              <w:rPr>
                <w:rFonts w:ascii="Garamond" w:hAnsi="Garamond"/>
                <w:sz w:val="22"/>
                <w:szCs w:val="22"/>
              </w:rPr>
              <w:t>04/15/2026</w:t>
            </w:r>
          </w:p>
        </w:tc>
        <w:tc>
          <w:tcPr>
            <w:tcW w:w="810" w:type="dxa"/>
            <w:tcBorders>
              <w:top w:val="single" w:sz="4" w:space="0" w:color="auto"/>
              <w:left w:val="single" w:sz="4" w:space="0" w:color="auto"/>
              <w:bottom w:val="single" w:sz="4" w:space="0" w:color="auto"/>
              <w:right w:val="single" w:sz="4" w:space="0" w:color="auto"/>
            </w:tcBorders>
          </w:tcPr>
          <w:p w14:paraId="45E165B8" w14:textId="362BB2DC" w:rsidR="00F9559B" w:rsidRDefault="00DF02CE" w:rsidP="000C5F6A">
            <w:pPr>
              <w:jc w:val="center"/>
              <w:rPr>
                <w:rFonts w:ascii="Garamond" w:hAnsi="Garamond" w:cstheme="minorBidi"/>
                <w:sz w:val="22"/>
                <w:szCs w:val="22"/>
              </w:rPr>
            </w:pPr>
            <w:r>
              <w:rPr>
                <w:rFonts w:ascii="Garamond" w:hAnsi="Garamond" w:cstheme="minorBidi"/>
                <w:sz w:val="22"/>
                <w:szCs w:val="22"/>
              </w:rPr>
              <w:t>21.340</w:t>
            </w:r>
          </w:p>
        </w:tc>
        <w:tc>
          <w:tcPr>
            <w:tcW w:w="990" w:type="dxa"/>
            <w:tcBorders>
              <w:top w:val="single" w:sz="4" w:space="0" w:color="auto"/>
              <w:left w:val="single" w:sz="4" w:space="0" w:color="auto"/>
              <w:bottom w:val="single" w:sz="4" w:space="0" w:color="auto"/>
              <w:right w:val="single" w:sz="4" w:space="0" w:color="auto"/>
            </w:tcBorders>
            <w:vAlign w:val="bottom"/>
          </w:tcPr>
          <w:p w14:paraId="73082852" w14:textId="59CD542A" w:rsidR="00F9559B" w:rsidRDefault="00DF02CE" w:rsidP="000C5F6A">
            <w:pPr>
              <w:jc w:val="center"/>
              <w:rPr>
                <w:rFonts w:ascii="Garamond" w:hAnsi="Garamond" w:cstheme="minorBidi"/>
                <w:color w:val="000000"/>
                <w:sz w:val="22"/>
                <w:szCs w:val="22"/>
              </w:rPr>
            </w:pPr>
            <w:r>
              <w:rPr>
                <w:rFonts w:ascii="Garamond" w:hAnsi="Garamond" w:cstheme="minorBidi"/>
                <w:color w:val="000000"/>
                <w:sz w:val="22"/>
                <w:szCs w:val="22"/>
              </w:rPr>
              <w:t>48.952</w:t>
            </w:r>
          </w:p>
        </w:tc>
        <w:tc>
          <w:tcPr>
            <w:tcW w:w="900" w:type="dxa"/>
            <w:tcBorders>
              <w:top w:val="single" w:sz="4" w:space="0" w:color="auto"/>
              <w:left w:val="single" w:sz="4" w:space="0" w:color="auto"/>
              <w:bottom w:val="single" w:sz="4" w:space="0" w:color="auto"/>
              <w:right w:val="single" w:sz="4" w:space="0" w:color="auto"/>
            </w:tcBorders>
            <w:vAlign w:val="bottom"/>
          </w:tcPr>
          <w:p w14:paraId="1AFFC1E2" w14:textId="14702976" w:rsidR="00F9559B" w:rsidRPr="00DF02CE" w:rsidRDefault="00DF02CE" w:rsidP="000C5F6A">
            <w:pPr>
              <w:jc w:val="center"/>
              <w:rPr>
                <w:rFonts w:ascii="Garamond" w:hAnsi="Garamond" w:cstheme="minorBidi"/>
                <w:color w:val="000000"/>
                <w:sz w:val="22"/>
                <w:szCs w:val="22"/>
              </w:rPr>
            </w:pPr>
            <w:r w:rsidRPr="00DF02CE">
              <w:rPr>
                <w:rFonts w:ascii="Garamond" w:hAnsi="Garamond" w:cstheme="minorBidi"/>
                <w:color w:val="000000"/>
                <w:sz w:val="22"/>
                <w:szCs w:val="22"/>
              </w:rPr>
              <w:t>96.3</w:t>
            </w:r>
          </w:p>
        </w:tc>
        <w:tc>
          <w:tcPr>
            <w:tcW w:w="810" w:type="dxa"/>
            <w:tcBorders>
              <w:top w:val="single" w:sz="4" w:space="0" w:color="auto"/>
              <w:left w:val="single" w:sz="4" w:space="0" w:color="auto"/>
              <w:bottom w:val="single" w:sz="4" w:space="0" w:color="auto"/>
              <w:right w:val="single" w:sz="4" w:space="0" w:color="auto"/>
            </w:tcBorders>
            <w:vAlign w:val="bottom"/>
          </w:tcPr>
          <w:p w14:paraId="60BDCAC0" w14:textId="787C8C14" w:rsidR="00F9559B" w:rsidRPr="00520954" w:rsidRDefault="00DF02CE" w:rsidP="000C5F6A">
            <w:pPr>
              <w:jc w:val="center"/>
              <w:rPr>
                <w:rFonts w:ascii="Garamond" w:hAnsi="Garamond" w:cstheme="minorBidi"/>
                <w:color w:val="000000"/>
                <w:sz w:val="22"/>
                <w:szCs w:val="22"/>
                <w:highlight w:val="red"/>
              </w:rPr>
            </w:pPr>
            <w:r w:rsidRPr="00DF02CE">
              <w:rPr>
                <w:rFonts w:ascii="Garamond" w:hAnsi="Garamond" w:cstheme="minorBidi"/>
                <w:color w:val="000000"/>
                <w:sz w:val="22"/>
                <w:szCs w:val="22"/>
              </w:rPr>
              <w:t>8.49</w:t>
            </w:r>
          </w:p>
        </w:tc>
        <w:tc>
          <w:tcPr>
            <w:tcW w:w="705" w:type="dxa"/>
            <w:tcBorders>
              <w:top w:val="single" w:sz="4" w:space="0" w:color="auto"/>
              <w:left w:val="single" w:sz="4" w:space="0" w:color="auto"/>
              <w:bottom w:val="single" w:sz="4" w:space="0" w:color="auto"/>
              <w:right w:val="single" w:sz="4" w:space="0" w:color="auto"/>
            </w:tcBorders>
            <w:vAlign w:val="bottom"/>
          </w:tcPr>
          <w:p w14:paraId="6C1804CF" w14:textId="6C556775" w:rsidR="00F9559B" w:rsidRDefault="00DF02CE" w:rsidP="000C5F6A">
            <w:pPr>
              <w:jc w:val="center"/>
              <w:rPr>
                <w:rFonts w:ascii="Garamond" w:hAnsi="Garamond" w:cstheme="minorBidi"/>
                <w:color w:val="000000"/>
                <w:sz w:val="22"/>
                <w:szCs w:val="22"/>
              </w:rPr>
            </w:pPr>
            <w:r>
              <w:rPr>
                <w:rFonts w:ascii="Garamond" w:hAnsi="Garamond" w:cstheme="minorBidi"/>
                <w:color w:val="000000"/>
                <w:sz w:val="22"/>
                <w:szCs w:val="22"/>
              </w:rPr>
              <w:t>7.06</w:t>
            </w:r>
          </w:p>
        </w:tc>
        <w:tc>
          <w:tcPr>
            <w:tcW w:w="825" w:type="dxa"/>
            <w:tcBorders>
              <w:top w:val="single" w:sz="4" w:space="0" w:color="auto"/>
              <w:left w:val="single" w:sz="4" w:space="0" w:color="auto"/>
              <w:bottom w:val="single" w:sz="4" w:space="0" w:color="auto"/>
              <w:right w:val="single" w:sz="4" w:space="0" w:color="auto"/>
            </w:tcBorders>
            <w:vAlign w:val="bottom"/>
          </w:tcPr>
          <w:p w14:paraId="707D69F7" w14:textId="62A97EB8" w:rsidR="00F9559B" w:rsidRDefault="00DF02CE" w:rsidP="000C5F6A">
            <w:pPr>
              <w:jc w:val="center"/>
              <w:rPr>
                <w:rFonts w:ascii="Garamond" w:hAnsi="Garamond" w:cstheme="minorBidi"/>
                <w:color w:val="000000"/>
                <w:sz w:val="22"/>
                <w:szCs w:val="22"/>
              </w:rPr>
            </w:pPr>
            <w:r>
              <w:rPr>
                <w:rFonts w:ascii="Garamond" w:hAnsi="Garamond" w:cstheme="minorBidi"/>
                <w:color w:val="000000"/>
                <w:sz w:val="22"/>
                <w:szCs w:val="22"/>
              </w:rPr>
              <w:t>10.05</w:t>
            </w:r>
          </w:p>
        </w:tc>
        <w:tc>
          <w:tcPr>
            <w:tcW w:w="990" w:type="dxa"/>
            <w:tcBorders>
              <w:top w:val="single" w:sz="4" w:space="0" w:color="auto"/>
              <w:left w:val="single" w:sz="4" w:space="0" w:color="auto"/>
              <w:bottom w:val="single" w:sz="4" w:space="0" w:color="auto"/>
              <w:right w:val="single" w:sz="4" w:space="0" w:color="auto"/>
            </w:tcBorders>
            <w:vAlign w:val="bottom"/>
          </w:tcPr>
          <w:p w14:paraId="165710CF" w14:textId="59D3A1B8" w:rsidR="00F9559B" w:rsidRPr="00520954" w:rsidRDefault="00DF02CE" w:rsidP="000C5F6A">
            <w:pPr>
              <w:jc w:val="center"/>
              <w:rPr>
                <w:rFonts w:ascii="Garamond" w:hAnsi="Garamond" w:cstheme="minorBidi"/>
                <w:color w:val="000000"/>
                <w:sz w:val="22"/>
                <w:szCs w:val="22"/>
              </w:rPr>
            </w:pPr>
            <w:r>
              <w:rPr>
                <w:rFonts w:ascii="Garamond" w:hAnsi="Garamond" w:cstheme="minorBidi"/>
                <w:color w:val="000000"/>
                <w:sz w:val="22"/>
                <w:szCs w:val="22"/>
              </w:rPr>
              <w:t>0.29</w:t>
            </w:r>
          </w:p>
        </w:tc>
        <w:tc>
          <w:tcPr>
            <w:tcW w:w="1260" w:type="dxa"/>
            <w:tcBorders>
              <w:top w:val="single" w:sz="4" w:space="0" w:color="auto"/>
              <w:left w:val="single" w:sz="4" w:space="0" w:color="auto"/>
              <w:bottom w:val="single" w:sz="4" w:space="0" w:color="auto"/>
              <w:right w:val="single" w:sz="4" w:space="0" w:color="auto"/>
            </w:tcBorders>
            <w:vAlign w:val="bottom"/>
          </w:tcPr>
          <w:p w14:paraId="252C9437" w14:textId="32019005" w:rsidR="00F9559B" w:rsidRDefault="00DF02CE" w:rsidP="000C5F6A">
            <w:pPr>
              <w:jc w:val="center"/>
              <w:rPr>
                <w:rFonts w:ascii="Garamond" w:hAnsi="Garamond" w:cstheme="minorBidi"/>
                <w:color w:val="000000"/>
                <w:sz w:val="22"/>
                <w:szCs w:val="22"/>
              </w:rPr>
            </w:pPr>
            <w:r>
              <w:rPr>
                <w:rFonts w:ascii="Garamond" w:hAnsi="Garamond" w:cstheme="minorBidi"/>
                <w:color w:val="000000"/>
                <w:sz w:val="22"/>
                <w:szCs w:val="22"/>
              </w:rPr>
              <w:t>0.010</w:t>
            </w:r>
          </w:p>
        </w:tc>
      </w:tr>
      <w:tr w:rsidR="006E379A" w:rsidRPr="00864BEB" w14:paraId="7006F359" w14:textId="77777777" w:rsidTr="00A20F10">
        <w:tc>
          <w:tcPr>
            <w:tcW w:w="1417" w:type="dxa"/>
            <w:tcBorders>
              <w:top w:val="single" w:sz="4" w:space="0" w:color="auto"/>
              <w:left w:val="single" w:sz="4" w:space="0" w:color="auto"/>
              <w:bottom w:val="single" w:sz="4" w:space="0" w:color="auto"/>
              <w:right w:val="single" w:sz="4" w:space="0" w:color="auto"/>
            </w:tcBorders>
            <w:vAlign w:val="bottom"/>
          </w:tcPr>
          <w:p w14:paraId="6E20EF82" w14:textId="43DD46C0" w:rsidR="006E379A" w:rsidRDefault="00D4008C" w:rsidP="007F1D7A">
            <w:pPr>
              <w:jc w:val="center"/>
              <w:rPr>
                <w:rFonts w:ascii="Garamond" w:hAnsi="Garamond"/>
                <w:sz w:val="22"/>
                <w:szCs w:val="22"/>
              </w:rPr>
            </w:pPr>
            <w:r>
              <w:rPr>
                <w:rFonts w:ascii="Garamond" w:hAnsi="Garamond"/>
                <w:sz w:val="22"/>
                <w:szCs w:val="22"/>
              </w:rPr>
              <w:t>05/12/2026</w:t>
            </w:r>
          </w:p>
        </w:tc>
        <w:tc>
          <w:tcPr>
            <w:tcW w:w="810" w:type="dxa"/>
            <w:tcBorders>
              <w:top w:val="single" w:sz="4" w:space="0" w:color="auto"/>
              <w:left w:val="single" w:sz="4" w:space="0" w:color="auto"/>
              <w:bottom w:val="single" w:sz="4" w:space="0" w:color="auto"/>
              <w:right w:val="single" w:sz="4" w:space="0" w:color="auto"/>
            </w:tcBorders>
          </w:tcPr>
          <w:p w14:paraId="00913BDA" w14:textId="480B3F4A" w:rsidR="006E379A" w:rsidRDefault="00D4008C" w:rsidP="000C5F6A">
            <w:pPr>
              <w:jc w:val="center"/>
              <w:rPr>
                <w:rFonts w:ascii="Garamond" w:hAnsi="Garamond" w:cstheme="minorBidi"/>
                <w:sz w:val="22"/>
                <w:szCs w:val="22"/>
              </w:rPr>
            </w:pPr>
            <w:r>
              <w:rPr>
                <w:rFonts w:ascii="Garamond" w:hAnsi="Garamond" w:cstheme="minorBidi"/>
                <w:sz w:val="22"/>
                <w:szCs w:val="22"/>
              </w:rPr>
              <w:t>21.079</w:t>
            </w:r>
          </w:p>
        </w:tc>
        <w:tc>
          <w:tcPr>
            <w:tcW w:w="990" w:type="dxa"/>
            <w:tcBorders>
              <w:top w:val="single" w:sz="4" w:space="0" w:color="auto"/>
              <w:left w:val="single" w:sz="4" w:space="0" w:color="auto"/>
              <w:bottom w:val="single" w:sz="4" w:space="0" w:color="auto"/>
              <w:right w:val="single" w:sz="4" w:space="0" w:color="auto"/>
            </w:tcBorders>
            <w:vAlign w:val="bottom"/>
          </w:tcPr>
          <w:p w14:paraId="5EB1C3C7" w14:textId="23DFCA53" w:rsidR="006E379A" w:rsidRDefault="00D4008C" w:rsidP="000C5F6A">
            <w:pPr>
              <w:jc w:val="center"/>
              <w:rPr>
                <w:rFonts w:ascii="Garamond" w:hAnsi="Garamond" w:cstheme="minorBidi"/>
                <w:color w:val="000000"/>
                <w:sz w:val="22"/>
                <w:szCs w:val="22"/>
              </w:rPr>
            </w:pPr>
            <w:r>
              <w:rPr>
                <w:rFonts w:ascii="Garamond" w:hAnsi="Garamond" w:cstheme="minorBidi"/>
                <w:color w:val="000000"/>
                <w:sz w:val="22"/>
                <w:szCs w:val="22"/>
              </w:rPr>
              <w:t>47.778</w:t>
            </w:r>
          </w:p>
        </w:tc>
        <w:tc>
          <w:tcPr>
            <w:tcW w:w="900" w:type="dxa"/>
            <w:tcBorders>
              <w:top w:val="single" w:sz="4" w:space="0" w:color="auto"/>
              <w:left w:val="single" w:sz="4" w:space="0" w:color="auto"/>
              <w:bottom w:val="single" w:sz="4" w:space="0" w:color="auto"/>
              <w:right w:val="single" w:sz="4" w:space="0" w:color="auto"/>
            </w:tcBorders>
            <w:vAlign w:val="bottom"/>
          </w:tcPr>
          <w:p w14:paraId="64B0A23A" w14:textId="5D636437" w:rsidR="006E379A" w:rsidRPr="00D4008C" w:rsidRDefault="00D4008C" w:rsidP="000C5F6A">
            <w:pPr>
              <w:jc w:val="center"/>
              <w:rPr>
                <w:rFonts w:ascii="Garamond" w:hAnsi="Garamond" w:cstheme="minorBidi"/>
                <w:color w:val="000000"/>
                <w:sz w:val="22"/>
                <w:szCs w:val="22"/>
              </w:rPr>
            </w:pPr>
            <w:r w:rsidRPr="00D4008C">
              <w:rPr>
                <w:rFonts w:ascii="Garamond" w:hAnsi="Garamond" w:cstheme="minorBidi"/>
                <w:color w:val="000000"/>
                <w:sz w:val="22"/>
                <w:szCs w:val="22"/>
              </w:rPr>
              <w:t>102.1</w:t>
            </w:r>
          </w:p>
        </w:tc>
        <w:tc>
          <w:tcPr>
            <w:tcW w:w="810" w:type="dxa"/>
            <w:tcBorders>
              <w:top w:val="single" w:sz="4" w:space="0" w:color="auto"/>
              <w:left w:val="single" w:sz="4" w:space="0" w:color="auto"/>
              <w:bottom w:val="single" w:sz="4" w:space="0" w:color="auto"/>
              <w:right w:val="single" w:sz="4" w:space="0" w:color="auto"/>
            </w:tcBorders>
            <w:vAlign w:val="bottom"/>
          </w:tcPr>
          <w:p w14:paraId="674C76D1" w14:textId="7E0BAC25" w:rsidR="006E379A" w:rsidRPr="00D4008C" w:rsidRDefault="00D4008C" w:rsidP="000C5F6A">
            <w:pPr>
              <w:jc w:val="center"/>
              <w:rPr>
                <w:rFonts w:ascii="Garamond" w:hAnsi="Garamond" w:cstheme="minorBidi"/>
                <w:color w:val="000000"/>
                <w:sz w:val="22"/>
                <w:szCs w:val="22"/>
              </w:rPr>
            </w:pPr>
            <w:r w:rsidRPr="00D4008C">
              <w:rPr>
                <w:rFonts w:ascii="Garamond" w:hAnsi="Garamond" w:cstheme="minorBidi"/>
                <w:color w:val="000000"/>
                <w:sz w:val="22"/>
                <w:szCs w:val="22"/>
              </w:rPr>
              <w:t>9.050</w:t>
            </w:r>
          </w:p>
        </w:tc>
        <w:tc>
          <w:tcPr>
            <w:tcW w:w="705" w:type="dxa"/>
            <w:tcBorders>
              <w:top w:val="single" w:sz="4" w:space="0" w:color="auto"/>
              <w:left w:val="single" w:sz="4" w:space="0" w:color="auto"/>
              <w:bottom w:val="single" w:sz="4" w:space="0" w:color="auto"/>
              <w:right w:val="single" w:sz="4" w:space="0" w:color="auto"/>
            </w:tcBorders>
            <w:vAlign w:val="bottom"/>
          </w:tcPr>
          <w:p w14:paraId="7B771167" w14:textId="3FD33543" w:rsidR="006E379A" w:rsidRDefault="00D4008C" w:rsidP="000C5F6A">
            <w:pPr>
              <w:jc w:val="center"/>
              <w:rPr>
                <w:rFonts w:ascii="Garamond" w:hAnsi="Garamond" w:cstheme="minorBidi"/>
                <w:color w:val="000000"/>
                <w:sz w:val="22"/>
                <w:szCs w:val="22"/>
              </w:rPr>
            </w:pPr>
            <w:r>
              <w:rPr>
                <w:rFonts w:ascii="Garamond" w:hAnsi="Garamond" w:cstheme="minorBidi"/>
                <w:color w:val="000000"/>
                <w:sz w:val="22"/>
                <w:szCs w:val="22"/>
              </w:rPr>
              <w:t>7.09</w:t>
            </w:r>
          </w:p>
        </w:tc>
        <w:tc>
          <w:tcPr>
            <w:tcW w:w="825" w:type="dxa"/>
            <w:tcBorders>
              <w:top w:val="single" w:sz="4" w:space="0" w:color="auto"/>
              <w:left w:val="single" w:sz="4" w:space="0" w:color="auto"/>
              <w:bottom w:val="single" w:sz="4" w:space="0" w:color="auto"/>
              <w:right w:val="single" w:sz="4" w:space="0" w:color="auto"/>
            </w:tcBorders>
            <w:vAlign w:val="bottom"/>
          </w:tcPr>
          <w:p w14:paraId="21E3A8B0" w14:textId="7B08BE20" w:rsidR="006E379A" w:rsidRDefault="00D4008C" w:rsidP="000C5F6A">
            <w:pPr>
              <w:jc w:val="center"/>
              <w:rPr>
                <w:rFonts w:ascii="Garamond" w:hAnsi="Garamond" w:cstheme="minorBidi"/>
                <w:color w:val="000000"/>
                <w:sz w:val="22"/>
                <w:szCs w:val="22"/>
              </w:rPr>
            </w:pPr>
            <w:r>
              <w:rPr>
                <w:rFonts w:ascii="Garamond" w:hAnsi="Garamond" w:cstheme="minorBidi"/>
                <w:color w:val="000000"/>
                <w:sz w:val="22"/>
                <w:szCs w:val="22"/>
              </w:rPr>
              <w:t>10.05</w:t>
            </w:r>
          </w:p>
        </w:tc>
        <w:tc>
          <w:tcPr>
            <w:tcW w:w="990" w:type="dxa"/>
            <w:tcBorders>
              <w:top w:val="single" w:sz="4" w:space="0" w:color="auto"/>
              <w:left w:val="single" w:sz="4" w:space="0" w:color="auto"/>
              <w:bottom w:val="single" w:sz="4" w:space="0" w:color="auto"/>
              <w:right w:val="single" w:sz="4" w:space="0" w:color="auto"/>
            </w:tcBorders>
            <w:vAlign w:val="bottom"/>
          </w:tcPr>
          <w:p w14:paraId="35CB1C9D" w14:textId="2E064CC1" w:rsidR="006E379A" w:rsidRDefault="00D4008C" w:rsidP="000C5F6A">
            <w:pPr>
              <w:jc w:val="center"/>
              <w:rPr>
                <w:rFonts w:ascii="Garamond" w:hAnsi="Garamond" w:cstheme="minorBidi"/>
                <w:color w:val="000000"/>
                <w:sz w:val="22"/>
                <w:szCs w:val="22"/>
              </w:rPr>
            </w:pPr>
            <w:r w:rsidRPr="00D4008C">
              <w:rPr>
                <w:rFonts w:ascii="Garamond" w:hAnsi="Garamond" w:cstheme="minorBidi"/>
                <w:color w:val="000000"/>
                <w:sz w:val="22"/>
                <w:szCs w:val="22"/>
                <w:highlight w:val="red"/>
              </w:rPr>
              <w:t>3.21</w:t>
            </w:r>
          </w:p>
        </w:tc>
        <w:tc>
          <w:tcPr>
            <w:tcW w:w="1260" w:type="dxa"/>
            <w:tcBorders>
              <w:top w:val="single" w:sz="4" w:space="0" w:color="auto"/>
              <w:left w:val="single" w:sz="4" w:space="0" w:color="auto"/>
              <w:bottom w:val="single" w:sz="4" w:space="0" w:color="auto"/>
              <w:right w:val="single" w:sz="4" w:space="0" w:color="auto"/>
            </w:tcBorders>
            <w:vAlign w:val="bottom"/>
          </w:tcPr>
          <w:p w14:paraId="4C15811C" w14:textId="50CA7569" w:rsidR="006E379A" w:rsidRDefault="00D4008C" w:rsidP="000C5F6A">
            <w:pPr>
              <w:jc w:val="center"/>
              <w:rPr>
                <w:rFonts w:ascii="Garamond" w:hAnsi="Garamond" w:cstheme="minorBidi"/>
                <w:color w:val="000000"/>
                <w:sz w:val="22"/>
                <w:szCs w:val="22"/>
              </w:rPr>
            </w:pPr>
            <w:r>
              <w:rPr>
                <w:rFonts w:ascii="Garamond" w:hAnsi="Garamond" w:cstheme="minorBidi"/>
                <w:color w:val="000000"/>
                <w:sz w:val="22"/>
                <w:szCs w:val="22"/>
              </w:rPr>
              <w:t>0.055</w:t>
            </w:r>
          </w:p>
        </w:tc>
      </w:tr>
      <w:tr w:rsidR="008F3D88" w:rsidRPr="00864BEB" w14:paraId="7B1E0E89" w14:textId="77777777" w:rsidTr="00A20F10">
        <w:tc>
          <w:tcPr>
            <w:tcW w:w="1417" w:type="dxa"/>
            <w:tcBorders>
              <w:top w:val="single" w:sz="4" w:space="0" w:color="auto"/>
              <w:left w:val="single" w:sz="4" w:space="0" w:color="auto"/>
              <w:bottom w:val="single" w:sz="4" w:space="0" w:color="auto"/>
              <w:right w:val="single" w:sz="4" w:space="0" w:color="auto"/>
            </w:tcBorders>
            <w:vAlign w:val="bottom"/>
          </w:tcPr>
          <w:p w14:paraId="575760AF" w14:textId="3F8516DC" w:rsidR="008F3D88" w:rsidRDefault="00A20F10" w:rsidP="007F1D7A">
            <w:pPr>
              <w:jc w:val="center"/>
              <w:rPr>
                <w:rFonts w:ascii="Garamond" w:hAnsi="Garamond"/>
                <w:sz w:val="22"/>
                <w:szCs w:val="22"/>
              </w:rPr>
            </w:pPr>
            <w:r>
              <w:rPr>
                <w:rFonts w:ascii="Garamond" w:hAnsi="Garamond"/>
                <w:sz w:val="22"/>
                <w:szCs w:val="22"/>
              </w:rPr>
              <w:t>06/09/2026</w:t>
            </w:r>
          </w:p>
        </w:tc>
        <w:tc>
          <w:tcPr>
            <w:tcW w:w="810" w:type="dxa"/>
            <w:tcBorders>
              <w:top w:val="single" w:sz="4" w:space="0" w:color="auto"/>
              <w:left w:val="single" w:sz="4" w:space="0" w:color="auto"/>
              <w:bottom w:val="single" w:sz="4" w:space="0" w:color="auto"/>
              <w:right w:val="single" w:sz="4" w:space="0" w:color="auto"/>
            </w:tcBorders>
          </w:tcPr>
          <w:p w14:paraId="4E250326" w14:textId="1F37358D" w:rsidR="008F3D88" w:rsidRDefault="00A20F10" w:rsidP="000C5F6A">
            <w:pPr>
              <w:jc w:val="center"/>
              <w:rPr>
                <w:rFonts w:ascii="Garamond" w:hAnsi="Garamond" w:cstheme="minorBidi"/>
                <w:sz w:val="22"/>
                <w:szCs w:val="22"/>
              </w:rPr>
            </w:pPr>
            <w:r>
              <w:rPr>
                <w:rFonts w:ascii="Garamond" w:hAnsi="Garamond" w:cstheme="minorBidi"/>
                <w:sz w:val="22"/>
                <w:szCs w:val="22"/>
              </w:rPr>
              <w:t>21.084</w:t>
            </w:r>
          </w:p>
        </w:tc>
        <w:tc>
          <w:tcPr>
            <w:tcW w:w="990" w:type="dxa"/>
            <w:tcBorders>
              <w:top w:val="single" w:sz="4" w:space="0" w:color="auto"/>
              <w:left w:val="single" w:sz="4" w:space="0" w:color="auto"/>
              <w:bottom w:val="single" w:sz="4" w:space="0" w:color="auto"/>
              <w:right w:val="single" w:sz="4" w:space="0" w:color="auto"/>
            </w:tcBorders>
            <w:vAlign w:val="bottom"/>
          </w:tcPr>
          <w:p w14:paraId="7CF6A005" w14:textId="19B5ED92" w:rsidR="008F3D88" w:rsidRDefault="00A20F10" w:rsidP="000C5F6A">
            <w:pPr>
              <w:jc w:val="center"/>
              <w:rPr>
                <w:rFonts w:ascii="Garamond" w:hAnsi="Garamond" w:cstheme="minorBidi"/>
                <w:color w:val="000000"/>
                <w:sz w:val="22"/>
                <w:szCs w:val="22"/>
              </w:rPr>
            </w:pPr>
            <w:r>
              <w:rPr>
                <w:rFonts w:ascii="Garamond" w:hAnsi="Garamond" w:cstheme="minorBidi"/>
                <w:color w:val="000000"/>
                <w:sz w:val="22"/>
                <w:szCs w:val="22"/>
              </w:rPr>
              <w:t>48.514</w:t>
            </w:r>
          </w:p>
        </w:tc>
        <w:tc>
          <w:tcPr>
            <w:tcW w:w="900" w:type="dxa"/>
            <w:tcBorders>
              <w:top w:val="single" w:sz="4" w:space="0" w:color="auto"/>
              <w:left w:val="single" w:sz="4" w:space="0" w:color="auto"/>
              <w:bottom w:val="single" w:sz="4" w:space="0" w:color="auto"/>
              <w:right w:val="single" w:sz="4" w:space="0" w:color="auto"/>
            </w:tcBorders>
            <w:vAlign w:val="bottom"/>
          </w:tcPr>
          <w:p w14:paraId="1C65CA24" w14:textId="7367A80B" w:rsidR="008F3D88" w:rsidRPr="008F3D88" w:rsidRDefault="00A20F10" w:rsidP="000C5F6A">
            <w:pPr>
              <w:jc w:val="center"/>
              <w:rPr>
                <w:rFonts w:ascii="Garamond" w:hAnsi="Garamond" w:cstheme="minorBidi"/>
                <w:color w:val="000000"/>
                <w:sz w:val="22"/>
                <w:szCs w:val="22"/>
              </w:rPr>
            </w:pPr>
            <w:r>
              <w:rPr>
                <w:rFonts w:ascii="Garamond" w:hAnsi="Garamond" w:cstheme="minorBidi"/>
                <w:color w:val="000000"/>
                <w:sz w:val="22"/>
                <w:szCs w:val="22"/>
              </w:rPr>
              <w:t>*</w:t>
            </w:r>
          </w:p>
        </w:tc>
        <w:tc>
          <w:tcPr>
            <w:tcW w:w="810" w:type="dxa"/>
            <w:tcBorders>
              <w:top w:val="single" w:sz="4" w:space="0" w:color="auto"/>
              <w:left w:val="single" w:sz="4" w:space="0" w:color="auto"/>
              <w:bottom w:val="single" w:sz="4" w:space="0" w:color="auto"/>
              <w:right w:val="single" w:sz="4" w:space="0" w:color="auto"/>
            </w:tcBorders>
            <w:vAlign w:val="bottom"/>
          </w:tcPr>
          <w:p w14:paraId="08089754" w14:textId="6AA69C10" w:rsidR="008F3D88" w:rsidRPr="008F3D88" w:rsidRDefault="00A20F10" w:rsidP="000C5F6A">
            <w:pPr>
              <w:jc w:val="center"/>
              <w:rPr>
                <w:rFonts w:ascii="Garamond" w:hAnsi="Garamond" w:cstheme="minorBidi"/>
                <w:color w:val="000000"/>
                <w:sz w:val="22"/>
                <w:szCs w:val="22"/>
              </w:rPr>
            </w:pPr>
            <w:r>
              <w:rPr>
                <w:rFonts w:ascii="Garamond" w:hAnsi="Garamond" w:cstheme="minorBidi"/>
                <w:color w:val="000000"/>
                <w:sz w:val="22"/>
                <w:szCs w:val="22"/>
              </w:rPr>
              <w:t>*</w:t>
            </w:r>
          </w:p>
        </w:tc>
        <w:tc>
          <w:tcPr>
            <w:tcW w:w="705" w:type="dxa"/>
            <w:tcBorders>
              <w:top w:val="single" w:sz="4" w:space="0" w:color="auto"/>
              <w:left w:val="single" w:sz="4" w:space="0" w:color="auto"/>
              <w:bottom w:val="single" w:sz="4" w:space="0" w:color="auto"/>
              <w:right w:val="single" w:sz="4" w:space="0" w:color="auto"/>
            </w:tcBorders>
            <w:vAlign w:val="bottom"/>
          </w:tcPr>
          <w:p w14:paraId="4CA23999" w14:textId="299FC43E" w:rsidR="008F3D88" w:rsidRDefault="00A20F10" w:rsidP="000C5F6A">
            <w:pPr>
              <w:jc w:val="center"/>
              <w:rPr>
                <w:rFonts w:ascii="Garamond" w:hAnsi="Garamond" w:cstheme="minorBidi"/>
                <w:color w:val="000000"/>
                <w:sz w:val="22"/>
                <w:szCs w:val="22"/>
              </w:rPr>
            </w:pPr>
            <w:r>
              <w:rPr>
                <w:rFonts w:ascii="Garamond" w:hAnsi="Garamond" w:cstheme="minorBidi"/>
                <w:color w:val="000000"/>
                <w:sz w:val="22"/>
                <w:szCs w:val="22"/>
              </w:rPr>
              <w:t>0.28</w:t>
            </w:r>
          </w:p>
        </w:tc>
        <w:tc>
          <w:tcPr>
            <w:tcW w:w="825" w:type="dxa"/>
            <w:tcBorders>
              <w:top w:val="single" w:sz="4" w:space="0" w:color="auto"/>
              <w:left w:val="single" w:sz="4" w:space="0" w:color="auto"/>
              <w:bottom w:val="single" w:sz="4" w:space="0" w:color="auto"/>
              <w:right w:val="single" w:sz="4" w:space="0" w:color="auto"/>
            </w:tcBorders>
            <w:vAlign w:val="bottom"/>
          </w:tcPr>
          <w:p w14:paraId="06887262" w14:textId="4C6E884D" w:rsidR="008F3D88" w:rsidRDefault="00A20F10" w:rsidP="000C5F6A">
            <w:pPr>
              <w:jc w:val="center"/>
              <w:rPr>
                <w:rFonts w:ascii="Garamond" w:hAnsi="Garamond" w:cstheme="minorBidi"/>
                <w:color w:val="000000"/>
                <w:sz w:val="22"/>
                <w:szCs w:val="22"/>
              </w:rPr>
            </w:pPr>
            <w:r>
              <w:rPr>
                <w:rFonts w:ascii="Garamond" w:hAnsi="Garamond" w:cstheme="minorBidi"/>
                <w:color w:val="000000"/>
                <w:sz w:val="22"/>
                <w:szCs w:val="22"/>
              </w:rPr>
              <w:t>120.96</w:t>
            </w:r>
          </w:p>
        </w:tc>
        <w:tc>
          <w:tcPr>
            <w:tcW w:w="990" w:type="dxa"/>
            <w:tcBorders>
              <w:top w:val="single" w:sz="4" w:space="0" w:color="auto"/>
              <w:left w:val="single" w:sz="4" w:space="0" w:color="auto"/>
              <w:bottom w:val="single" w:sz="4" w:space="0" w:color="auto"/>
              <w:right w:val="single" w:sz="4" w:space="0" w:color="auto"/>
            </w:tcBorders>
            <w:vAlign w:val="bottom"/>
          </w:tcPr>
          <w:p w14:paraId="3B98DE3D" w14:textId="6B08098E" w:rsidR="008F3D88" w:rsidRDefault="00A20F10" w:rsidP="000C5F6A">
            <w:pPr>
              <w:jc w:val="center"/>
              <w:rPr>
                <w:rFonts w:ascii="Garamond" w:hAnsi="Garamond" w:cstheme="minorBidi"/>
                <w:color w:val="000000"/>
                <w:sz w:val="22"/>
                <w:szCs w:val="22"/>
              </w:rPr>
            </w:pPr>
            <w:r>
              <w:rPr>
                <w:rFonts w:ascii="Garamond" w:hAnsi="Garamond" w:cstheme="minorBidi"/>
                <w:color w:val="000000"/>
                <w:sz w:val="22"/>
                <w:szCs w:val="22"/>
              </w:rPr>
              <w:t>0.28</w:t>
            </w:r>
          </w:p>
        </w:tc>
        <w:tc>
          <w:tcPr>
            <w:tcW w:w="1260" w:type="dxa"/>
            <w:tcBorders>
              <w:top w:val="single" w:sz="4" w:space="0" w:color="auto"/>
              <w:left w:val="single" w:sz="4" w:space="0" w:color="auto"/>
              <w:bottom w:val="single" w:sz="4" w:space="0" w:color="auto"/>
              <w:right w:val="single" w:sz="4" w:space="0" w:color="auto"/>
            </w:tcBorders>
            <w:vAlign w:val="bottom"/>
          </w:tcPr>
          <w:p w14:paraId="72928C52" w14:textId="319E97C2" w:rsidR="008F3D88" w:rsidRDefault="00A20F10" w:rsidP="000C5F6A">
            <w:pPr>
              <w:jc w:val="center"/>
              <w:rPr>
                <w:rFonts w:ascii="Garamond" w:hAnsi="Garamond" w:cstheme="minorBidi"/>
                <w:color w:val="000000"/>
                <w:sz w:val="22"/>
                <w:szCs w:val="22"/>
              </w:rPr>
            </w:pPr>
            <w:r>
              <w:rPr>
                <w:rFonts w:ascii="Garamond" w:hAnsi="Garamond" w:cstheme="minorBidi"/>
                <w:color w:val="000000"/>
                <w:sz w:val="22"/>
                <w:szCs w:val="22"/>
              </w:rPr>
              <w:t>0.066</w:t>
            </w:r>
          </w:p>
        </w:tc>
      </w:tr>
      <w:tr w:rsidR="00BF552F" w:rsidRPr="00864BEB" w14:paraId="3BB2C13D" w14:textId="77777777" w:rsidTr="00A20F10">
        <w:tc>
          <w:tcPr>
            <w:tcW w:w="1417" w:type="dxa"/>
            <w:tcBorders>
              <w:top w:val="single" w:sz="4" w:space="0" w:color="auto"/>
              <w:left w:val="single" w:sz="4" w:space="0" w:color="auto"/>
              <w:bottom w:val="single" w:sz="4" w:space="0" w:color="auto"/>
              <w:right w:val="single" w:sz="4" w:space="0" w:color="auto"/>
            </w:tcBorders>
            <w:vAlign w:val="bottom"/>
          </w:tcPr>
          <w:p w14:paraId="3A48945A" w14:textId="681374EF" w:rsidR="00BF552F" w:rsidRDefault="00BF552F" w:rsidP="007F1D7A">
            <w:pPr>
              <w:jc w:val="center"/>
              <w:rPr>
                <w:rFonts w:ascii="Garamond" w:hAnsi="Garamond"/>
                <w:sz w:val="22"/>
                <w:szCs w:val="22"/>
              </w:rPr>
            </w:pPr>
          </w:p>
        </w:tc>
        <w:tc>
          <w:tcPr>
            <w:tcW w:w="810" w:type="dxa"/>
            <w:tcBorders>
              <w:top w:val="single" w:sz="4" w:space="0" w:color="auto"/>
              <w:left w:val="single" w:sz="4" w:space="0" w:color="auto"/>
              <w:bottom w:val="single" w:sz="4" w:space="0" w:color="auto"/>
              <w:right w:val="single" w:sz="4" w:space="0" w:color="auto"/>
            </w:tcBorders>
          </w:tcPr>
          <w:p w14:paraId="0D70040F" w14:textId="40ADD6BA" w:rsidR="00BF552F" w:rsidRDefault="00BF552F" w:rsidP="000C5F6A">
            <w:pPr>
              <w:jc w:val="center"/>
              <w:rPr>
                <w:rFonts w:ascii="Garamond" w:hAnsi="Garamond" w:cstheme="minorBidi"/>
                <w:sz w:val="22"/>
                <w:szCs w:val="22"/>
              </w:rPr>
            </w:pPr>
          </w:p>
        </w:tc>
        <w:tc>
          <w:tcPr>
            <w:tcW w:w="990" w:type="dxa"/>
            <w:tcBorders>
              <w:top w:val="single" w:sz="4" w:space="0" w:color="auto"/>
              <w:left w:val="single" w:sz="4" w:space="0" w:color="auto"/>
              <w:bottom w:val="single" w:sz="4" w:space="0" w:color="auto"/>
              <w:right w:val="single" w:sz="4" w:space="0" w:color="auto"/>
            </w:tcBorders>
            <w:vAlign w:val="bottom"/>
          </w:tcPr>
          <w:p w14:paraId="1D58723E" w14:textId="5BED7BA9" w:rsidR="00BF552F" w:rsidRDefault="00BF552F" w:rsidP="000C5F6A">
            <w:pPr>
              <w:jc w:val="center"/>
              <w:rPr>
                <w:rFonts w:ascii="Garamond" w:hAnsi="Garamond" w:cstheme="minorBidi"/>
                <w:color w:val="000000"/>
                <w:sz w:val="22"/>
                <w:szCs w:val="22"/>
              </w:rPr>
            </w:pPr>
          </w:p>
        </w:tc>
        <w:tc>
          <w:tcPr>
            <w:tcW w:w="900" w:type="dxa"/>
            <w:tcBorders>
              <w:top w:val="single" w:sz="4" w:space="0" w:color="auto"/>
              <w:left w:val="single" w:sz="4" w:space="0" w:color="auto"/>
              <w:bottom w:val="single" w:sz="4" w:space="0" w:color="auto"/>
              <w:right w:val="single" w:sz="4" w:space="0" w:color="auto"/>
            </w:tcBorders>
            <w:vAlign w:val="bottom"/>
          </w:tcPr>
          <w:p w14:paraId="6523703D" w14:textId="1CEA19D3" w:rsidR="00BF552F" w:rsidRPr="008F3D88" w:rsidRDefault="00BF552F" w:rsidP="000C5F6A">
            <w:pPr>
              <w:jc w:val="center"/>
              <w:rPr>
                <w:rFonts w:ascii="Garamond" w:hAnsi="Garamond" w:cstheme="minorBidi"/>
                <w:color w:val="000000"/>
                <w:sz w:val="22"/>
                <w:szCs w:val="22"/>
              </w:rPr>
            </w:pPr>
          </w:p>
        </w:tc>
        <w:tc>
          <w:tcPr>
            <w:tcW w:w="810" w:type="dxa"/>
            <w:tcBorders>
              <w:top w:val="single" w:sz="4" w:space="0" w:color="auto"/>
              <w:left w:val="single" w:sz="4" w:space="0" w:color="auto"/>
              <w:bottom w:val="single" w:sz="4" w:space="0" w:color="auto"/>
              <w:right w:val="single" w:sz="4" w:space="0" w:color="auto"/>
            </w:tcBorders>
            <w:vAlign w:val="bottom"/>
          </w:tcPr>
          <w:p w14:paraId="1B95CB73" w14:textId="01545FC1" w:rsidR="00BF552F" w:rsidRPr="008F3D88" w:rsidRDefault="00BF552F" w:rsidP="000C5F6A">
            <w:pPr>
              <w:jc w:val="center"/>
              <w:rPr>
                <w:rFonts w:ascii="Garamond" w:hAnsi="Garamond" w:cstheme="minorBidi"/>
                <w:color w:val="000000"/>
                <w:sz w:val="22"/>
                <w:szCs w:val="22"/>
              </w:rPr>
            </w:pPr>
          </w:p>
        </w:tc>
        <w:tc>
          <w:tcPr>
            <w:tcW w:w="705" w:type="dxa"/>
            <w:tcBorders>
              <w:top w:val="single" w:sz="4" w:space="0" w:color="auto"/>
              <w:left w:val="single" w:sz="4" w:space="0" w:color="auto"/>
              <w:bottom w:val="single" w:sz="4" w:space="0" w:color="auto"/>
              <w:right w:val="single" w:sz="4" w:space="0" w:color="auto"/>
            </w:tcBorders>
            <w:vAlign w:val="bottom"/>
          </w:tcPr>
          <w:p w14:paraId="5CAAB4D8" w14:textId="4486C585" w:rsidR="00BF552F" w:rsidRDefault="00BF552F" w:rsidP="000C5F6A">
            <w:pPr>
              <w:jc w:val="center"/>
              <w:rPr>
                <w:rFonts w:ascii="Garamond" w:hAnsi="Garamond" w:cstheme="minorBidi"/>
                <w:color w:val="000000"/>
                <w:sz w:val="22"/>
                <w:szCs w:val="22"/>
              </w:rPr>
            </w:pPr>
          </w:p>
        </w:tc>
        <w:tc>
          <w:tcPr>
            <w:tcW w:w="825" w:type="dxa"/>
            <w:tcBorders>
              <w:top w:val="single" w:sz="4" w:space="0" w:color="auto"/>
              <w:left w:val="single" w:sz="4" w:space="0" w:color="auto"/>
              <w:bottom w:val="single" w:sz="4" w:space="0" w:color="auto"/>
              <w:right w:val="single" w:sz="4" w:space="0" w:color="auto"/>
            </w:tcBorders>
            <w:vAlign w:val="bottom"/>
          </w:tcPr>
          <w:p w14:paraId="1BE8B9E8" w14:textId="0F582B6E" w:rsidR="00BF552F" w:rsidRDefault="00BF552F" w:rsidP="000C5F6A">
            <w:pPr>
              <w:jc w:val="center"/>
              <w:rPr>
                <w:rFonts w:ascii="Garamond" w:hAnsi="Garamond" w:cstheme="minorBidi"/>
                <w:color w:val="000000"/>
                <w:sz w:val="22"/>
                <w:szCs w:val="22"/>
              </w:rPr>
            </w:pPr>
          </w:p>
        </w:tc>
        <w:tc>
          <w:tcPr>
            <w:tcW w:w="990" w:type="dxa"/>
            <w:tcBorders>
              <w:top w:val="single" w:sz="4" w:space="0" w:color="auto"/>
              <w:left w:val="single" w:sz="4" w:space="0" w:color="auto"/>
              <w:bottom w:val="single" w:sz="4" w:space="0" w:color="auto"/>
              <w:right w:val="single" w:sz="4" w:space="0" w:color="auto"/>
            </w:tcBorders>
            <w:vAlign w:val="bottom"/>
          </w:tcPr>
          <w:p w14:paraId="4A30C149" w14:textId="48B62938" w:rsidR="00BF552F" w:rsidRPr="008F3D88" w:rsidRDefault="00BF552F" w:rsidP="000C5F6A">
            <w:pPr>
              <w:jc w:val="center"/>
              <w:rPr>
                <w:rFonts w:ascii="Garamond" w:hAnsi="Garamond" w:cstheme="minorBidi"/>
                <w:color w:val="000000"/>
                <w:sz w:val="22"/>
                <w:szCs w:val="22"/>
                <w:highlight w:val="red"/>
              </w:rPr>
            </w:pPr>
          </w:p>
        </w:tc>
        <w:tc>
          <w:tcPr>
            <w:tcW w:w="1260" w:type="dxa"/>
            <w:tcBorders>
              <w:top w:val="single" w:sz="4" w:space="0" w:color="auto"/>
              <w:left w:val="single" w:sz="4" w:space="0" w:color="auto"/>
              <w:bottom w:val="single" w:sz="4" w:space="0" w:color="auto"/>
              <w:right w:val="single" w:sz="4" w:space="0" w:color="auto"/>
            </w:tcBorders>
            <w:vAlign w:val="bottom"/>
          </w:tcPr>
          <w:p w14:paraId="4B73FCB6" w14:textId="28B1D146" w:rsidR="00BF552F" w:rsidRDefault="00BF552F" w:rsidP="000C5F6A">
            <w:pPr>
              <w:jc w:val="center"/>
              <w:rPr>
                <w:rFonts w:ascii="Garamond" w:hAnsi="Garamond" w:cstheme="minorBidi"/>
                <w:color w:val="000000"/>
                <w:sz w:val="22"/>
                <w:szCs w:val="22"/>
              </w:rPr>
            </w:pPr>
          </w:p>
        </w:tc>
      </w:tr>
      <w:tr w:rsidR="00BC549C" w:rsidRPr="00864BEB" w14:paraId="26EAF342" w14:textId="77777777" w:rsidTr="00A20F10">
        <w:tc>
          <w:tcPr>
            <w:tcW w:w="1417" w:type="dxa"/>
            <w:tcBorders>
              <w:top w:val="single" w:sz="4" w:space="0" w:color="auto"/>
              <w:left w:val="single" w:sz="4" w:space="0" w:color="auto"/>
              <w:bottom w:val="single" w:sz="4" w:space="0" w:color="auto"/>
              <w:right w:val="single" w:sz="4" w:space="0" w:color="auto"/>
            </w:tcBorders>
            <w:vAlign w:val="bottom"/>
          </w:tcPr>
          <w:p w14:paraId="5251FAE8" w14:textId="0FE0150A" w:rsidR="00BC549C" w:rsidRDefault="00BC549C" w:rsidP="007F1D7A">
            <w:pPr>
              <w:jc w:val="center"/>
              <w:rPr>
                <w:rFonts w:ascii="Garamond" w:hAnsi="Garamond"/>
                <w:sz w:val="22"/>
                <w:szCs w:val="22"/>
              </w:rPr>
            </w:pPr>
          </w:p>
        </w:tc>
        <w:tc>
          <w:tcPr>
            <w:tcW w:w="810" w:type="dxa"/>
            <w:tcBorders>
              <w:top w:val="single" w:sz="4" w:space="0" w:color="auto"/>
              <w:left w:val="single" w:sz="4" w:space="0" w:color="auto"/>
              <w:bottom w:val="single" w:sz="4" w:space="0" w:color="auto"/>
              <w:right w:val="single" w:sz="4" w:space="0" w:color="auto"/>
            </w:tcBorders>
          </w:tcPr>
          <w:p w14:paraId="2E137943" w14:textId="6C2984FF" w:rsidR="00BC549C" w:rsidRDefault="00BC549C" w:rsidP="000C5F6A">
            <w:pPr>
              <w:jc w:val="center"/>
              <w:rPr>
                <w:rFonts w:ascii="Garamond" w:hAnsi="Garamond" w:cstheme="minorBidi"/>
                <w:sz w:val="22"/>
                <w:szCs w:val="22"/>
              </w:rPr>
            </w:pPr>
          </w:p>
        </w:tc>
        <w:tc>
          <w:tcPr>
            <w:tcW w:w="990" w:type="dxa"/>
            <w:tcBorders>
              <w:top w:val="single" w:sz="4" w:space="0" w:color="auto"/>
              <w:left w:val="single" w:sz="4" w:space="0" w:color="auto"/>
              <w:bottom w:val="single" w:sz="4" w:space="0" w:color="auto"/>
              <w:right w:val="single" w:sz="4" w:space="0" w:color="auto"/>
            </w:tcBorders>
            <w:vAlign w:val="bottom"/>
          </w:tcPr>
          <w:p w14:paraId="3C1FD728" w14:textId="1A69E958" w:rsidR="00BC549C" w:rsidRDefault="00BC549C" w:rsidP="000C5F6A">
            <w:pPr>
              <w:jc w:val="center"/>
              <w:rPr>
                <w:rFonts w:ascii="Garamond" w:hAnsi="Garamond" w:cstheme="minorBidi"/>
                <w:color w:val="000000"/>
                <w:sz w:val="22"/>
                <w:szCs w:val="22"/>
              </w:rPr>
            </w:pPr>
          </w:p>
        </w:tc>
        <w:tc>
          <w:tcPr>
            <w:tcW w:w="900" w:type="dxa"/>
            <w:tcBorders>
              <w:top w:val="single" w:sz="4" w:space="0" w:color="auto"/>
              <w:left w:val="single" w:sz="4" w:space="0" w:color="auto"/>
              <w:bottom w:val="single" w:sz="4" w:space="0" w:color="auto"/>
              <w:right w:val="single" w:sz="4" w:space="0" w:color="auto"/>
            </w:tcBorders>
            <w:vAlign w:val="bottom"/>
          </w:tcPr>
          <w:p w14:paraId="2C8DEEE0" w14:textId="7EA4FC24" w:rsidR="00BC549C" w:rsidRDefault="00BC549C" w:rsidP="000C5F6A">
            <w:pPr>
              <w:jc w:val="center"/>
              <w:rPr>
                <w:rFonts w:ascii="Garamond" w:hAnsi="Garamond" w:cstheme="minorBidi"/>
                <w:color w:val="000000"/>
                <w:sz w:val="22"/>
                <w:szCs w:val="22"/>
              </w:rPr>
            </w:pPr>
          </w:p>
        </w:tc>
        <w:tc>
          <w:tcPr>
            <w:tcW w:w="810" w:type="dxa"/>
            <w:tcBorders>
              <w:top w:val="single" w:sz="4" w:space="0" w:color="auto"/>
              <w:left w:val="single" w:sz="4" w:space="0" w:color="auto"/>
              <w:bottom w:val="single" w:sz="4" w:space="0" w:color="auto"/>
              <w:right w:val="single" w:sz="4" w:space="0" w:color="auto"/>
            </w:tcBorders>
            <w:vAlign w:val="bottom"/>
          </w:tcPr>
          <w:p w14:paraId="5C11DCF1" w14:textId="0041FD74" w:rsidR="00BC549C" w:rsidRDefault="00BC549C" w:rsidP="000C5F6A">
            <w:pPr>
              <w:jc w:val="center"/>
              <w:rPr>
                <w:rFonts w:ascii="Garamond" w:hAnsi="Garamond" w:cstheme="minorBidi"/>
                <w:color w:val="000000"/>
                <w:sz w:val="22"/>
                <w:szCs w:val="22"/>
              </w:rPr>
            </w:pPr>
          </w:p>
        </w:tc>
        <w:tc>
          <w:tcPr>
            <w:tcW w:w="705" w:type="dxa"/>
            <w:tcBorders>
              <w:top w:val="single" w:sz="4" w:space="0" w:color="auto"/>
              <w:left w:val="single" w:sz="4" w:space="0" w:color="auto"/>
              <w:bottom w:val="single" w:sz="4" w:space="0" w:color="auto"/>
              <w:right w:val="single" w:sz="4" w:space="0" w:color="auto"/>
            </w:tcBorders>
            <w:vAlign w:val="bottom"/>
          </w:tcPr>
          <w:p w14:paraId="3455F406" w14:textId="0C28473F" w:rsidR="00BC549C" w:rsidRDefault="00BC549C" w:rsidP="000C5F6A">
            <w:pPr>
              <w:jc w:val="center"/>
              <w:rPr>
                <w:rFonts w:ascii="Garamond" w:hAnsi="Garamond" w:cstheme="minorBidi"/>
                <w:color w:val="000000"/>
                <w:sz w:val="22"/>
                <w:szCs w:val="22"/>
              </w:rPr>
            </w:pPr>
          </w:p>
        </w:tc>
        <w:tc>
          <w:tcPr>
            <w:tcW w:w="825" w:type="dxa"/>
            <w:tcBorders>
              <w:top w:val="single" w:sz="4" w:space="0" w:color="auto"/>
              <w:left w:val="single" w:sz="4" w:space="0" w:color="auto"/>
              <w:bottom w:val="single" w:sz="4" w:space="0" w:color="auto"/>
              <w:right w:val="single" w:sz="4" w:space="0" w:color="auto"/>
            </w:tcBorders>
            <w:vAlign w:val="bottom"/>
          </w:tcPr>
          <w:p w14:paraId="607F684A" w14:textId="7E8D41F5" w:rsidR="00BC549C" w:rsidRDefault="00BC549C" w:rsidP="000C5F6A">
            <w:pPr>
              <w:jc w:val="center"/>
              <w:rPr>
                <w:rFonts w:ascii="Garamond" w:hAnsi="Garamond" w:cstheme="minorBidi"/>
                <w:color w:val="000000"/>
                <w:sz w:val="22"/>
                <w:szCs w:val="22"/>
              </w:rPr>
            </w:pPr>
          </w:p>
        </w:tc>
        <w:tc>
          <w:tcPr>
            <w:tcW w:w="990" w:type="dxa"/>
            <w:tcBorders>
              <w:top w:val="single" w:sz="4" w:space="0" w:color="auto"/>
              <w:left w:val="single" w:sz="4" w:space="0" w:color="auto"/>
              <w:bottom w:val="single" w:sz="4" w:space="0" w:color="auto"/>
              <w:right w:val="single" w:sz="4" w:space="0" w:color="auto"/>
            </w:tcBorders>
            <w:vAlign w:val="bottom"/>
          </w:tcPr>
          <w:p w14:paraId="12D0BE1F" w14:textId="59892CEC" w:rsidR="00BC549C" w:rsidRPr="00BF552F" w:rsidRDefault="00BC549C" w:rsidP="000C5F6A">
            <w:pPr>
              <w:jc w:val="center"/>
              <w:rPr>
                <w:rFonts w:ascii="Garamond" w:hAnsi="Garamond" w:cstheme="minorBidi"/>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vAlign w:val="bottom"/>
          </w:tcPr>
          <w:p w14:paraId="6D1A5991" w14:textId="4D79ED15" w:rsidR="00BC549C" w:rsidRDefault="00BC549C" w:rsidP="000C5F6A">
            <w:pPr>
              <w:jc w:val="center"/>
              <w:rPr>
                <w:rFonts w:ascii="Garamond" w:hAnsi="Garamond" w:cstheme="minorBidi"/>
                <w:color w:val="000000"/>
                <w:sz w:val="22"/>
                <w:szCs w:val="22"/>
              </w:rPr>
            </w:pPr>
          </w:p>
        </w:tc>
      </w:tr>
      <w:tr w:rsidR="007F0E8C" w:rsidRPr="00864BEB" w14:paraId="67BC6A4B" w14:textId="77777777" w:rsidTr="00A20F10">
        <w:tc>
          <w:tcPr>
            <w:tcW w:w="1417" w:type="dxa"/>
            <w:tcBorders>
              <w:top w:val="single" w:sz="4" w:space="0" w:color="auto"/>
              <w:left w:val="single" w:sz="4" w:space="0" w:color="auto"/>
              <w:bottom w:val="single" w:sz="4" w:space="0" w:color="auto"/>
              <w:right w:val="single" w:sz="4" w:space="0" w:color="auto"/>
            </w:tcBorders>
            <w:vAlign w:val="bottom"/>
          </w:tcPr>
          <w:p w14:paraId="4843F524" w14:textId="1CA67950" w:rsidR="007F0E8C" w:rsidRDefault="007F0E8C" w:rsidP="007F1D7A">
            <w:pPr>
              <w:jc w:val="center"/>
              <w:rPr>
                <w:rFonts w:ascii="Garamond" w:hAnsi="Garamond"/>
                <w:sz w:val="22"/>
                <w:szCs w:val="22"/>
              </w:rPr>
            </w:pPr>
          </w:p>
        </w:tc>
        <w:tc>
          <w:tcPr>
            <w:tcW w:w="810" w:type="dxa"/>
            <w:tcBorders>
              <w:top w:val="single" w:sz="4" w:space="0" w:color="auto"/>
              <w:left w:val="single" w:sz="4" w:space="0" w:color="auto"/>
              <w:bottom w:val="single" w:sz="4" w:space="0" w:color="auto"/>
              <w:right w:val="single" w:sz="4" w:space="0" w:color="auto"/>
            </w:tcBorders>
          </w:tcPr>
          <w:p w14:paraId="72204289" w14:textId="4A50E678" w:rsidR="007F0E8C" w:rsidRDefault="007F0E8C" w:rsidP="000C5F6A">
            <w:pPr>
              <w:jc w:val="center"/>
              <w:rPr>
                <w:rFonts w:ascii="Garamond" w:hAnsi="Garamond" w:cstheme="minorBidi"/>
                <w:sz w:val="22"/>
                <w:szCs w:val="22"/>
              </w:rPr>
            </w:pPr>
          </w:p>
        </w:tc>
        <w:tc>
          <w:tcPr>
            <w:tcW w:w="990" w:type="dxa"/>
            <w:tcBorders>
              <w:top w:val="single" w:sz="4" w:space="0" w:color="auto"/>
              <w:left w:val="single" w:sz="4" w:space="0" w:color="auto"/>
              <w:bottom w:val="single" w:sz="4" w:space="0" w:color="auto"/>
              <w:right w:val="single" w:sz="4" w:space="0" w:color="auto"/>
            </w:tcBorders>
            <w:vAlign w:val="bottom"/>
          </w:tcPr>
          <w:p w14:paraId="5AA58784" w14:textId="5C3A796B" w:rsidR="007F0E8C" w:rsidRDefault="007F0E8C" w:rsidP="000C5F6A">
            <w:pPr>
              <w:jc w:val="center"/>
              <w:rPr>
                <w:rFonts w:ascii="Garamond" w:hAnsi="Garamond" w:cstheme="minorBidi"/>
                <w:color w:val="000000"/>
                <w:sz w:val="22"/>
                <w:szCs w:val="22"/>
              </w:rPr>
            </w:pPr>
          </w:p>
        </w:tc>
        <w:tc>
          <w:tcPr>
            <w:tcW w:w="900" w:type="dxa"/>
            <w:tcBorders>
              <w:top w:val="single" w:sz="4" w:space="0" w:color="auto"/>
              <w:left w:val="single" w:sz="4" w:space="0" w:color="auto"/>
              <w:bottom w:val="single" w:sz="4" w:space="0" w:color="auto"/>
              <w:right w:val="single" w:sz="4" w:space="0" w:color="auto"/>
            </w:tcBorders>
            <w:vAlign w:val="bottom"/>
          </w:tcPr>
          <w:p w14:paraId="1B4CB5A3" w14:textId="08A27A4C" w:rsidR="007F0E8C" w:rsidRPr="00EE4D72" w:rsidRDefault="007F0E8C" w:rsidP="000C5F6A">
            <w:pPr>
              <w:jc w:val="center"/>
              <w:rPr>
                <w:rFonts w:ascii="Garamond" w:hAnsi="Garamond" w:cstheme="minorBidi"/>
                <w:color w:val="000000"/>
                <w:sz w:val="22"/>
                <w:szCs w:val="22"/>
                <w:highlight w:val="red"/>
              </w:rPr>
            </w:pPr>
          </w:p>
        </w:tc>
        <w:tc>
          <w:tcPr>
            <w:tcW w:w="810" w:type="dxa"/>
            <w:tcBorders>
              <w:top w:val="single" w:sz="4" w:space="0" w:color="auto"/>
              <w:left w:val="single" w:sz="4" w:space="0" w:color="auto"/>
              <w:bottom w:val="single" w:sz="4" w:space="0" w:color="auto"/>
              <w:right w:val="single" w:sz="4" w:space="0" w:color="auto"/>
            </w:tcBorders>
            <w:vAlign w:val="bottom"/>
          </w:tcPr>
          <w:p w14:paraId="68E0EA28" w14:textId="183D7447" w:rsidR="007F0E8C" w:rsidRPr="00EE4D72" w:rsidRDefault="007F0E8C" w:rsidP="000C5F6A">
            <w:pPr>
              <w:jc w:val="center"/>
              <w:rPr>
                <w:rFonts w:ascii="Garamond" w:hAnsi="Garamond" w:cstheme="minorBidi"/>
                <w:color w:val="000000"/>
                <w:sz w:val="22"/>
                <w:szCs w:val="22"/>
                <w:highlight w:val="red"/>
              </w:rPr>
            </w:pPr>
          </w:p>
        </w:tc>
        <w:tc>
          <w:tcPr>
            <w:tcW w:w="705" w:type="dxa"/>
            <w:tcBorders>
              <w:top w:val="single" w:sz="4" w:space="0" w:color="auto"/>
              <w:left w:val="single" w:sz="4" w:space="0" w:color="auto"/>
              <w:bottom w:val="single" w:sz="4" w:space="0" w:color="auto"/>
              <w:right w:val="single" w:sz="4" w:space="0" w:color="auto"/>
            </w:tcBorders>
            <w:vAlign w:val="bottom"/>
          </w:tcPr>
          <w:p w14:paraId="1783E65D" w14:textId="2D1EF8D9" w:rsidR="007F0E8C" w:rsidRDefault="007F0E8C" w:rsidP="000C5F6A">
            <w:pPr>
              <w:jc w:val="center"/>
              <w:rPr>
                <w:rFonts w:ascii="Garamond" w:hAnsi="Garamond" w:cstheme="minorBidi"/>
                <w:color w:val="000000"/>
                <w:sz w:val="22"/>
                <w:szCs w:val="22"/>
              </w:rPr>
            </w:pPr>
          </w:p>
        </w:tc>
        <w:tc>
          <w:tcPr>
            <w:tcW w:w="825" w:type="dxa"/>
            <w:tcBorders>
              <w:top w:val="single" w:sz="4" w:space="0" w:color="auto"/>
              <w:left w:val="single" w:sz="4" w:space="0" w:color="auto"/>
              <w:bottom w:val="single" w:sz="4" w:space="0" w:color="auto"/>
              <w:right w:val="single" w:sz="4" w:space="0" w:color="auto"/>
            </w:tcBorders>
            <w:vAlign w:val="bottom"/>
          </w:tcPr>
          <w:p w14:paraId="3A292B7E" w14:textId="6A7BDECB" w:rsidR="007F0E8C" w:rsidRDefault="007F0E8C" w:rsidP="000C5F6A">
            <w:pPr>
              <w:jc w:val="center"/>
              <w:rPr>
                <w:rFonts w:ascii="Garamond" w:hAnsi="Garamond" w:cstheme="minorBidi"/>
                <w:color w:val="000000"/>
                <w:sz w:val="22"/>
                <w:szCs w:val="22"/>
              </w:rPr>
            </w:pPr>
          </w:p>
        </w:tc>
        <w:tc>
          <w:tcPr>
            <w:tcW w:w="990" w:type="dxa"/>
            <w:tcBorders>
              <w:top w:val="single" w:sz="4" w:space="0" w:color="auto"/>
              <w:left w:val="single" w:sz="4" w:space="0" w:color="auto"/>
              <w:bottom w:val="single" w:sz="4" w:space="0" w:color="auto"/>
              <w:right w:val="single" w:sz="4" w:space="0" w:color="auto"/>
            </w:tcBorders>
            <w:vAlign w:val="bottom"/>
          </w:tcPr>
          <w:p w14:paraId="587652F8" w14:textId="1BD58C81" w:rsidR="007F0E8C" w:rsidRDefault="007F0E8C" w:rsidP="000C5F6A">
            <w:pPr>
              <w:jc w:val="center"/>
              <w:rPr>
                <w:rFonts w:ascii="Garamond" w:hAnsi="Garamond" w:cstheme="minorBidi"/>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vAlign w:val="bottom"/>
          </w:tcPr>
          <w:p w14:paraId="4E59D7E6" w14:textId="2293D16A" w:rsidR="007F0E8C" w:rsidRDefault="007F0E8C" w:rsidP="000C5F6A">
            <w:pPr>
              <w:jc w:val="center"/>
              <w:rPr>
                <w:rFonts w:ascii="Garamond" w:hAnsi="Garamond" w:cstheme="minorBidi"/>
                <w:color w:val="000000"/>
                <w:sz w:val="22"/>
                <w:szCs w:val="22"/>
              </w:rPr>
            </w:pPr>
          </w:p>
        </w:tc>
      </w:tr>
      <w:tr w:rsidR="000B52B1" w:rsidRPr="00864BEB" w14:paraId="18B81D4B" w14:textId="77777777" w:rsidTr="00A20F10">
        <w:tc>
          <w:tcPr>
            <w:tcW w:w="1417" w:type="dxa"/>
            <w:tcBorders>
              <w:top w:val="single" w:sz="4" w:space="0" w:color="auto"/>
              <w:left w:val="single" w:sz="4" w:space="0" w:color="auto"/>
              <w:bottom w:val="single" w:sz="4" w:space="0" w:color="auto"/>
              <w:right w:val="single" w:sz="4" w:space="0" w:color="auto"/>
            </w:tcBorders>
            <w:vAlign w:val="bottom"/>
          </w:tcPr>
          <w:p w14:paraId="0F8311F4" w14:textId="5B676E96" w:rsidR="000B52B1" w:rsidRDefault="000B52B1" w:rsidP="007F1D7A">
            <w:pPr>
              <w:jc w:val="center"/>
              <w:rPr>
                <w:rFonts w:ascii="Garamond" w:hAnsi="Garamond"/>
                <w:sz w:val="22"/>
                <w:szCs w:val="22"/>
              </w:rPr>
            </w:pPr>
          </w:p>
        </w:tc>
        <w:tc>
          <w:tcPr>
            <w:tcW w:w="810" w:type="dxa"/>
            <w:tcBorders>
              <w:top w:val="single" w:sz="4" w:space="0" w:color="auto"/>
              <w:left w:val="single" w:sz="4" w:space="0" w:color="auto"/>
              <w:bottom w:val="single" w:sz="4" w:space="0" w:color="auto"/>
              <w:right w:val="single" w:sz="4" w:space="0" w:color="auto"/>
            </w:tcBorders>
          </w:tcPr>
          <w:p w14:paraId="3254898B" w14:textId="2324F212" w:rsidR="000B52B1" w:rsidRDefault="000B52B1" w:rsidP="000C5F6A">
            <w:pPr>
              <w:jc w:val="center"/>
              <w:rPr>
                <w:rFonts w:ascii="Garamond" w:hAnsi="Garamond" w:cstheme="minorBidi"/>
                <w:sz w:val="22"/>
                <w:szCs w:val="22"/>
              </w:rPr>
            </w:pPr>
          </w:p>
        </w:tc>
        <w:tc>
          <w:tcPr>
            <w:tcW w:w="990" w:type="dxa"/>
            <w:tcBorders>
              <w:top w:val="single" w:sz="4" w:space="0" w:color="auto"/>
              <w:left w:val="single" w:sz="4" w:space="0" w:color="auto"/>
              <w:bottom w:val="single" w:sz="4" w:space="0" w:color="auto"/>
              <w:right w:val="single" w:sz="4" w:space="0" w:color="auto"/>
            </w:tcBorders>
            <w:vAlign w:val="bottom"/>
          </w:tcPr>
          <w:p w14:paraId="702D7368" w14:textId="28A6D422" w:rsidR="000B52B1" w:rsidRDefault="000B52B1" w:rsidP="000C5F6A">
            <w:pPr>
              <w:jc w:val="center"/>
              <w:rPr>
                <w:rFonts w:ascii="Garamond" w:hAnsi="Garamond" w:cstheme="minorBidi"/>
                <w:color w:val="000000"/>
                <w:sz w:val="22"/>
                <w:szCs w:val="22"/>
              </w:rPr>
            </w:pPr>
          </w:p>
        </w:tc>
        <w:tc>
          <w:tcPr>
            <w:tcW w:w="900" w:type="dxa"/>
            <w:tcBorders>
              <w:top w:val="single" w:sz="4" w:space="0" w:color="auto"/>
              <w:left w:val="single" w:sz="4" w:space="0" w:color="auto"/>
              <w:bottom w:val="single" w:sz="4" w:space="0" w:color="auto"/>
              <w:right w:val="single" w:sz="4" w:space="0" w:color="auto"/>
            </w:tcBorders>
            <w:vAlign w:val="bottom"/>
          </w:tcPr>
          <w:p w14:paraId="1AB15BCA" w14:textId="29331B30" w:rsidR="000B52B1" w:rsidRPr="000B52B1" w:rsidRDefault="000B52B1" w:rsidP="000C5F6A">
            <w:pPr>
              <w:jc w:val="center"/>
              <w:rPr>
                <w:rFonts w:ascii="Garamond" w:hAnsi="Garamond" w:cstheme="minorBidi"/>
                <w:color w:val="000000"/>
                <w:sz w:val="22"/>
                <w:szCs w:val="22"/>
              </w:rPr>
            </w:pPr>
          </w:p>
        </w:tc>
        <w:tc>
          <w:tcPr>
            <w:tcW w:w="810" w:type="dxa"/>
            <w:tcBorders>
              <w:top w:val="single" w:sz="4" w:space="0" w:color="auto"/>
              <w:left w:val="single" w:sz="4" w:space="0" w:color="auto"/>
              <w:bottom w:val="single" w:sz="4" w:space="0" w:color="auto"/>
              <w:right w:val="single" w:sz="4" w:space="0" w:color="auto"/>
            </w:tcBorders>
            <w:vAlign w:val="bottom"/>
          </w:tcPr>
          <w:p w14:paraId="211B035D" w14:textId="6D81D772" w:rsidR="000B52B1" w:rsidRPr="000B52B1" w:rsidRDefault="000B52B1" w:rsidP="000C5F6A">
            <w:pPr>
              <w:jc w:val="center"/>
              <w:rPr>
                <w:rFonts w:ascii="Garamond" w:hAnsi="Garamond" w:cstheme="minorBidi"/>
                <w:color w:val="000000"/>
                <w:sz w:val="22"/>
                <w:szCs w:val="22"/>
              </w:rPr>
            </w:pPr>
          </w:p>
        </w:tc>
        <w:tc>
          <w:tcPr>
            <w:tcW w:w="705" w:type="dxa"/>
            <w:tcBorders>
              <w:top w:val="single" w:sz="4" w:space="0" w:color="auto"/>
              <w:left w:val="single" w:sz="4" w:space="0" w:color="auto"/>
              <w:bottom w:val="single" w:sz="4" w:space="0" w:color="auto"/>
              <w:right w:val="single" w:sz="4" w:space="0" w:color="auto"/>
            </w:tcBorders>
            <w:vAlign w:val="bottom"/>
          </w:tcPr>
          <w:p w14:paraId="245CDC5B" w14:textId="1302CD12" w:rsidR="000B52B1" w:rsidRDefault="000B52B1" w:rsidP="000C5F6A">
            <w:pPr>
              <w:jc w:val="center"/>
              <w:rPr>
                <w:rFonts w:ascii="Garamond" w:hAnsi="Garamond" w:cstheme="minorBidi"/>
                <w:color w:val="000000"/>
                <w:sz w:val="22"/>
                <w:szCs w:val="22"/>
              </w:rPr>
            </w:pPr>
          </w:p>
        </w:tc>
        <w:tc>
          <w:tcPr>
            <w:tcW w:w="825" w:type="dxa"/>
            <w:tcBorders>
              <w:top w:val="single" w:sz="4" w:space="0" w:color="auto"/>
              <w:left w:val="single" w:sz="4" w:space="0" w:color="auto"/>
              <w:bottom w:val="single" w:sz="4" w:space="0" w:color="auto"/>
              <w:right w:val="single" w:sz="4" w:space="0" w:color="auto"/>
            </w:tcBorders>
            <w:vAlign w:val="bottom"/>
          </w:tcPr>
          <w:p w14:paraId="197E532C" w14:textId="4EA45FFA" w:rsidR="000B52B1" w:rsidRDefault="000B52B1" w:rsidP="000C5F6A">
            <w:pPr>
              <w:jc w:val="center"/>
              <w:rPr>
                <w:rFonts w:ascii="Garamond" w:hAnsi="Garamond" w:cstheme="minorBidi"/>
                <w:color w:val="000000"/>
                <w:sz w:val="22"/>
                <w:szCs w:val="22"/>
              </w:rPr>
            </w:pPr>
          </w:p>
        </w:tc>
        <w:tc>
          <w:tcPr>
            <w:tcW w:w="990" w:type="dxa"/>
            <w:tcBorders>
              <w:top w:val="single" w:sz="4" w:space="0" w:color="auto"/>
              <w:left w:val="single" w:sz="4" w:space="0" w:color="auto"/>
              <w:bottom w:val="single" w:sz="4" w:space="0" w:color="auto"/>
              <w:right w:val="single" w:sz="4" w:space="0" w:color="auto"/>
            </w:tcBorders>
            <w:vAlign w:val="bottom"/>
          </w:tcPr>
          <w:p w14:paraId="1E4976BC" w14:textId="4F035A19" w:rsidR="000B52B1" w:rsidRDefault="000B52B1" w:rsidP="000C5F6A">
            <w:pPr>
              <w:jc w:val="center"/>
              <w:rPr>
                <w:rFonts w:ascii="Garamond" w:hAnsi="Garamond" w:cstheme="minorBidi"/>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vAlign w:val="bottom"/>
          </w:tcPr>
          <w:p w14:paraId="035CC32C" w14:textId="3988C53C" w:rsidR="000B52B1" w:rsidRDefault="000B52B1" w:rsidP="000C5F6A">
            <w:pPr>
              <w:jc w:val="center"/>
              <w:rPr>
                <w:rFonts w:ascii="Garamond" w:hAnsi="Garamond" w:cstheme="minorBidi"/>
                <w:color w:val="000000"/>
                <w:sz w:val="22"/>
                <w:szCs w:val="22"/>
              </w:rPr>
            </w:pPr>
          </w:p>
        </w:tc>
      </w:tr>
      <w:tr w:rsidR="00596402" w:rsidRPr="00864BEB" w14:paraId="5AB6D0C5" w14:textId="77777777" w:rsidTr="00A20F10">
        <w:tc>
          <w:tcPr>
            <w:tcW w:w="1417" w:type="dxa"/>
            <w:tcBorders>
              <w:top w:val="single" w:sz="4" w:space="0" w:color="auto"/>
              <w:left w:val="single" w:sz="4" w:space="0" w:color="auto"/>
              <w:bottom w:val="single" w:sz="4" w:space="0" w:color="auto"/>
              <w:right w:val="single" w:sz="4" w:space="0" w:color="auto"/>
            </w:tcBorders>
            <w:vAlign w:val="bottom"/>
          </w:tcPr>
          <w:p w14:paraId="32F769B8" w14:textId="248CA89A" w:rsidR="00596402" w:rsidRDefault="00596402" w:rsidP="007F1D7A">
            <w:pPr>
              <w:jc w:val="center"/>
              <w:rPr>
                <w:rFonts w:ascii="Garamond" w:hAnsi="Garamond"/>
                <w:sz w:val="22"/>
                <w:szCs w:val="22"/>
              </w:rPr>
            </w:pPr>
          </w:p>
        </w:tc>
        <w:tc>
          <w:tcPr>
            <w:tcW w:w="810" w:type="dxa"/>
            <w:tcBorders>
              <w:top w:val="single" w:sz="4" w:space="0" w:color="auto"/>
              <w:left w:val="single" w:sz="4" w:space="0" w:color="auto"/>
              <w:bottom w:val="single" w:sz="4" w:space="0" w:color="auto"/>
              <w:right w:val="single" w:sz="4" w:space="0" w:color="auto"/>
            </w:tcBorders>
          </w:tcPr>
          <w:p w14:paraId="589F737C" w14:textId="36F9B474" w:rsidR="00596402" w:rsidRDefault="00596402" w:rsidP="000C5F6A">
            <w:pPr>
              <w:jc w:val="center"/>
              <w:rPr>
                <w:rFonts w:ascii="Garamond" w:hAnsi="Garamond" w:cstheme="minorBidi"/>
                <w:sz w:val="22"/>
                <w:szCs w:val="22"/>
              </w:rPr>
            </w:pPr>
          </w:p>
        </w:tc>
        <w:tc>
          <w:tcPr>
            <w:tcW w:w="990" w:type="dxa"/>
            <w:tcBorders>
              <w:top w:val="single" w:sz="4" w:space="0" w:color="auto"/>
              <w:left w:val="single" w:sz="4" w:space="0" w:color="auto"/>
              <w:bottom w:val="single" w:sz="4" w:space="0" w:color="auto"/>
              <w:right w:val="single" w:sz="4" w:space="0" w:color="auto"/>
            </w:tcBorders>
            <w:vAlign w:val="bottom"/>
          </w:tcPr>
          <w:p w14:paraId="781E4C5C" w14:textId="0216925D" w:rsidR="00596402" w:rsidRDefault="00596402" w:rsidP="000C5F6A">
            <w:pPr>
              <w:jc w:val="center"/>
              <w:rPr>
                <w:rFonts w:ascii="Garamond" w:hAnsi="Garamond" w:cstheme="minorBidi"/>
                <w:color w:val="000000"/>
                <w:sz w:val="22"/>
                <w:szCs w:val="22"/>
              </w:rPr>
            </w:pPr>
          </w:p>
        </w:tc>
        <w:tc>
          <w:tcPr>
            <w:tcW w:w="900" w:type="dxa"/>
            <w:tcBorders>
              <w:top w:val="single" w:sz="4" w:space="0" w:color="auto"/>
              <w:left w:val="single" w:sz="4" w:space="0" w:color="auto"/>
              <w:bottom w:val="single" w:sz="4" w:space="0" w:color="auto"/>
              <w:right w:val="single" w:sz="4" w:space="0" w:color="auto"/>
            </w:tcBorders>
            <w:vAlign w:val="bottom"/>
          </w:tcPr>
          <w:p w14:paraId="3D647057" w14:textId="751357A7" w:rsidR="00596402" w:rsidRPr="00F72C46" w:rsidRDefault="00596402" w:rsidP="000C5F6A">
            <w:pPr>
              <w:jc w:val="center"/>
              <w:rPr>
                <w:rFonts w:ascii="Garamond" w:hAnsi="Garamond" w:cstheme="minorBidi"/>
                <w:color w:val="000000"/>
                <w:sz w:val="22"/>
                <w:szCs w:val="22"/>
                <w:highlight w:val="red"/>
              </w:rPr>
            </w:pPr>
          </w:p>
        </w:tc>
        <w:tc>
          <w:tcPr>
            <w:tcW w:w="810" w:type="dxa"/>
            <w:tcBorders>
              <w:top w:val="single" w:sz="4" w:space="0" w:color="auto"/>
              <w:left w:val="single" w:sz="4" w:space="0" w:color="auto"/>
              <w:bottom w:val="single" w:sz="4" w:space="0" w:color="auto"/>
              <w:right w:val="single" w:sz="4" w:space="0" w:color="auto"/>
            </w:tcBorders>
            <w:vAlign w:val="bottom"/>
          </w:tcPr>
          <w:p w14:paraId="51368A74" w14:textId="24769A8A" w:rsidR="00596402" w:rsidRPr="00F72C46" w:rsidRDefault="00596402" w:rsidP="000C5F6A">
            <w:pPr>
              <w:jc w:val="center"/>
              <w:rPr>
                <w:rFonts w:ascii="Garamond" w:hAnsi="Garamond" w:cstheme="minorBidi"/>
                <w:color w:val="000000"/>
                <w:sz w:val="22"/>
                <w:szCs w:val="22"/>
                <w:highlight w:val="red"/>
              </w:rPr>
            </w:pPr>
          </w:p>
        </w:tc>
        <w:tc>
          <w:tcPr>
            <w:tcW w:w="705" w:type="dxa"/>
            <w:tcBorders>
              <w:top w:val="single" w:sz="4" w:space="0" w:color="auto"/>
              <w:left w:val="single" w:sz="4" w:space="0" w:color="auto"/>
              <w:bottom w:val="single" w:sz="4" w:space="0" w:color="auto"/>
              <w:right w:val="single" w:sz="4" w:space="0" w:color="auto"/>
            </w:tcBorders>
            <w:vAlign w:val="bottom"/>
          </w:tcPr>
          <w:p w14:paraId="346A5D9B" w14:textId="43B57C84" w:rsidR="00596402" w:rsidRDefault="00596402" w:rsidP="000C5F6A">
            <w:pPr>
              <w:jc w:val="center"/>
              <w:rPr>
                <w:rFonts w:ascii="Garamond" w:hAnsi="Garamond" w:cstheme="minorBidi"/>
                <w:color w:val="000000"/>
                <w:sz w:val="22"/>
                <w:szCs w:val="22"/>
              </w:rPr>
            </w:pPr>
          </w:p>
        </w:tc>
        <w:tc>
          <w:tcPr>
            <w:tcW w:w="825" w:type="dxa"/>
            <w:tcBorders>
              <w:top w:val="single" w:sz="4" w:space="0" w:color="auto"/>
              <w:left w:val="single" w:sz="4" w:space="0" w:color="auto"/>
              <w:bottom w:val="single" w:sz="4" w:space="0" w:color="auto"/>
              <w:right w:val="single" w:sz="4" w:space="0" w:color="auto"/>
            </w:tcBorders>
            <w:vAlign w:val="bottom"/>
          </w:tcPr>
          <w:p w14:paraId="6F95D880" w14:textId="3AA0BE68" w:rsidR="00596402" w:rsidRDefault="00596402" w:rsidP="000C5F6A">
            <w:pPr>
              <w:jc w:val="center"/>
              <w:rPr>
                <w:rFonts w:ascii="Garamond" w:hAnsi="Garamond" w:cstheme="minorBidi"/>
                <w:color w:val="000000"/>
                <w:sz w:val="22"/>
                <w:szCs w:val="22"/>
              </w:rPr>
            </w:pPr>
          </w:p>
        </w:tc>
        <w:tc>
          <w:tcPr>
            <w:tcW w:w="990" w:type="dxa"/>
            <w:tcBorders>
              <w:top w:val="single" w:sz="4" w:space="0" w:color="auto"/>
              <w:left w:val="single" w:sz="4" w:space="0" w:color="auto"/>
              <w:bottom w:val="single" w:sz="4" w:space="0" w:color="auto"/>
              <w:right w:val="single" w:sz="4" w:space="0" w:color="auto"/>
            </w:tcBorders>
            <w:vAlign w:val="bottom"/>
          </w:tcPr>
          <w:p w14:paraId="629F947E" w14:textId="673A1767" w:rsidR="00596402" w:rsidRDefault="00596402" w:rsidP="000C5F6A">
            <w:pPr>
              <w:jc w:val="center"/>
              <w:rPr>
                <w:rFonts w:ascii="Garamond" w:hAnsi="Garamond" w:cstheme="minorBidi"/>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vAlign w:val="bottom"/>
          </w:tcPr>
          <w:p w14:paraId="1F10987E" w14:textId="2A0A465D" w:rsidR="00596402" w:rsidRDefault="00596402" w:rsidP="000C5F6A">
            <w:pPr>
              <w:jc w:val="center"/>
              <w:rPr>
                <w:rFonts w:ascii="Garamond" w:hAnsi="Garamond" w:cstheme="minorBidi"/>
                <w:color w:val="000000"/>
                <w:sz w:val="22"/>
                <w:szCs w:val="22"/>
              </w:rPr>
            </w:pPr>
          </w:p>
        </w:tc>
      </w:tr>
      <w:tr w:rsidR="00774F95" w:rsidRPr="00864BEB" w14:paraId="19D455CF" w14:textId="77777777" w:rsidTr="00A20F10">
        <w:tc>
          <w:tcPr>
            <w:tcW w:w="1417" w:type="dxa"/>
            <w:tcBorders>
              <w:top w:val="single" w:sz="4" w:space="0" w:color="auto"/>
              <w:left w:val="single" w:sz="4" w:space="0" w:color="auto"/>
              <w:bottom w:val="single" w:sz="4" w:space="0" w:color="auto"/>
              <w:right w:val="single" w:sz="4" w:space="0" w:color="auto"/>
            </w:tcBorders>
            <w:vAlign w:val="bottom"/>
          </w:tcPr>
          <w:p w14:paraId="7F512E45" w14:textId="432CD9FC" w:rsidR="00774F95" w:rsidRDefault="00774F95" w:rsidP="007F1D7A">
            <w:pPr>
              <w:jc w:val="center"/>
              <w:rPr>
                <w:rFonts w:ascii="Garamond" w:hAnsi="Garamond"/>
                <w:sz w:val="22"/>
                <w:szCs w:val="22"/>
              </w:rPr>
            </w:pPr>
          </w:p>
        </w:tc>
        <w:tc>
          <w:tcPr>
            <w:tcW w:w="810" w:type="dxa"/>
            <w:tcBorders>
              <w:top w:val="single" w:sz="4" w:space="0" w:color="auto"/>
              <w:left w:val="single" w:sz="4" w:space="0" w:color="auto"/>
              <w:bottom w:val="single" w:sz="4" w:space="0" w:color="auto"/>
              <w:right w:val="single" w:sz="4" w:space="0" w:color="auto"/>
            </w:tcBorders>
          </w:tcPr>
          <w:p w14:paraId="68690865" w14:textId="77777777" w:rsidR="00774F95" w:rsidRDefault="00774F95" w:rsidP="000C5F6A">
            <w:pPr>
              <w:jc w:val="center"/>
              <w:rPr>
                <w:rFonts w:ascii="Garamond" w:hAnsi="Garamond" w:cstheme="minorBidi"/>
                <w:sz w:val="22"/>
                <w:szCs w:val="22"/>
              </w:rPr>
            </w:pPr>
          </w:p>
        </w:tc>
        <w:tc>
          <w:tcPr>
            <w:tcW w:w="990" w:type="dxa"/>
            <w:tcBorders>
              <w:top w:val="single" w:sz="4" w:space="0" w:color="auto"/>
              <w:left w:val="single" w:sz="4" w:space="0" w:color="auto"/>
              <w:bottom w:val="single" w:sz="4" w:space="0" w:color="auto"/>
              <w:right w:val="single" w:sz="4" w:space="0" w:color="auto"/>
            </w:tcBorders>
            <w:vAlign w:val="bottom"/>
          </w:tcPr>
          <w:p w14:paraId="20740A4C" w14:textId="77777777" w:rsidR="00774F95" w:rsidRDefault="00774F95" w:rsidP="000C5F6A">
            <w:pPr>
              <w:jc w:val="center"/>
              <w:rPr>
                <w:rFonts w:ascii="Garamond" w:hAnsi="Garamond" w:cstheme="minorBidi"/>
                <w:color w:val="000000"/>
                <w:sz w:val="22"/>
                <w:szCs w:val="22"/>
              </w:rPr>
            </w:pPr>
          </w:p>
        </w:tc>
        <w:tc>
          <w:tcPr>
            <w:tcW w:w="900" w:type="dxa"/>
            <w:tcBorders>
              <w:top w:val="single" w:sz="4" w:space="0" w:color="auto"/>
              <w:left w:val="single" w:sz="4" w:space="0" w:color="auto"/>
              <w:bottom w:val="single" w:sz="4" w:space="0" w:color="auto"/>
              <w:right w:val="single" w:sz="4" w:space="0" w:color="auto"/>
            </w:tcBorders>
            <w:vAlign w:val="bottom"/>
          </w:tcPr>
          <w:p w14:paraId="1EBBC5E6" w14:textId="77777777" w:rsidR="00774F95" w:rsidRPr="00F72C46" w:rsidRDefault="00774F95" w:rsidP="000C5F6A">
            <w:pPr>
              <w:jc w:val="center"/>
              <w:rPr>
                <w:rFonts w:ascii="Garamond" w:hAnsi="Garamond" w:cstheme="minorBidi"/>
                <w:color w:val="000000"/>
                <w:sz w:val="22"/>
                <w:szCs w:val="22"/>
                <w:highlight w:val="red"/>
              </w:rPr>
            </w:pPr>
          </w:p>
        </w:tc>
        <w:tc>
          <w:tcPr>
            <w:tcW w:w="810" w:type="dxa"/>
            <w:tcBorders>
              <w:top w:val="single" w:sz="4" w:space="0" w:color="auto"/>
              <w:left w:val="single" w:sz="4" w:space="0" w:color="auto"/>
              <w:bottom w:val="single" w:sz="4" w:space="0" w:color="auto"/>
              <w:right w:val="single" w:sz="4" w:space="0" w:color="auto"/>
            </w:tcBorders>
            <w:vAlign w:val="bottom"/>
          </w:tcPr>
          <w:p w14:paraId="24A3DC8D" w14:textId="77777777" w:rsidR="00774F95" w:rsidRPr="00F72C46" w:rsidRDefault="00774F95" w:rsidP="000C5F6A">
            <w:pPr>
              <w:jc w:val="center"/>
              <w:rPr>
                <w:rFonts w:ascii="Garamond" w:hAnsi="Garamond" w:cstheme="minorBidi"/>
                <w:color w:val="000000"/>
                <w:sz w:val="22"/>
                <w:szCs w:val="22"/>
                <w:highlight w:val="red"/>
              </w:rPr>
            </w:pPr>
          </w:p>
        </w:tc>
        <w:tc>
          <w:tcPr>
            <w:tcW w:w="705" w:type="dxa"/>
            <w:tcBorders>
              <w:top w:val="single" w:sz="4" w:space="0" w:color="auto"/>
              <w:left w:val="single" w:sz="4" w:space="0" w:color="auto"/>
              <w:bottom w:val="single" w:sz="4" w:space="0" w:color="auto"/>
              <w:right w:val="single" w:sz="4" w:space="0" w:color="auto"/>
            </w:tcBorders>
            <w:vAlign w:val="bottom"/>
          </w:tcPr>
          <w:p w14:paraId="3D50D873" w14:textId="77777777" w:rsidR="00774F95" w:rsidRDefault="00774F95" w:rsidP="000C5F6A">
            <w:pPr>
              <w:jc w:val="center"/>
              <w:rPr>
                <w:rFonts w:ascii="Garamond" w:hAnsi="Garamond" w:cstheme="minorBidi"/>
                <w:color w:val="000000"/>
                <w:sz w:val="22"/>
                <w:szCs w:val="22"/>
              </w:rPr>
            </w:pPr>
          </w:p>
        </w:tc>
        <w:tc>
          <w:tcPr>
            <w:tcW w:w="825" w:type="dxa"/>
            <w:tcBorders>
              <w:top w:val="single" w:sz="4" w:space="0" w:color="auto"/>
              <w:left w:val="single" w:sz="4" w:space="0" w:color="auto"/>
              <w:bottom w:val="single" w:sz="4" w:space="0" w:color="auto"/>
              <w:right w:val="single" w:sz="4" w:space="0" w:color="auto"/>
            </w:tcBorders>
            <w:vAlign w:val="bottom"/>
          </w:tcPr>
          <w:p w14:paraId="618C9BB3" w14:textId="77777777" w:rsidR="00774F95" w:rsidRDefault="00774F95" w:rsidP="000C5F6A">
            <w:pPr>
              <w:jc w:val="center"/>
              <w:rPr>
                <w:rFonts w:ascii="Garamond" w:hAnsi="Garamond" w:cstheme="minorBidi"/>
                <w:color w:val="000000"/>
                <w:sz w:val="22"/>
                <w:szCs w:val="22"/>
              </w:rPr>
            </w:pPr>
          </w:p>
        </w:tc>
        <w:tc>
          <w:tcPr>
            <w:tcW w:w="990" w:type="dxa"/>
            <w:tcBorders>
              <w:top w:val="single" w:sz="4" w:space="0" w:color="auto"/>
              <w:left w:val="single" w:sz="4" w:space="0" w:color="auto"/>
              <w:bottom w:val="single" w:sz="4" w:space="0" w:color="auto"/>
              <w:right w:val="single" w:sz="4" w:space="0" w:color="auto"/>
            </w:tcBorders>
            <w:vAlign w:val="bottom"/>
          </w:tcPr>
          <w:p w14:paraId="6A3E1FC1" w14:textId="77777777" w:rsidR="00774F95" w:rsidRDefault="00774F95" w:rsidP="000C5F6A">
            <w:pPr>
              <w:jc w:val="center"/>
              <w:rPr>
                <w:rFonts w:ascii="Garamond" w:hAnsi="Garamond" w:cstheme="minorBidi"/>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vAlign w:val="bottom"/>
          </w:tcPr>
          <w:p w14:paraId="6C55275F" w14:textId="77777777" w:rsidR="00774F95" w:rsidRDefault="00774F95" w:rsidP="000C5F6A">
            <w:pPr>
              <w:jc w:val="center"/>
              <w:rPr>
                <w:rFonts w:ascii="Garamond" w:hAnsi="Garamond" w:cstheme="minorBidi"/>
                <w:color w:val="000000"/>
                <w:sz w:val="22"/>
                <w:szCs w:val="22"/>
              </w:rPr>
            </w:pPr>
          </w:p>
        </w:tc>
      </w:tr>
    </w:tbl>
    <w:p w14:paraId="6377D19E" w14:textId="0BC89371" w:rsidR="00B70565" w:rsidRDefault="00FD2E78" w:rsidP="00B70565">
      <w:pPr>
        <w:pStyle w:val="HTMLPreformatted"/>
        <w:rPr>
          <w:rFonts w:ascii="Garamond" w:hAnsi="Garamond" w:cs="Times New Roman"/>
          <w:bCs/>
          <w:sz w:val="22"/>
          <w:szCs w:val="22"/>
        </w:rPr>
      </w:pPr>
      <w:r>
        <w:rPr>
          <w:rFonts w:ascii="Garamond" w:hAnsi="Garamond" w:cs="Times New Roman"/>
          <w:bCs/>
          <w:sz w:val="22"/>
          <w:szCs w:val="22"/>
        </w:rPr>
        <w:t xml:space="preserve">   * Probe malfunction and/or data not collected</w:t>
      </w:r>
    </w:p>
    <w:p w14:paraId="3B4DA334" w14:textId="77777777" w:rsidR="00610B88" w:rsidRDefault="00610B88" w:rsidP="00B70565">
      <w:pPr>
        <w:pStyle w:val="HTMLPreformatted"/>
        <w:rPr>
          <w:rFonts w:ascii="Garamond" w:hAnsi="Garamond" w:cs="Times New Roman"/>
          <w:bCs/>
          <w:sz w:val="22"/>
          <w:szCs w:val="22"/>
        </w:rPr>
      </w:pPr>
    </w:p>
    <w:p w14:paraId="7DBFE3F5" w14:textId="77777777" w:rsidR="00610B88" w:rsidRDefault="00610B88" w:rsidP="00B70565">
      <w:pPr>
        <w:pStyle w:val="HTMLPreformatted"/>
        <w:rPr>
          <w:rFonts w:ascii="Garamond" w:hAnsi="Garamond" w:cs="Times New Roman"/>
          <w:bCs/>
          <w:sz w:val="22"/>
          <w:szCs w:val="22"/>
        </w:rPr>
      </w:pPr>
    </w:p>
    <w:p w14:paraId="22B38060" w14:textId="77777777" w:rsidR="00610B88" w:rsidRPr="00864BEB" w:rsidRDefault="00610B88" w:rsidP="00B70565">
      <w:pPr>
        <w:pStyle w:val="HTMLPreformatted"/>
        <w:rPr>
          <w:rFonts w:ascii="Garamond" w:hAnsi="Garamond" w:cs="Times New Roman"/>
          <w:bCs/>
          <w:sz w:val="22"/>
          <w:szCs w:val="22"/>
        </w:rPr>
      </w:pPr>
    </w:p>
    <w:tbl>
      <w:tblPr>
        <w:tblW w:w="8977" w:type="dxa"/>
        <w:tblInd w:w="19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1471"/>
        <w:gridCol w:w="840"/>
        <w:gridCol w:w="1167"/>
        <w:gridCol w:w="794"/>
        <w:gridCol w:w="840"/>
        <w:gridCol w:w="840"/>
        <w:gridCol w:w="840"/>
        <w:gridCol w:w="1214"/>
        <w:gridCol w:w="971"/>
      </w:tblGrid>
      <w:tr w:rsidR="00B70565" w:rsidRPr="00864BEB" w14:paraId="6573C3E7" w14:textId="77777777" w:rsidTr="00E76357">
        <w:trPr>
          <w:trHeight w:val="502"/>
        </w:trPr>
        <w:tc>
          <w:tcPr>
            <w:tcW w:w="8977"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B1937D" w14:textId="78914FC3" w:rsidR="00B70565" w:rsidRPr="00864BEB" w:rsidRDefault="72A46003" w:rsidP="00916073">
            <w:pPr>
              <w:pStyle w:val="HTMLPreformatted"/>
              <w:rPr>
                <w:rFonts w:ascii="Garamond" w:hAnsi="Garamond" w:cs="Times New Roman"/>
                <w:b/>
                <w:bCs/>
                <w:sz w:val="22"/>
                <w:szCs w:val="22"/>
              </w:rPr>
            </w:pPr>
            <w:r w:rsidRPr="56D900E9">
              <w:rPr>
                <w:rFonts w:ascii="Garamond" w:hAnsi="Garamond" w:cs="Times New Roman"/>
                <w:b/>
                <w:bCs/>
                <w:sz w:val="22"/>
                <w:szCs w:val="22"/>
              </w:rPr>
              <w:t xml:space="preserve">Table 1. Post-deployment readings of all sondes deployed at the MP3C site during </w:t>
            </w:r>
            <w:r w:rsidR="008B3E0A" w:rsidRPr="56D900E9">
              <w:rPr>
                <w:rFonts w:ascii="Garamond" w:hAnsi="Garamond" w:cs="Times New Roman"/>
                <w:b/>
                <w:bCs/>
                <w:sz w:val="22"/>
                <w:szCs w:val="22"/>
              </w:rPr>
              <w:t>202</w:t>
            </w:r>
            <w:r w:rsidR="00423D4A">
              <w:rPr>
                <w:rFonts w:ascii="Garamond" w:hAnsi="Garamond" w:cs="Times New Roman"/>
                <w:b/>
                <w:bCs/>
                <w:sz w:val="22"/>
                <w:szCs w:val="22"/>
              </w:rPr>
              <w:t>5</w:t>
            </w:r>
            <w:r w:rsidR="6CDB4368" w:rsidRPr="56D900E9">
              <w:rPr>
                <w:rFonts w:ascii="Garamond" w:hAnsi="Garamond" w:cs="Times New Roman"/>
                <w:b/>
                <w:bCs/>
                <w:sz w:val="22"/>
                <w:szCs w:val="22"/>
              </w:rPr>
              <w:t>.</w:t>
            </w:r>
          </w:p>
        </w:tc>
      </w:tr>
      <w:tr w:rsidR="00E76357" w:rsidRPr="00864BEB" w14:paraId="257BE155" w14:textId="77777777" w:rsidTr="00E76357">
        <w:trPr>
          <w:trHeight w:val="761"/>
        </w:trPr>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2F562D" w14:textId="77777777" w:rsidR="00E76357" w:rsidRPr="00864BEB" w:rsidRDefault="00E76357" w:rsidP="00916073">
            <w:pPr>
              <w:pStyle w:val="HTMLPreformatted"/>
              <w:jc w:val="center"/>
              <w:rPr>
                <w:rFonts w:ascii="Garamond" w:hAnsi="Garamond" w:cs="Times New Roman"/>
                <w:b/>
                <w:bCs/>
                <w:sz w:val="22"/>
                <w:szCs w:val="22"/>
              </w:rPr>
            </w:pPr>
            <w:r w:rsidRPr="56D900E9">
              <w:rPr>
                <w:rFonts w:ascii="Garamond" w:hAnsi="Garamond" w:cs="Times New Roman"/>
                <w:b/>
                <w:bCs/>
                <w:sz w:val="22"/>
                <w:szCs w:val="22"/>
              </w:rPr>
              <w:t>Deployment Date</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17905F" w14:textId="77777777" w:rsidR="00E76357" w:rsidRPr="00864BEB" w:rsidRDefault="00E76357" w:rsidP="00916073">
            <w:pPr>
              <w:autoSpaceDE w:val="0"/>
              <w:autoSpaceDN w:val="0"/>
              <w:adjustRightInd w:val="0"/>
              <w:jc w:val="center"/>
              <w:rPr>
                <w:rFonts w:ascii="Garamond" w:hAnsi="Garamond"/>
                <w:b/>
                <w:bCs/>
                <w:sz w:val="22"/>
                <w:szCs w:val="22"/>
              </w:rPr>
            </w:pPr>
            <w:r w:rsidRPr="56D900E9">
              <w:rPr>
                <w:rFonts w:ascii="Garamond" w:hAnsi="Garamond"/>
                <w:b/>
                <w:bCs/>
                <w:sz w:val="22"/>
                <w:szCs w:val="22"/>
              </w:rPr>
              <w:t>Temp (</w:t>
            </w:r>
            <w:r w:rsidRPr="56D900E9">
              <w:rPr>
                <w:rFonts w:ascii="Garamond" w:hAnsi="Garamond" w:cs="Garamond"/>
                <w:b/>
                <w:bCs/>
                <w:sz w:val="22"/>
                <w:szCs w:val="22"/>
              </w:rPr>
              <w:t>°</w:t>
            </w:r>
            <w:r w:rsidRPr="56D900E9">
              <w:rPr>
                <w:rFonts w:ascii="Garamond" w:hAnsi="Garamond"/>
                <w:b/>
                <w:bCs/>
                <w:sz w:val="22"/>
                <w:szCs w:val="22"/>
              </w:rPr>
              <w:t>C)</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0A5976" w14:textId="77777777" w:rsidR="00E76357" w:rsidRPr="00864BEB" w:rsidRDefault="00E76357" w:rsidP="00916073">
            <w:pPr>
              <w:pStyle w:val="HTMLPreformatted"/>
              <w:jc w:val="center"/>
              <w:rPr>
                <w:rFonts w:ascii="Garamond" w:hAnsi="Garamond" w:cs="Times New Roman"/>
                <w:b/>
                <w:bCs/>
                <w:sz w:val="22"/>
                <w:szCs w:val="22"/>
              </w:rPr>
            </w:pPr>
            <w:proofErr w:type="spellStart"/>
            <w:r w:rsidRPr="56D900E9">
              <w:rPr>
                <w:rFonts w:ascii="Garamond" w:hAnsi="Garamond" w:cs="Times New Roman"/>
                <w:b/>
                <w:bCs/>
                <w:sz w:val="22"/>
                <w:szCs w:val="22"/>
              </w:rPr>
              <w:t>SpCond</w:t>
            </w:r>
            <w:proofErr w:type="spellEnd"/>
            <w:r w:rsidRPr="56D900E9">
              <w:rPr>
                <w:rFonts w:ascii="Garamond" w:hAnsi="Garamond" w:cs="Times New Roman"/>
                <w:b/>
                <w:bCs/>
                <w:sz w:val="22"/>
                <w:szCs w:val="22"/>
              </w:rPr>
              <w:t xml:space="preserve"> (mS/cm)</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16F29C" w14:textId="77777777" w:rsidR="00E76357" w:rsidRPr="00864BEB" w:rsidRDefault="00E76357" w:rsidP="00916073">
            <w:pPr>
              <w:pStyle w:val="HTMLPreformatted"/>
              <w:jc w:val="center"/>
              <w:rPr>
                <w:rFonts w:ascii="Garamond" w:hAnsi="Garamond" w:cs="Times New Roman"/>
                <w:b/>
                <w:bCs/>
                <w:sz w:val="22"/>
                <w:szCs w:val="22"/>
              </w:rPr>
            </w:pPr>
            <w:r w:rsidRPr="56D900E9">
              <w:rPr>
                <w:rFonts w:ascii="Garamond" w:hAnsi="Garamond" w:cs="Times New Roman"/>
                <w:b/>
                <w:bCs/>
                <w:sz w:val="22"/>
                <w:szCs w:val="22"/>
              </w:rPr>
              <w:t>ROX DO</w:t>
            </w:r>
            <w:r>
              <w:br/>
            </w:r>
            <w:r w:rsidRPr="56D900E9">
              <w:rPr>
                <w:rFonts w:ascii="Garamond" w:hAnsi="Garamond" w:cs="Times New Roman"/>
                <w:b/>
                <w:bCs/>
                <w:sz w:val="22"/>
                <w:szCs w:val="22"/>
              </w:rPr>
              <w:t>%</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663658" w14:textId="5176669D" w:rsidR="00E76357" w:rsidRPr="00864BEB" w:rsidRDefault="00E76357" w:rsidP="56D900E9">
            <w:pPr>
              <w:pStyle w:val="NoSpacing"/>
              <w:jc w:val="center"/>
              <w:rPr>
                <w:rFonts w:ascii="Garamond" w:hAnsi="Garamond"/>
                <w:b/>
                <w:bCs/>
                <w:sz w:val="22"/>
                <w:szCs w:val="22"/>
              </w:rPr>
            </w:pPr>
            <w:r w:rsidRPr="56D900E9">
              <w:rPr>
                <w:rFonts w:ascii="Garamond" w:hAnsi="Garamond"/>
                <w:b/>
                <w:bCs/>
                <w:sz w:val="22"/>
                <w:szCs w:val="22"/>
              </w:rPr>
              <w:t>ROX DO</w:t>
            </w:r>
            <w:r>
              <w:br/>
            </w:r>
            <w:r w:rsidRPr="56D900E9">
              <w:rPr>
                <w:rFonts w:ascii="Garamond" w:hAnsi="Garamond"/>
                <w:b/>
                <w:bCs/>
                <w:sz w:val="22"/>
                <w:szCs w:val="22"/>
              </w:rPr>
              <w:t>mg/L</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3FA88E" w14:textId="77777777" w:rsidR="00E76357" w:rsidRPr="00864BEB" w:rsidRDefault="00E76357" w:rsidP="00916073">
            <w:pPr>
              <w:pStyle w:val="HTMLPreformatted"/>
              <w:jc w:val="center"/>
              <w:rPr>
                <w:rFonts w:ascii="Garamond" w:hAnsi="Garamond" w:cs="Times New Roman"/>
                <w:b/>
                <w:bCs/>
                <w:sz w:val="22"/>
                <w:szCs w:val="22"/>
              </w:rPr>
            </w:pPr>
            <w:r w:rsidRPr="56D900E9">
              <w:rPr>
                <w:rFonts w:ascii="Garamond" w:hAnsi="Garamond" w:cs="Times New Roman"/>
                <w:b/>
                <w:bCs/>
                <w:sz w:val="22"/>
                <w:szCs w:val="22"/>
              </w:rPr>
              <w:t>pH</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324093" w14:textId="77777777" w:rsidR="00E76357" w:rsidRPr="00864BEB" w:rsidRDefault="00E76357" w:rsidP="00916073">
            <w:pPr>
              <w:pStyle w:val="HTMLPreformatted"/>
              <w:jc w:val="center"/>
              <w:rPr>
                <w:rFonts w:ascii="Garamond" w:hAnsi="Garamond" w:cs="Times New Roman"/>
                <w:b/>
                <w:bCs/>
                <w:sz w:val="22"/>
                <w:szCs w:val="22"/>
              </w:rPr>
            </w:pPr>
            <w:r w:rsidRPr="56D900E9">
              <w:rPr>
                <w:rFonts w:ascii="Garamond" w:hAnsi="Garamond" w:cs="Times New Roman"/>
                <w:b/>
                <w:bCs/>
                <w:sz w:val="22"/>
                <w:szCs w:val="22"/>
              </w:rPr>
              <w:t>pH</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E4444E" w14:textId="6124CEC4" w:rsidR="00E76357" w:rsidRPr="00864BEB" w:rsidRDefault="00E76357" w:rsidP="00916073">
            <w:pPr>
              <w:pStyle w:val="HTMLPreformatted"/>
              <w:jc w:val="center"/>
              <w:rPr>
                <w:rFonts w:ascii="Garamond" w:hAnsi="Garamond" w:cs="Times New Roman"/>
                <w:b/>
                <w:bCs/>
                <w:sz w:val="22"/>
                <w:szCs w:val="22"/>
              </w:rPr>
            </w:pPr>
            <w:r w:rsidRPr="56D900E9">
              <w:rPr>
                <w:rFonts w:ascii="Garamond" w:hAnsi="Garamond" w:cs="Times New Roman"/>
                <w:b/>
                <w:bCs/>
                <w:sz w:val="22"/>
                <w:szCs w:val="22"/>
              </w:rPr>
              <w:t>Turbidity (FNU)</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1D5CBE" w14:textId="77777777" w:rsidR="00E76357" w:rsidRPr="00864BEB" w:rsidRDefault="00E76357" w:rsidP="00916073">
            <w:pPr>
              <w:pStyle w:val="HTMLPreformatted"/>
              <w:jc w:val="center"/>
              <w:rPr>
                <w:rFonts w:ascii="Garamond" w:hAnsi="Garamond" w:cs="Times New Roman"/>
                <w:b/>
                <w:bCs/>
                <w:sz w:val="22"/>
                <w:szCs w:val="22"/>
              </w:rPr>
            </w:pPr>
            <w:r w:rsidRPr="56D900E9">
              <w:rPr>
                <w:rFonts w:ascii="Garamond" w:hAnsi="Garamond" w:cs="Times New Roman"/>
                <w:b/>
                <w:bCs/>
                <w:sz w:val="22"/>
                <w:szCs w:val="22"/>
              </w:rPr>
              <w:t>Depth (m)</w:t>
            </w:r>
          </w:p>
        </w:tc>
      </w:tr>
      <w:tr w:rsidR="00E76357" w:rsidRPr="00864BEB" w14:paraId="71A82429" w14:textId="77777777" w:rsidTr="00E76357">
        <w:trPr>
          <w:trHeight w:val="248"/>
        </w:trPr>
        <w:tc>
          <w:tcPr>
            <w:tcW w:w="147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1C803A8B" w14:textId="3F3D686F" w:rsidR="00E76357" w:rsidRPr="00864BEB" w:rsidRDefault="00E76357" w:rsidP="00916073">
            <w:pPr>
              <w:pStyle w:val="HTMLPreformatted"/>
              <w:jc w:val="center"/>
              <w:rPr>
                <w:rFonts w:ascii="Garamond" w:hAnsi="Garamond" w:cs="Times New Roman"/>
                <w:b/>
                <w:bCs/>
                <w:sz w:val="22"/>
                <w:szCs w:val="22"/>
              </w:rPr>
            </w:pPr>
            <w:r>
              <w:rPr>
                <w:rFonts w:ascii="Garamond" w:hAnsi="Garamond" w:cs="Times New Roman"/>
                <w:b/>
                <w:bCs/>
                <w:sz w:val="22"/>
                <w:szCs w:val="22"/>
              </w:rPr>
              <w:t>Date/Std.</w:t>
            </w:r>
          </w:p>
        </w:tc>
        <w:tc>
          <w:tcPr>
            <w:tcW w:w="84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46422514" w14:textId="77777777" w:rsidR="00E76357" w:rsidRPr="00864BEB" w:rsidRDefault="00E76357" w:rsidP="00916073">
            <w:pPr>
              <w:pStyle w:val="HTMLPreformatted"/>
              <w:jc w:val="center"/>
              <w:rPr>
                <w:rFonts w:ascii="Garamond" w:hAnsi="Garamond" w:cs="Times New Roman"/>
                <w:b/>
                <w:bCs/>
                <w:sz w:val="22"/>
                <w:szCs w:val="22"/>
              </w:rPr>
            </w:pPr>
            <w:r w:rsidRPr="56D900E9">
              <w:rPr>
                <w:rFonts w:ascii="Garamond" w:hAnsi="Garamond" w:cs="Times New Roman"/>
                <w:b/>
                <w:bCs/>
                <w:sz w:val="22"/>
                <w:szCs w:val="22"/>
              </w:rPr>
              <w:t>N/A</w:t>
            </w:r>
          </w:p>
        </w:tc>
        <w:tc>
          <w:tcPr>
            <w:tcW w:w="1167"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2955A23" w14:textId="77777777" w:rsidR="00E76357" w:rsidRPr="00864BEB" w:rsidRDefault="00E76357" w:rsidP="00916073">
            <w:pPr>
              <w:pStyle w:val="HTMLPreformatted"/>
              <w:jc w:val="center"/>
              <w:rPr>
                <w:rFonts w:ascii="Garamond" w:hAnsi="Garamond" w:cs="Times New Roman"/>
                <w:b/>
                <w:bCs/>
                <w:sz w:val="22"/>
                <w:szCs w:val="22"/>
              </w:rPr>
            </w:pPr>
            <w:r w:rsidRPr="56D900E9">
              <w:rPr>
                <w:rFonts w:ascii="Garamond" w:hAnsi="Garamond" w:cs="Times New Roman"/>
                <w:b/>
                <w:bCs/>
                <w:sz w:val="22"/>
                <w:szCs w:val="22"/>
              </w:rPr>
              <w:t>50.00</w:t>
            </w:r>
          </w:p>
        </w:tc>
        <w:tc>
          <w:tcPr>
            <w:tcW w:w="794"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6AFE3CD" w14:textId="77777777" w:rsidR="00E76357" w:rsidRPr="00864BEB" w:rsidRDefault="00E76357" w:rsidP="00916073">
            <w:pPr>
              <w:pStyle w:val="HTMLPreformatted"/>
              <w:jc w:val="center"/>
              <w:rPr>
                <w:rFonts w:ascii="Garamond" w:hAnsi="Garamond" w:cs="Times New Roman"/>
                <w:b/>
                <w:bCs/>
                <w:sz w:val="22"/>
                <w:szCs w:val="22"/>
              </w:rPr>
            </w:pPr>
            <w:r w:rsidRPr="56D900E9">
              <w:rPr>
                <w:rFonts w:ascii="Garamond" w:hAnsi="Garamond" w:cs="Times New Roman"/>
                <w:b/>
                <w:bCs/>
                <w:sz w:val="22"/>
                <w:szCs w:val="22"/>
              </w:rPr>
              <w:t>100.0</w:t>
            </w:r>
          </w:p>
        </w:tc>
        <w:tc>
          <w:tcPr>
            <w:tcW w:w="84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04C32FAE" w14:textId="77777777" w:rsidR="00E76357" w:rsidRPr="00864BEB" w:rsidRDefault="00E76357" w:rsidP="56D900E9">
            <w:pPr>
              <w:pStyle w:val="NoSpacing"/>
              <w:jc w:val="center"/>
              <w:rPr>
                <w:rFonts w:ascii="Garamond" w:hAnsi="Garamond"/>
                <w:b/>
                <w:bCs/>
                <w:sz w:val="22"/>
                <w:szCs w:val="22"/>
              </w:rPr>
            </w:pPr>
            <w:r w:rsidRPr="56D900E9">
              <w:rPr>
                <w:rFonts w:ascii="Garamond" w:hAnsi="Garamond"/>
                <w:b/>
                <w:bCs/>
                <w:sz w:val="22"/>
                <w:szCs w:val="22"/>
              </w:rPr>
              <w:t>N/A</w:t>
            </w:r>
          </w:p>
        </w:tc>
        <w:tc>
          <w:tcPr>
            <w:tcW w:w="84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4F08D185" w14:textId="77777777" w:rsidR="00E76357" w:rsidRPr="00864BEB" w:rsidRDefault="00E76357" w:rsidP="00916073">
            <w:pPr>
              <w:pStyle w:val="HTMLPreformatted"/>
              <w:jc w:val="center"/>
              <w:rPr>
                <w:rFonts w:ascii="Garamond" w:hAnsi="Garamond" w:cs="Times New Roman"/>
                <w:b/>
                <w:bCs/>
                <w:sz w:val="22"/>
                <w:szCs w:val="22"/>
              </w:rPr>
            </w:pPr>
            <w:r w:rsidRPr="56D900E9">
              <w:rPr>
                <w:rFonts w:ascii="Garamond" w:hAnsi="Garamond" w:cs="Times New Roman"/>
                <w:b/>
                <w:bCs/>
                <w:sz w:val="22"/>
                <w:szCs w:val="22"/>
              </w:rPr>
              <w:t>7.00</w:t>
            </w:r>
          </w:p>
        </w:tc>
        <w:tc>
          <w:tcPr>
            <w:tcW w:w="84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05AB4B5" w14:textId="77777777" w:rsidR="00E76357" w:rsidRPr="00864BEB" w:rsidRDefault="00E76357" w:rsidP="00916073">
            <w:pPr>
              <w:pStyle w:val="HTMLPreformatted"/>
              <w:jc w:val="center"/>
              <w:rPr>
                <w:rFonts w:ascii="Garamond" w:hAnsi="Garamond" w:cs="Times New Roman"/>
                <w:b/>
                <w:bCs/>
                <w:sz w:val="22"/>
                <w:szCs w:val="22"/>
              </w:rPr>
            </w:pPr>
            <w:r w:rsidRPr="56D900E9">
              <w:rPr>
                <w:rFonts w:ascii="Garamond" w:hAnsi="Garamond" w:cs="Times New Roman"/>
                <w:b/>
                <w:bCs/>
                <w:sz w:val="22"/>
                <w:szCs w:val="22"/>
              </w:rPr>
              <w:t>10.00</w:t>
            </w:r>
          </w:p>
        </w:tc>
        <w:tc>
          <w:tcPr>
            <w:tcW w:w="1214"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2D351FA" w14:textId="77777777" w:rsidR="00E76357" w:rsidRPr="00864BEB" w:rsidRDefault="00E76357" w:rsidP="00916073">
            <w:pPr>
              <w:pStyle w:val="HTMLPreformatted"/>
              <w:jc w:val="center"/>
              <w:rPr>
                <w:rFonts w:ascii="Garamond" w:hAnsi="Garamond" w:cs="Times New Roman"/>
                <w:b/>
                <w:bCs/>
                <w:sz w:val="22"/>
                <w:szCs w:val="22"/>
              </w:rPr>
            </w:pPr>
            <w:r w:rsidRPr="56D900E9">
              <w:rPr>
                <w:rFonts w:ascii="Garamond" w:hAnsi="Garamond" w:cs="Times New Roman"/>
                <w:b/>
                <w:bCs/>
                <w:sz w:val="22"/>
                <w:szCs w:val="22"/>
              </w:rPr>
              <w:t>0.0</w:t>
            </w:r>
          </w:p>
        </w:tc>
        <w:tc>
          <w:tcPr>
            <w:tcW w:w="97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0FFCD5F0" w14:textId="77777777" w:rsidR="00E76357" w:rsidRPr="00864BEB" w:rsidRDefault="00E76357" w:rsidP="00916073">
            <w:pPr>
              <w:pStyle w:val="HTMLPreformatted"/>
              <w:jc w:val="center"/>
              <w:rPr>
                <w:rFonts w:ascii="Garamond" w:hAnsi="Garamond" w:cs="Times New Roman"/>
                <w:b/>
                <w:bCs/>
                <w:sz w:val="22"/>
                <w:szCs w:val="22"/>
              </w:rPr>
            </w:pPr>
            <w:r w:rsidRPr="56D900E9">
              <w:rPr>
                <w:rFonts w:ascii="Garamond" w:hAnsi="Garamond" w:cs="Times New Roman"/>
                <w:b/>
                <w:bCs/>
                <w:sz w:val="22"/>
                <w:szCs w:val="22"/>
              </w:rPr>
              <w:t>N/A</w:t>
            </w:r>
          </w:p>
        </w:tc>
      </w:tr>
      <w:tr w:rsidR="000761AD" w:rsidRPr="00864BEB" w14:paraId="1AF09FBB" w14:textId="77777777" w:rsidTr="00E76357">
        <w:trPr>
          <w:trHeight w:val="248"/>
        </w:trPr>
        <w:tc>
          <w:tcPr>
            <w:tcW w:w="1471" w:type="dxa"/>
            <w:tcBorders>
              <w:top w:val="single" w:sz="4" w:space="0" w:color="auto"/>
              <w:left w:val="single" w:sz="4" w:space="0" w:color="auto"/>
              <w:bottom w:val="single" w:sz="4" w:space="0" w:color="auto"/>
              <w:right w:val="single" w:sz="4" w:space="0" w:color="auto"/>
            </w:tcBorders>
            <w:vAlign w:val="bottom"/>
          </w:tcPr>
          <w:p w14:paraId="164672CF" w14:textId="3CE5822C" w:rsidR="000761AD" w:rsidRPr="00A56BB7" w:rsidRDefault="000C5F6A" w:rsidP="00916073">
            <w:pPr>
              <w:jc w:val="center"/>
              <w:rPr>
                <w:rFonts w:ascii="Garamond" w:hAnsi="Garamond"/>
                <w:sz w:val="22"/>
                <w:szCs w:val="22"/>
              </w:rPr>
            </w:pPr>
            <w:r>
              <w:rPr>
                <w:rFonts w:ascii="Garamond" w:hAnsi="Garamond"/>
                <w:sz w:val="22"/>
                <w:szCs w:val="22"/>
              </w:rPr>
              <w:t>01/13/2026</w:t>
            </w:r>
          </w:p>
        </w:tc>
        <w:tc>
          <w:tcPr>
            <w:tcW w:w="840" w:type="dxa"/>
            <w:tcBorders>
              <w:top w:val="single" w:sz="4" w:space="0" w:color="auto"/>
              <w:left w:val="single" w:sz="4" w:space="0" w:color="auto"/>
              <w:bottom w:val="single" w:sz="4" w:space="0" w:color="auto"/>
              <w:right w:val="single" w:sz="4" w:space="0" w:color="auto"/>
            </w:tcBorders>
          </w:tcPr>
          <w:p w14:paraId="27AF2CDE" w14:textId="76FBE497" w:rsidR="000761AD" w:rsidRPr="00A56BB7" w:rsidRDefault="000C5F6A" w:rsidP="000C5F6A">
            <w:pPr>
              <w:jc w:val="center"/>
              <w:rPr>
                <w:rFonts w:ascii="Garamond" w:hAnsi="Garamond"/>
                <w:sz w:val="22"/>
                <w:szCs w:val="22"/>
              </w:rPr>
            </w:pPr>
            <w:r>
              <w:rPr>
                <w:rFonts w:ascii="Garamond" w:hAnsi="Garamond"/>
                <w:sz w:val="22"/>
                <w:szCs w:val="22"/>
              </w:rPr>
              <w:t>18.849</w:t>
            </w:r>
          </w:p>
        </w:tc>
        <w:tc>
          <w:tcPr>
            <w:tcW w:w="1167" w:type="dxa"/>
            <w:tcBorders>
              <w:top w:val="single" w:sz="4" w:space="0" w:color="auto"/>
              <w:left w:val="single" w:sz="4" w:space="0" w:color="auto"/>
              <w:bottom w:val="single" w:sz="4" w:space="0" w:color="auto"/>
              <w:right w:val="single" w:sz="4" w:space="0" w:color="auto"/>
            </w:tcBorders>
            <w:vAlign w:val="bottom"/>
          </w:tcPr>
          <w:p w14:paraId="065906EF" w14:textId="32336FC9" w:rsidR="000761AD" w:rsidRPr="00A56BB7" w:rsidRDefault="000C5F6A" w:rsidP="000C5F6A">
            <w:pPr>
              <w:jc w:val="center"/>
              <w:rPr>
                <w:rFonts w:ascii="Garamond" w:hAnsi="Garamond"/>
                <w:sz w:val="22"/>
                <w:szCs w:val="22"/>
              </w:rPr>
            </w:pPr>
            <w:r>
              <w:rPr>
                <w:rFonts w:ascii="Garamond" w:hAnsi="Garamond"/>
                <w:sz w:val="22"/>
                <w:szCs w:val="22"/>
              </w:rPr>
              <w:t>49.651</w:t>
            </w:r>
          </w:p>
        </w:tc>
        <w:tc>
          <w:tcPr>
            <w:tcW w:w="794" w:type="dxa"/>
            <w:tcBorders>
              <w:top w:val="single" w:sz="4" w:space="0" w:color="auto"/>
              <w:left w:val="single" w:sz="4" w:space="0" w:color="auto"/>
              <w:bottom w:val="single" w:sz="4" w:space="0" w:color="auto"/>
              <w:right w:val="single" w:sz="4" w:space="0" w:color="auto"/>
            </w:tcBorders>
            <w:vAlign w:val="bottom"/>
          </w:tcPr>
          <w:p w14:paraId="206BC0D7" w14:textId="5A63E2CA" w:rsidR="000761AD" w:rsidRPr="002A317A" w:rsidRDefault="000C5F6A" w:rsidP="000C5F6A">
            <w:pPr>
              <w:jc w:val="center"/>
              <w:rPr>
                <w:rFonts w:ascii="Garamond" w:hAnsi="Garamond"/>
                <w:sz w:val="22"/>
                <w:szCs w:val="22"/>
              </w:rPr>
            </w:pPr>
            <w:r>
              <w:rPr>
                <w:rFonts w:ascii="Garamond" w:hAnsi="Garamond"/>
                <w:sz w:val="22"/>
                <w:szCs w:val="22"/>
              </w:rPr>
              <w:t>97.0</w:t>
            </w:r>
          </w:p>
        </w:tc>
        <w:tc>
          <w:tcPr>
            <w:tcW w:w="840" w:type="dxa"/>
            <w:tcBorders>
              <w:top w:val="single" w:sz="4" w:space="0" w:color="auto"/>
              <w:left w:val="single" w:sz="4" w:space="0" w:color="auto"/>
              <w:bottom w:val="single" w:sz="4" w:space="0" w:color="auto"/>
              <w:right w:val="single" w:sz="4" w:space="0" w:color="auto"/>
            </w:tcBorders>
            <w:vAlign w:val="bottom"/>
          </w:tcPr>
          <w:p w14:paraId="60D1AC8E" w14:textId="67B81C1C" w:rsidR="00946D4F" w:rsidRPr="00A56BB7" w:rsidRDefault="000C5F6A" w:rsidP="000C5F6A">
            <w:pPr>
              <w:jc w:val="center"/>
              <w:rPr>
                <w:rFonts w:ascii="Garamond" w:hAnsi="Garamond"/>
                <w:sz w:val="22"/>
                <w:szCs w:val="22"/>
              </w:rPr>
            </w:pPr>
            <w:r>
              <w:rPr>
                <w:rFonts w:ascii="Garamond" w:hAnsi="Garamond"/>
                <w:sz w:val="22"/>
                <w:szCs w:val="22"/>
              </w:rPr>
              <w:t>8.98</w:t>
            </w:r>
          </w:p>
        </w:tc>
        <w:tc>
          <w:tcPr>
            <w:tcW w:w="840" w:type="dxa"/>
            <w:tcBorders>
              <w:top w:val="single" w:sz="4" w:space="0" w:color="auto"/>
              <w:left w:val="single" w:sz="4" w:space="0" w:color="auto"/>
              <w:bottom w:val="single" w:sz="4" w:space="0" w:color="auto"/>
              <w:right w:val="single" w:sz="4" w:space="0" w:color="auto"/>
            </w:tcBorders>
            <w:vAlign w:val="bottom"/>
          </w:tcPr>
          <w:p w14:paraId="66D5A31E" w14:textId="43BFFFEF" w:rsidR="000761AD" w:rsidRPr="00A56BB7" w:rsidRDefault="000C5F6A" w:rsidP="000C5F6A">
            <w:pPr>
              <w:jc w:val="center"/>
              <w:rPr>
                <w:rFonts w:ascii="Garamond" w:hAnsi="Garamond"/>
                <w:sz w:val="22"/>
                <w:szCs w:val="22"/>
              </w:rPr>
            </w:pPr>
            <w:r>
              <w:rPr>
                <w:rFonts w:ascii="Garamond" w:hAnsi="Garamond"/>
                <w:sz w:val="22"/>
                <w:szCs w:val="22"/>
              </w:rPr>
              <w:t>6.91</w:t>
            </w:r>
          </w:p>
        </w:tc>
        <w:tc>
          <w:tcPr>
            <w:tcW w:w="840" w:type="dxa"/>
            <w:tcBorders>
              <w:top w:val="single" w:sz="4" w:space="0" w:color="auto"/>
              <w:left w:val="single" w:sz="4" w:space="0" w:color="auto"/>
              <w:bottom w:val="single" w:sz="4" w:space="0" w:color="auto"/>
              <w:right w:val="single" w:sz="4" w:space="0" w:color="auto"/>
            </w:tcBorders>
            <w:vAlign w:val="bottom"/>
          </w:tcPr>
          <w:p w14:paraId="2CDFA671" w14:textId="72143EF6" w:rsidR="000761AD" w:rsidRPr="00A56BB7" w:rsidRDefault="000C5F6A" w:rsidP="000C5F6A">
            <w:pPr>
              <w:jc w:val="center"/>
              <w:rPr>
                <w:rFonts w:ascii="Garamond" w:hAnsi="Garamond"/>
                <w:sz w:val="22"/>
                <w:szCs w:val="22"/>
              </w:rPr>
            </w:pPr>
            <w:r>
              <w:rPr>
                <w:rFonts w:ascii="Garamond" w:hAnsi="Garamond"/>
                <w:sz w:val="22"/>
                <w:szCs w:val="22"/>
              </w:rPr>
              <w:t>9.83</w:t>
            </w:r>
          </w:p>
        </w:tc>
        <w:tc>
          <w:tcPr>
            <w:tcW w:w="1214" w:type="dxa"/>
            <w:tcBorders>
              <w:top w:val="single" w:sz="4" w:space="0" w:color="auto"/>
              <w:left w:val="single" w:sz="4" w:space="0" w:color="auto"/>
              <w:bottom w:val="single" w:sz="4" w:space="0" w:color="auto"/>
              <w:right w:val="single" w:sz="4" w:space="0" w:color="auto"/>
            </w:tcBorders>
            <w:vAlign w:val="bottom"/>
          </w:tcPr>
          <w:p w14:paraId="1B011026" w14:textId="0327F554" w:rsidR="000761AD" w:rsidRPr="00A56BB7" w:rsidRDefault="000C5F6A" w:rsidP="000C5F6A">
            <w:pPr>
              <w:jc w:val="center"/>
              <w:rPr>
                <w:rFonts w:ascii="Garamond" w:hAnsi="Garamond"/>
                <w:sz w:val="22"/>
                <w:szCs w:val="22"/>
              </w:rPr>
            </w:pPr>
            <w:r>
              <w:rPr>
                <w:rFonts w:ascii="Garamond" w:hAnsi="Garamond"/>
                <w:sz w:val="22"/>
                <w:szCs w:val="22"/>
              </w:rPr>
              <w:t>-0.30</w:t>
            </w:r>
          </w:p>
        </w:tc>
        <w:tc>
          <w:tcPr>
            <w:tcW w:w="971" w:type="dxa"/>
            <w:tcBorders>
              <w:top w:val="single" w:sz="4" w:space="0" w:color="auto"/>
              <w:left w:val="single" w:sz="4" w:space="0" w:color="auto"/>
              <w:bottom w:val="single" w:sz="4" w:space="0" w:color="auto"/>
              <w:right w:val="single" w:sz="4" w:space="0" w:color="auto"/>
            </w:tcBorders>
            <w:vAlign w:val="bottom"/>
          </w:tcPr>
          <w:p w14:paraId="12D54624" w14:textId="6BF1CAE7" w:rsidR="000761AD" w:rsidRPr="00A56BB7" w:rsidRDefault="000C5F6A" w:rsidP="000C5F6A">
            <w:pPr>
              <w:jc w:val="center"/>
              <w:rPr>
                <w:rFonts w:ascii="Garamond" w:hAnsi="Garamond"/>
                <w:sz w:val="22"/>
                <w:szCs w:val="22"/>
              </w:rPr>
            </w:pPr>
            <w:r>
              <w:rPr>
                <w:rFonts w:ascii="Garamond" w:hAnsi="Garamond"/>
                <w:sz w:val="22"/>
                <w:szCs w:val="22"/>
              </w:rPr>
              <w:t>0.103</w:t>
            </w:r>
          </w:p>
        </w:tc>
      </w:tr>
      <w:tr w:rsidR="00D55133" w:rsidRPr="00864BEB" w14:paraId="2DCE6D13" w14:textId="77777777" w:rsidTr="00E76357">
        <w:trPr>
          <w:trHeight w:val="248"/>
        </w:trPr>
        <w:tc>
          <w:tcPr>
            <w:tcW w:w="1471" w:type="dxa"/>
            <w:tcBorders>
              <w:top w:val="single" w:sz="4" w:space="0" w:color="auto"/>
              <w:left w:val="single" w:sz="4" w:space="0" w:color="auto"/>
              <w:bottom w:val="single" w:sz="4" w:space="0" w:color="auto"/>
              <w:right w:val="single" w:sz="4" w:space="0" w:color="auto"/>
            </w:tcBorders>
            <w:vAlign w:val="bottom"/>
          </w:tcPr>
          <w:p w14:paraId="505D1B82" w14:textId="4B3631BA" w:rsidR="00D55133" w:rsidRDefault="000C5F6A" w:rsidP="00916073">
            <w:pPr>
              <w:jc w:val="center"/>
              <w:rPr>
                <w:rFonts w:ascii="Garamond" w:hAnsi="Garamond"/>
                <w:sz w:val="22"/>
                <w:szCs w:val="22"/>
              </w:rPr>
            </w:pPr>
            <w:r>
              <w:rPr>
                <w:rFonts w:ascii="Garamond" w:hAnsi="Garamond"/>
                <w:sz w:val="22"/>
                <w:szCs w:val="22"/>
              </w:rPr>
              <w:t>02/10/2026</w:t>
            </w:r>
          </w:p>
        </w:tc>
        <w:tc>
          <w:tcPr>
            <w:tcW w:w="840" w:type="dxa"/>
            <w:tcBorders>
              <w:top w:val="single" w:sz="4" w:space="0" w:color="auto"/>
              <w:left w:val="single" w:sz="4" w:space="0" w:color="auto"/>
              <w:bottom w:val="single" w:sz="4" w:space="0" w:color="auto"/>
              <w:right w:val="single" w:sz="4" w:space="0" w:color="auto"/>
            </w:tcBorders>
          </w:tcPr>
          <w:p w14:paraId="1EF53155" w14:textId="04E2349B" w:rsidR="00D55133" w:rsidRDefault="000C5F6A" w:rsidP="000C5F6A">
            <w:pPr>
              <w:jc w:val="center"/>
              <w:rPr>
                <w:rFonts w:ascii="Garamond" w:hAnsi="Garamond"/>
                <w:sz w:val="22"/>
                <w:szCs w:val="22"/>
              </w:rPr>
            </w:pPr>
            <w:r>
              <w:rPr>
                <w:rFonts w:ascii="Garamond" w:hAnsi="Garamond"/>
                <w:sz w:val="22"/>
                <w:szCs w:val="22"/>
              </w:rPr>
              <w:t>20.994</w:t>
            </w:r>
          </w:p>
        </w:tc>
        <w:tc>
          <w:tcPr>
            <w:tcW w:w="1167" w:type="dxa"/>
            <w:tcBorders>
              <w:top w:val="single" w:sz="4" w:space="0" w:color="auto"/>
              <w:left w:val="single" w:sz="4" w:space="0" w:color="auto"/>
              <w:bottom w:val="single" w:sz="4" w:space="0" w:color="auto"/>
              <w:right w:val="single" w:sz="4" w:space="0" w:color="auto"/>
            </w:tcBorders>
            <w:vAlign w:val="bottom"/>
          </w:tcPr>
          <w:p w14:paraId="3F723AF5" w14:textId="1BB52DA3" w:rsidR="00D55133" w:rsidRDefault="000C5F6A" w:rsidP="000C5F6A">
            <w:pPr>
              <w:jc w:val="center"/>
              <w:rPr>
                <w:rFonts w:ascii="Garamond" w:hAnsi="Garamond"/>
                <w:sz w:val="22"/>
                <w:szCs w:val="22"/>
              </w:rPr>
            </w:pPr>
            <w:r>
              <w:rPr>
                <w:rFonts w:ascii="Garamond" w:hAnsi="Garamond"/>
                <w:sz w:val="22"/>
                <w:szCs w:val="22"/>
              </w:rPr>
              <w:t>48.488</w:t>
            </w:r>
          </w:p>
        </w:tc>
        <w:tc>
          <w:tcPr>
            <w:tcW w:w="794" w:type="dxa"/>
            <w:tcBorders>
              <w:top w:val="single" w:sz="4" w:space="0" w:color="auto"/>
              <w:left w:val="single" w:sz="4" w:space="0" w:color="auto"/>
              <w:bottom w:val="single" w:sz="4" w:space="0" w:color="auto"/>
              <w:right w:val="single" w:sz="4" w:space="0" w:color="auto"/>
            </w:tcBorders>
            <w:vAlign w:val="bottom"/>
          </w:tcPr>
          <w:p w14:paraId="1C4CA1DF" w14:textId="01180F11" w:rsidR="00D55133" w:rsidRPr="000C5F6A" w:rsidRDefault="000C5F6A" w:rsidP="000C5F6A">
            <w:pPr>
              <w:jc w:val="center"/>
              <w:rPr>
                <w:rFonts w:ascii="Garamond" w:hAnsi="Garamond"/>
                <w:sz w:val="22"/>
                <w:szCs w:val="22"/>
                <w:highlight w:val="red"/>
              </w:rPr>
            </w:pPr>
            <w:r w:rsidRPr="000C5F6A">
              <w:rPr>
                <w:rFonts w:ascii="Garamond" w:hAnsi="Garamond"/>
                <w:sz w:val="22"/>
                <w:szCs w:val="22"/>
                <w:highlight w:val="red"/>
              </w:rPr>
              <w:t>94.1</w:t>
            </w:r>
          </w:p>
        </w:tc>
        <w:tc>
          <w:tcPr>
            <w:tcW w:w="840" w:type="dxa"/>
            <w:tcBorders>
              <w:top w:val="single" w:sz="4" w:space="0" w:color="auto"/>
              <w:left w:val="single" w:sz="4" w:space="0" w:color="auto"/>
              <w:bottom w:val="single" w:sz="4" w:space="0" w:color="auto"/>
              <w:right w:val="single" w:sz="4" w:space="0" w:color="auto"/>
            </w:tcBorders>
            <w:vAlign w:val="bottom"/>
          </w:tcPr>
          <w:p w14:paraId="42EAABD2" w14:textId="0252E4E8" w:rsidR="00D55133" w:rsidRPr="000C5F6A" w:rsidRDefault="000C5F6A" w:rsidP="000C5F6A">
            <w:pPr>
              <w:jc w:val="center"/>
              <w:rPr>
                <w:rFonts w:ascii="Garamond" w:hAnsi="Garamond"/>
                <w:sz w:val="22"/>
                <w:szCs w:val="22"/>
                <w:highlight w:val="red"/>
              </w:rPr>
            </w:pPr>
            <w:r w:rsidRPr="000C5F6A">
              <w:rPr>
                <w:rFonts w:ascii="Garamond" w:hAnsi="Garamond"/>
                <w:sz w:val="22"/>
                <w:szCs w:val="22"/>
                <w:highlight w:val="red"/>
              </w:rPr>
              <w:t>8.37</w:t>
            </w:r>
          </w:p>
        </w:tc>
        <w:tc>
          <w:tcPr>
            <w:tcW w:w="840" w:type="dxa"/>
            <w:tcBorders>
              <w:top w:val="single" w:sz="4" w:space="0" w:color="auto"/>
              <w:left w:val="single" w:sz="4" w:space="0" w:color="auto"/>
              <w:bottom w:val="single" w:sz="4" w:space="0" w:color="auto"/>
              <w:right w:val="single" w:sz="4" w:space="0" w:color="auto"/>
            </w:tcBorders>
            <w:vAlign w:val="bottom"/>
          </w:tcPr>
          <w:p w14:paraId="3FCE7FE4" w14:textId="63887FE3" w:rsidR="00D55133" w:rsidRDefault="000C5F6A" w:rsidP="000C5F6A">
            <w:pPr>
              <w:jc w:val="center"/>
              <w:rPr>
                <w:rFonts w:ascii="Garamond" w:hAnsi="Garamond"/>
                <w:sz w:val="22"/>
                <w:szCs w:val="22"/>
              </w:rPr>
            </w:pPr>
            <w:r>
              <w:rPr>
                <w:rFonts w:ascii="Garamond" w:hAnsi="Garamond"/>
                <w:sz w:val="22"/>
                <w:szCs w:val="22"/>
              </w:rPr>
              <w:t>7.05</w:t>
            </w:r>
          </w:p>
        </w:tc>
        <w:tc>
          <w:tcPr>
            <w:tcW w:w="840" w:type="dxa"/>
            <w:tcBorders>
              <w:top w:val="single" w:sz="4" w:space="0" w:color="auto"/>
              <w:left w:val="single" w:sz="4" w:space="0" w:color="auto"/>
              <w:bottom w:val="single" w:sz="4" w:space="0" w:color="auto"/>
              <w:right w:val="single" w:sz="4" w:space="0" w:color="auto"/>
            </w:tcBorders>
            <w:vAlign w:val="bottom"/>
          </w:tcPr>
          <w:p w14:paraId="700D172E" w14:textId="3F2217DD" w:rsidR="00D55133" w:rsidRDefault="000C5F6A" w:rsidP="000C5F6A">
            <w:pPr>
              <w:jc w:val="center"/>
              <w:rPr>
                <w:rFonts w:ascii="Garamond" w:hAnsi="Garamond"/>
                <w:sz w:val="22"/>
                <w:szCs w:val="22"/>
              </w:rPr>
            </w:pPr>
            <w:r>
              <w:rPr>
                <w:rFonts w:ascii="Garamond" w:hAnsi="Garamond"/>
                <w:sz w:val="22"/>
                <w:szCs w:val="22"/>
              </w:rPr>
              <w:t>10.06</w:t>
            </w:r>
          </w:p>
        </w:tc>
        <w:tc>
          <w:tcPr>
            <w:tcW w:w="1214" w:type="dxa"/>
            <w:tcBorders>
              <w:top w:val="single" w:sz="4" w:space="0" w:color="auto"/>
              <w:left w:val="single" w:sz="4" w:space="0" w:color="auto"/>
              <w:bottom w:val="single" w:sz="4" w:space="0" w:color="auto"/>
              <w:right w:val="single" w:sz="4" w:space="0" w:color="auto"/>
            </w:tcBorders>
            <w:vAlign w:val="bottom"/>
          </w:tcPr>
          <w:p w14:paraId="413F393F" w14:textId="21F24F0B" w:rsidR="00D55133" w:rsidRDefault="000C5F6A" w:rsidP="000C5F6A">
            <w:pPr>
              <w:jc w:val="center"/>
              <w:rPr>
                <w:rFonts w:ascii="Garamond" w:hAnsi="Garamond"/>
                <w:sz w:val="22"/>
                <w:szCs w:val="22"/>
              </w:rPr>
            </w:pPr>
            <w:r>
              <w:rPr>
                <w:rFonts w:ascii="Garamond" w:hAnsi="Garamond"/>
                <w:sz w:val="22"/>
                <w:szCs w:val="22"/>
              </w:rPr>
              <w:t>0.00</w:t>
            </w:r>
          </w:p>
        </w:tc>
        <w:tc>
          <w:tcPr>
            <w:tcW w:w="971" w:type="dxa"/>
            <w:tcBorders>
              <w:top w:val="single" w:sz="4" w:space="0" w:color="auto"/>
              <w:left w:val="single" w:sz="4" w:space="0" w:color="auto"/>
              <w:bottom w:val="single" w:sz="4" w:space="0" w:color="auto"/>
              <w:right w:val="single" w:sz="4" w:space="0" w:color="auto"/>
            </w:tcBorders>
            <w:vAlign w:val="bottom"/>
          </w:tcPr>
          <w:p w14:paraId="3183F157" w14:textId="064B45BB" w:rsidR="00D55133" w:rsidRDefault="000C5F6A" w:rsidP="000C5F6A">
            <w:pPr>
              <w:jc w:val="center"/>
              <w:rPr>
                <w:rFonts w:ascii="Garamond" w:hAnsi="Garamond"/>
                <w:sz w:val="22"/>
                <w:szCs w:val="22"/>
              </w:rPr>
            </w:pPr>
            <w:r>
              <w:rPr>
                <w:rFonts w:ascii="Garamond" w:hAnsi="Garamond"/>
                <w:sz w:val="22"/>
                <w:szCs w:val="22"/>
              </w:rPr>
              <w:t>0.071</w:t>
            </w:r>
          </w:p>
        </w:tc>
      </w:tr>
      <w:tr w:rsidR="00520954" w:rsidRPr="00864BEB" w14:paraId="7759BBC1" w14:textId="77777777" w:rsidTr="00E76357">
        <w:trPr>
          <w:trHeight w:val="248"/>
        </w:trPr>
        <w:tc>
          <w:tcPr>
            <w:tcW w:w="1471" w:type="dxa"/>
            <w:tcBorders>
              <w:top w:val="single" w:sz="4" w:space="0" w:color="auto"/>
              <w:left w:val="single" w:sz="4" w:space="0" w:color="auto"/>
              <w:bottom w:val="single" w:sz="4" w:space="0" w:color="auto"/>
              <w:right w:val="single" w:sz="4" w:space="0" w:color="auto"/>
            </w:tcBorders>
            <w:vAlign w:val="bottom"/>
          </w:tcPr>
          <w:p w14:paraId="7894B43E" w14:textId="4DD0DB8A" w:rsidR="00520954" w:rsidRDefault="00B83756" w:rsidP="00916073">
            <w:pPr>
              <w:jc w:val="center"/>
              <w:rPr>
                <w:rFonts w:ascii="Garamond" w:hAnsi="Garamond"/>
                <w:sz w:val="22"/>
                <w:szCs w:val="22"/>
              </w:rPr>
            </w:pPr>
            <w:r>
              <w:rPr>
                <w:rFonts w:ascii="Garamond" w:hAnsi="Garamond"/>
                <w:sz w:val="22"/>
                <w:szCs w:val="22"/>
              </w:rPr>
              <w:t>03/10/2026</w:t>
            </w:r>
          </w:p>
        </w:tc>
        <w:tc>
          <w:tcPr>
            <w:tcW w:w="840" w:type="dxa"/>
            <w:tcBorders>
              <w:top w:val="single" w:sz="4" w:space="0" w:color="auto"/>
              <w:left w:val="single" w:sz="4" w:space="0" w:color="auto"/>
              <w:bottom w:val="single" w:sz="4" w:space="0" w:color="auto"/>
              <w:right w:val="single" w:sz="4" w:space="0" w:color="auto"/>
            </w:tcBorders>
          </w:tcPr>
          <w:p w14:paraId="7BD3A9B4" w14:textId="596946E0" w:rsidR="00520954" w:rsidRDefault="00B83756" w:rsidP="000C5F6A">
            <w:pPr>
              <w:jc w:val="center"/>
              <w:rPr>
                <w:rFonts w:ascii="Garamond" w:hAnsi="Garamond"/>
                <w:sz w:val="22"/>
                <w:szCs w:val="22"/>
              </w:rPr>
            </w:pPr>
            <w:r>
              <w:rPr>
                <w:rFonts w:ascii="Garamond" w:hAnsi="Garamond"/>
                <w:sz w:val="22"/>
                <w:szCs w:val="22"/>
              </w:rPr>
              <w:t>20.672</w:t>
            </w:r>
          </w:p>
        </w:tc>
        <w:tc>
          <w:tcPr>
            <w:tcW w:w="1167" w:type="dxa"/>
            <w:tcBorders>
              <w:top w:val="single" w:sz="4" w:space="0" w:color="auto"/>
              <w:left w:val="single" w:sz="4" w:space="0" w:color="auto"/>
              <w:bottom w:val="single" w:sz="4" w:space="0" w:color="auto"/>
              <w:right w:val="single" w:sz="4" w:space="0" w:color="auto"/>
            </w:tcBorders>
            <w:vAlign w:val="bottom"/>
          </w:tcPr>
          <w:p w14:paraId="02224FE9" w14:textId="419D4E21" w:rsidR="00520954" w:rsidRDefault="00B83756" w:rsidP="000C5F6A">
            <w:pPr>
              <w:jc w:val="center"/>
              <w:rPr>
                <w:rFonts w:ascii="Garamond" w:hAnsi="Garamond"/>
                <w:sz w:val="22"/>
                <w:szCs w:val="22"/>
              </w:rPr>
            </w:pPr>
            <w:r>
              <w:rPr>
                <w:rFonts w:ascii="Garamond" w:hAnsi="Garamond"/>
                <w:sz w:val="22"/>
                <w:szCs w:val="22"/>
              </w:rPr>
              <w:t>49.767</w:t>
            </w:r>
          </w:p>
        </w:tc>
        <w:tc>
          <w:tcPr>
            <w:tcW w:w="794" w:type="dxa"/>
            <w:tcBorders>
              <w:top w:val="single" w:sz="4" w:space="0" w:color="auto"/>
              <w:left w:val="single" w:sz="4" w:space="0" w:color="auto"/>
              <w:bottom w:val="single" w:sz="4" w:space="0" w:color="auto"/>
              <w:right w:val="single" w:sz="4" w:space="0" w:color="auto"/>
            </w:tcBorders>
            <w:vAlign w:val="bottom"/>
          </w:tcPr>
          <w:p w14:paraId="7960584F" w14:textId="2FE5DBDE" w:rsidR="00520954" w:rsidRDefault="00B83756" w:rsidP="000C5F6A">
            <w:pPr>
              <w:jc w:val="center"/>
              <w:rPr>
                <w:rFonts w:ascii="Garamond" w:hAnsi="Garamond"/>
                <w:sz w:val="22"/>
                <w:szCs w:val="22"/>
              </w:rPr>
            </w:pPr>
            <w:r>
              <w:rPr>
                <w:rFonts w:ascii="Garamond" w:hAnsi="Garamond"/>
                <w:sz w:val="22"/>
                <w:szCs w:val="22"/>
              </w:rPr>
              <w:t>99.9</w:t>
            </w:r>
          </w:p>
        </w:tc>
        <w:tc>
          <w:tcPr>
            <w:tcW w:w="840" w:type="dxa"/>
            <w:tcBorders>
              <w:top w:val="single" w:sz="4" w:space="0" w:color="auto"/>
              <w:left w:val="single" w:sz="4" w:space="0" w:color="auto"/>
              <w:bottom w:val="single" w:sz="4" w:space="0" w:color="auto"/>
              <w:right w:val="single" w:sz="4" w:space="0" w:color="auto"/>
            </w:tcBorders>
            <w:vAlign w:val="bottom"/>
          </w:tcPr>
          <w:p w14:paraId="0028D786" w14:textId="30A8855D" w:rsidR="00520954" w:rsidRDefault="00B83756" w:rsidP="000C5F6A">
            <w:pPr>
              <w:jc w:val="center"/>
              <w:rPr>
                <w:rFonts w:ascii="Garamond" w:hAnsi="Garamond"/>
                <w:sz w:val="22"/>
                <w:szCs w:val="22"/>
              </w:rPr>
            </w:pPr>
            <w:r>
              <w:rPr>
                <w:rFonts w:ascii="Garamond" w:hAnsi="Garamond"/>
                <w:sz w:val="22"/>
                <w:szCs w:val="22"/>
              </w:rPr>
              <w:t>8.62</w:t>
            </w:r>
          </w:p>
        </w:tc>
        <w:tc>
          <w:tcPr>
            <w:tcW w:w="840" w:type="dxa"/>
            <w:tcBorders>
              <w:top w:val="single" w:sz="4" w:space="0" w:color="auto"/>
              <w:left w:val="single" w:sz="4" w:space="0" w:color="auto"/>
              <w:bottom w:val="single" w:sz="4" w:space="0" w:color="auto"/>
              <w:right w:val="single" w:sz="4" w:space="0" w:color="auto"/>
            </w:tcBorders>
            <w:vAlign w:val="bottom"/>
          </w:tcPr>
          <w:p w14:paraId="39E0EDCC" w14:textId="70F77D7F" w:rsidR="00520954" w:rsidRDefault="00B83756" w:rsidP="000C5F6A">
            <w:pPr>
              <w:jc w:val="center"/>
              <w:rPr>
                <w:rFonts w:ascii="Garamond" w:hAnsi="Garamond"/>
                <w:sz w:val="22"/>
                <w:szCs w:val="22"/>
              </w:rPr>
            </w:pPr>
            <w:r>
              <w:rPr>
                <w:rFonts w:ascii="Garamond" w:hAnsi="Garamond"/>
                <w:sz w:val="22"/>
                <w:szCs w:val="22"/>
              </w:rPr>
              <w:t>7.16</w:t>
            </w:r>
          </w:p>
        </w:tc>
        <w:tc>
          <w:tcPr>
            <w:tcW w:w="840" w:type="dxa"/>
            <w:tcBorders>
              <w:top w:val="single" w:sz="4" w:space="0" w:color="auto"/>
              <w:left w:val="single" w:sz="4" w:space="0" w:color="auto"/>
              <w:bottom w:val="single" w:sz="4" w:space="0" w:color="auto"/>
              <w:right w:val="single" w:sz="4" w:space="0" w:color="auto"/>
            </w:tcBorders>
            <w:vAlign w:val="bottom"/>
          </w:tcPr>
          <w:p w14:paraId="050F74D8" w14:textId="5A58B0B7" w:rsidR="00520954" w:rsidRDefault="00B83756" w:rsidP="000C5F6A">
            <w:pPr>
              <w:jc w:val="center"/>
              <w:rPr>
                <w:rFonts w:ascii="Garamond" w:hAnsi="Garamond"/>
                <w:sz w:val="22"/>
                <w:szCs w:val="22"/>
              </w:rPr>
            </w:pPr>
            <w:r>
              <w:rPr>
                <w:rFonts w:ascii="Garamond" w:hAnsi="Garamond"/>
                <w:sz w:val="22"/>
                <w:szCs w:val="22"/>
              </w:rPr>
              <w:t>10.13</w:t>
            </w:r>
          </w:p>
        </w:tc>
        <w:tc>
          <w:tcPr>
            <w:tcW w:w="1214" w:type="dxa"/>
            <w:tcBorders>
              <w:top w:val="single" w:sz="4" w:space="0" w:color="auto"/>
              <w:left w:val="single" w:sz="4" w:space="0" w:color="auto"/>
              <w:bottom w:val="single" w:sz="4" w:space="0" w:color="auto"/>
              <w:right w:val="single" w:sz="4" w:space="0" w:color="auto"/>
            </w:tcBorders>
            <w:vAlign w:val="bottom"/>
          </w:tcPr>
          <w:p w14:paraId="3D023A24" w14:textId="6FB6AF8D" w:rsidR="00520954" w:rsidRDefault="00B83756" w:rsidP="000C5F6A">
            <w:pPr>
              <w:jc w:val="center"/>
              <w:rPr>
                <w:rFonts w:ascii="Garamond" w:hAnsi="Garamond"/>
                <w:sz w:val="22"/>
                <w:szCs w:val="22"/>
              </w:rPr>
            </w:pPr>
            <w:r w:rsidRPr="00B83756">
              <w:rPr>
                <w:rFonts w:ascii="Garamond" w:hAnsi="Garamond"/>
                <w:sz w:val="22"/>
                <w:szCs w:val="22"/>
                <w:highlight w:val="red"/>
              </w:rPr>
              <w:t>1.83</w:t>
            </w:r>
          </w:p>
        </w:tc>
        <w:tc>
          <w:tcPr>
            <w:tcW w:w="971" w:type="dxa"/>
            <w:tcBorders>
              <w:top w:val="single" w:sz="4" w:space="0" w:color="auto"/>
              <w:left w:val="single" w:sz="4" w:space="0" w:color="auto"/>
              <w:bottom w:val="single" w:sz="4" w:space="0" w:color="auto"/>
              <w:right w:val="single" w:sz="4" w:space="0" w:color="auto"/>
            </w:tcBorders>
            <w:vAlign w:val="bottom"/>
          </w:tcPr>
          <w:p w14:paraId="197D4F59" w14:textId="0E504DEF" w:rsidR="00520954" w:rsidRDefault="00B83756" w:rsidP="000C5F6A">
            <w:pPr>
              <w:jc w:val="center"/>
              <w:rPr>
                <w:rFonts w:ascii="Garamond" w:hAnsi="Garamond"/>
                <w:sz w:val="22"/>
                <w:szCs w:val="22"/>
              </w:rPr>
            </w:pPr>
            <w:r>
              <w:rPr>
                <w:rFonts w:ascii="Garamond" w:hAnsi="Garamond"/>
                <w:sz w:val="22"/>
                <w:szCs w:val="22"/>
              </w:rPr>
              <w:t>0.046</w:t>
            </w:r>
          </w:p>
        </w:tc>
      </w:tr>
      <w:tr w:rsidR="00F9559B" w:rsidRPr="00864BEB" w14:paraId="3A652F4E" w14:textId="77777777" w:rsidTr="00E76357">
        <w:trPr>
          <w:trHeight w:val="248"/>
        </w:trPr>
        <w:tc>
          <w:tcPr>
            <w:tcW w:w="1471" w:type="dxa"/>
            <w:tcBorders>
              <w:top w:val="single" w:sz="4" w:space="0" w:color="auto"/>
              <w:left w:val="single" w:sz="4" w:space="0" w:color="auto"/>
              <w:bottom w:val="single" w:sz="4" w:space="0" w:color="auto"/>
              <w:right w:val="single" w:sz="4" w:space="0" w:color="auto"/>
            </w:tcBorders>
            <w:vAlign w:val="bottom"/>
          </w:tcPr>
          <w:p w14:paraId="381811AE" w14:textId="5FCB773F" w:rsidR="00F9559B" w:rsidRDefault="00DF02CE" w:rsidP="00916073">
            <w:pPr>
              <w:jc w:val="center"/>
              <w:rPr>
                <w:rFonts w:ascii="Garamond" w:hAnsi="Garamond"/>
                <w:sz w:val="22"/>
                <w:szCs w:val="22"/>
              </w:rPr>
            </w:pPr>
            <w:r>
              <w:rPr>
                <w:rFonts w:ascii="Garamond" w:hAnsi="Garamond"/>
                <w:sz w:val="22"/>
                <w:szCs w:val="22"/>
              </w:rPr>
              <w:t>04/15/2026</w:t>
            </w:r>
          </w:p>
        </w:tc>
        <w:tc>
          <w:tcPr>
            <w:tcW w:w="840" w:type="dxa"/>
            <w:tcBorders>
              <w:top w:val="single" w:sz="4" w:space="0" w:color="auto"/>
              <w:left w:val="single" w:sz="4" w:space="0" w:color="auto"/>
              <w:bottom w:val="single" w:sz="4" w:space="0" w:color="auto"/>
              <w:right w:val="single" w:sz="4" w:space="0" w:color="auto"/>
            </w:tcBorders>
          </w:tcPr>
          <w:p w14:paraId="0E6B08E5" w14:textId="7C4A89BA" w:rsidR="00F9559B" w:rsidRDefault="00DF02CE" w:rsidP="000C5F6A">
            <w:pPr>
              <w:jc w:val="center"/>
              <w:rPr>
                <w:rFonts w:ascii="Garamond" w:hAnsi="Garamond"/>
                <w:sz w:val="22"/>
                <w:szCs w:val="22"/>
              </w:rPr>
            </w:pPr>
            <w:r>
              <w:rPr>
                <w:rFonts w:ascii="Garamond" w:hAnsi="Garamond"/>
                <w:sz w:val="22"/>
                <w:szCs w:val="22"/>
              </w:rPr>
              <w:t>21.369</w:t>
            </w:r>
          </w:p>
        </w:tc>
        <w:tc>
          <w:tcPr>
            <w:tcW w:w="1167" w:type="dxa"/>
            <w:tcBorders>
              <w:top w:val="single" w:sz="4" w:space="0" w:color="auto"/>
              <w:left w:val="single" w:sz="4" w:space="0" w:color="auto"/>
              <w:bottom w:val="single" w:sz="4" w:space="0" w:color="auto"/>
              <w:right w:val="single" w:sz="4" w:space="0" w:color="auto"/>
            </w:tcBorders>
            <w:vAlign w:val="bottom"/>
          </w:tcPr>
          <w:p w14:paraId="3B40F403" w14:textId="66816336" w:rsidR="00F9559B" w:rsidRPr="00DF02CE" w:rsidRDefault="00DF02CE" w:rsidP="000C5F6A">
            <w:pPr>
              <w:jc w:val="center"/>
              <w:rPr>
                <w:rFonts w:ascii="Garamond" w:hAnsi="Garamond"/>
                <w:sz w:val="22"/>
                <w:szCs w:val="22"/>
              </w:rPr>
            </w:pPr>
            <w:r w:rsidRPr="00DF02CE">
              <w:rPr>
                <w:rFonts w:ascii="Garamond" w:hAnsi="Garamond"/>
                <w:sz w:val="22"/>
                <w:szCs w:val="22"/>
              </w:rPr>
              <w:t>48.821</w:t>
            </w:r>
          </w:p>
        </w:tc>
        <w:tc>
          <w:tcPr>
            <w:tcW w:w="794" w:type="dxa"/>
            <w:tcBorders>
              <w:top w:val="single" w:sz="4" w:space="0" w:color="auto"/>
              <w:left w:val="single" w:sz="4" w:space="0" w:color="auto"/>
              <w:bottom w:val="single" w:sz="4" w:space="0" w:color="auto"/>
              <w:right w:val="single" w:sz="4" w:space="0" w:color="auto"/>
            </w:tcBorders>
            <w:vAlign w:val="bottom"/>
          </w:tcPr>
          <w:p w14:paraId="45DDE11E" w14:textId="68E6858E" w:rsidR="00F9559B" w:rsidRPr="00DF02CE" w:rsidRDefault="00DF02CE" w:rsidP="000C5F6A">
            <w:pPr>
              <w:jc w:val="center"/>
              <w:rPr>
                <w:rFonts w:ascii="Garamond" w:hAnsi="Garamond"/>
                <w:sz w:val="22"/>
                <w:szCs w:val="22"/>
                <w:highlight w:val="red"/>
              </w:rPr>
            </w:pPr>
            <w:r w:rsidRPr="00DF02CE">
              <w:rPr>
                <w:rFonts w:ascii="Garamond" w:hAnsi="Garamond"/>
                <w:sz w:val="22"/>
                <w:szCs w:val="22"/>
                <w:highlight w:val="red"/>
              </w:rPr>
              <w:t>93.1</w:t>
            </w:r>
          </w:p>
        </w:tc>
        <w:tc>
          <w:tcPr>
            <w:tcW w:w="840" w:type="dxa"/>
            <w:tcBorders>
              <w:top w:val="single" w:sz="4" w:space="0" w:color="auto"/>
              <w:left w:val="single" w:sz="4" w:space="0" w:color="auto"/>
              <w:bottom w:val="single" w:sz="4" w:space="0" w:color="auto"/>
              <w:right w:val="single" w:sz="4" w:space="0" w:color="auto"/>
            </w:tcBorders>
            <w:vAlign w:val="bottom"/>
          </w:tcPr>
          <w:p w14:paraId="6C12276B" w14:textId="0F515EAE" w:rsidR="00F9559B" w:rsidRPr="00DF02CE" w:rsidRDefault="00DF02CE" w:rsidP="000C5F6A">
            <w:pPr>
              <w:jc w:val="center"/>
              <w:rPr>
                <w:rFonts w:ascii="Garamond" w:hAnsi="Garamond"/>
                <w:sz w:val="22"/>
                <w:szCs w:val="22"/>
                <w:highlight w:val="red"/>
              </w:rPr>
            </w:pPr>
            <w:r w:rsidRPr="00DF02CE">
              <w:rPr>
                <w:rFonts w:ascii="Garamond" w:hAnsi="Garamond"/>
                <w:sz w:val="22"/>
                <w:szCs w:val="22"/>
                <w:highlight w:val="red"/>
              </w:rPr>
              <w:t>8.2</w:t>
            </w:r>
          </w:p>
        </w:tc>
        <w:tc>
          <w:tcPr>
            <w:tcW w:w="840" w:type="dxa"/>
            <w:tcBorders>
              <w:top w:val="single" w:sz="4" w:space="0" w:color="auto"/>
              <w:left w:val="single" w:sz="4" w:space="0" w:color="auto"/>
              <w:bottom w:val="single" w:sz="4" w:space="0" w:color="auto"/>
              <w:right w:val="single" w:sz="4" w:space="0" w:color="auto"/>
            </w:tcBorders>
            <w:vAlign w:val="bottom"/>
          </w:tcPr>
          <w:p w14:paraId="0F7F26D0" w14:textId="7D1768C4" w:rsidR="00F9559B" w:rsidRDefault="00DF02CE" w:rsidP="000C5F6A">
            <w:pPr>
              <w:jc w:val="center"/>
              <w:rPr>
                <w:rFonts w:ascii="Garamond" w:hAnsi="Garamond"/>
                <w:sz w:val="22"/>
                <w:szCs w:val="22"/>
              </w:rPr>
            </w:pPr>
            <w:r>
              <w:rPr>
                <w:rFonts w:ascii="Garamond" w:hAnsi="Garamond"/>
                <w:sz w:val="22"/>
                <w:szCs w:val="22"/>
              </w:rPr>
              <w:t>6.98</w:t>
            </w:r>
          </w:p>
        </w:tc>
        <w:tc>
          <w:tcPr>
            <w:tcW w:w="840" w:type="dxa"/>
            <w:tcBorders>
              <w:top w:val="single" w:sz="4" w:space="0" w:color="auto"/>
              <w:left w:val="single" w:sz="4" w:space="0" w:color="auto"/>
              <w:bottom w:val="single" w:sz="4" w:space="0" w:color="auto"/>
              <w:right w:val="single" w:sz="4" w:space="0" w:color="auto"/>
            </w:tcBorders>
            <w:vAlign w:val="bottom"/>
          </w:tcPr>
          <w:p w14:paraId="1C00C59E" w14:textId="38655678" w:rsidR="00F9559B" w:rsidRDefault="00DF02CE" w:rsidP="000C5F6A">
            <w:pPr>
              <w:jc w:val="center"/>
              <w:rPr>
                <w:rFonts w:ascii="Garamond" w:hAnsi="Garamond"/>
                <w:sz w:val="22"/>
                <w:szCs w:val="22"/>
              </w:rPr>
            </w:pPr>
            <w:r>
              <w:rPr>
                <w:rFonts w:ascii="Garamond" w:hAnsi="Garamond"/>
                <w:sz w:val="22"/>
                <w:szCs w:val="22"/>
              </w:rPr>
              <w:t>10.17</w:t>
            </w:r>
          </w:p>
        </w:tc>
        <w:tc>
          <w:tcPr>
            <w:tcW w:w="1214" w:type="dxa"/>
            <w:tcBorders>
              <w:top w:val="single" w:sz="4" w:space="0" w:color="auto"/>
              <w:left w:val="single" w:sz="4" w:space="0" w:color="auto"/>
              <w:bottom w:val="single" w:sz="4" w:space="0" w:color="auto"/>
              <w:right w:val="single" w:sz="4" w:space="0" w:color="auto"/>
            </w:tcBorders>
            <w:vAlign w:val="bottom"/>
          </w:tcPr>
          <w:p w14:paraId="64A9FFE2" w14:textId="6B470152" w:rsidR="00F9559B" w:rsidRPr="00DF02CE" w:rsidRDefault="00DF02CE" w:rsidP="000C5F6A">
            <w:pPr>
              <w:jc w:val="center"/>
              <w:rPr>
                <w:rFonts w:ascii="Garamond" w:hAnsi="Garamond"/>
                <w:sz w:val="22"/>
                <w:szCs w:val="22"/>
                <w:highlight w:val="red"/>
              </w:rPr>
            </w:pPr>
            <w:r w:rsidRPr="00DF02CE">
              <w:rPr>
                <w:rFonts w:ascii="Garamond" w:hAnsi="Garamond"/>
                <w:sz w:val="22"/>
                <w:szCs w:val="22"/>
                <w:highlight w:val="red"/>
              </w:rPr>
              <w:t>0.93</w:t>
            </w:r>
          </w:p>
        </w:tc>
        <w:tc>
          <w:tcPr>
            <w:tcW w:w="971" w:type="dxa"/>
            <w:tcBorders>
              <w:top w:val="single" w:sz="4" w:space="0" w:color="auto"/>
              <w:left w:val="single" w:sz="4" w:space="0" w:color="auto"/>
              <w:bottom w:val="single" w:sz="4" w:space="0" w:color="auto"/>
              <w:right w:val="single" w:sz="4" w:space="0" w:color="auto"/>
            </w:tcBorders>
            <w:vAlign w:val="bottom"/>
          </w:tcPr>
          <w:p w14:paraId="68CA77DC" w14:textId="74140326" w:rsidR="00F9559B" w:rsidRDefault="00DF02CE" w:rsidP="000C5F6A">
            <w:pPr>
              <w:jc w:val="center"/>
              <w:rPr>
                <w:rFonts w:ascii="Garamond" w:hAnsi="Garamond"/>
                <w:sz w:val="22"/>
                <w:szCs w:val="22"/>
              </w:rPr>
            </w:pPr>
            <w:r>
              <w:rPr>
                <w:rFonts w:ascii="Garamond" w:hAnsi="Garamond"/>
                <w:sz w:val="22"/>
                <w:szCs w:val="22"/>
              </w:rPr>
              <w:t>0.007</w:t>
            </w:r>
          </w:p>
        </w:tc>
      </w:tr>
      <w:tr w:rsidR="0021151D" w:rsidRPr="00864BEB" w14:paraId="10CED45F" w14:textId="77777777" w:rsidTr="00E76357">
        <w:trPr>
          <w:trHeight w:val="248"/>
        </w:trPr>
        <w:tc>
          <w:tcPr>
            <w:tcW w:w="1471" w:type="dxa"/>
            <w:tcBorders>
              <w:top w:val="single" w:sz="4" w:space="0" w:color="auto"/>
              <w:left w:val="single" w:sz="4" w:space="0" w:color="auto"/>
              <w:bottom w:val="single" w:sz="4" w:space="0" w:color="auto"/>
              <w:right w:val="single" w:sz="4" w:space="0" w:color="auto"/>
            </w:tcBorders>
            <w:vAlign w:val="bottom"/>
          </w:tcPr>
          <w:p w14:paraId="274CEB61" w14:textId="773C6E33" w:rsidR="0021151D" w:rsidRDefault="00D4008C" w:rsidP="00916073">
            <w:pPr>
              <w:jc w:val="center"/>
              <w:rPr>
                <w:rFonts w:ascii="Garamond" w:hAnsi="Garamond"/>
                <w:sz w:val="22"/>
                <w:szCs w:val="22"/>
              </w:rPr>
            </w:pPr>
            <w:r>
              <w:rPr>
                <w:rFonts w:ascii="Garamond" w:hAnsi="Garamond"/>
                <w:sz w:val="22"/>
                <w:szCs w:val="22"/>
              </w:rPr>
              <w:t>05/12/2026</w:t>
            </w:r>
          </w:p>
        </w:tc>
        <w:tc>
          <w:tcPr>
            <w:tcW w:w="840" w:type="dxa"/>
            <w:tcBorders>
              <w:top w:val="single" w:sz="4" w:space="0" w:color="auto"/>
              <w:left w:val="single" w:sz="4" w:space="0" w:color="auto"/>
              <w:bottom w:val="single" w:sz="4" w:space="0" w:color="auto"/>
              <w:right w:val="single" w:sz="4" w:space="0" w:color="auto"/>
            </w:tcBorders>
          </w:tcPr>
          <w:p w14:paraId="4CEEA7A1" w14:textId="31705F80" w:rsidR="0021151D" w:rsidRDefault="00D4008C" w:rsidP="000C5F6A">
            <w:pPr>
              <w:jc w:val="center"/>
              <w:rPr>
                <w:rFonts w:ascii="Garamond" w:hAnsi="Garamond"/>
                <w:sz w:val="22"/>
                <w:szCs w:val="22"/>
              </w:rPr>
            </w:pPr>
            <w:r>
              <w:rPr>
                <w:rFonts w:ascii="Garamond" w:hAnsi="Garamond"/>
                <w:sz w:val="22"/>
                <w:szCs w:val="22"/>
              </w:rPr>
              <w:t>21.08</w:t>
            </w:r>
          </w:p>
        </w:tc>
        <w:tc>
          <w:tcPr>
            <w:tcW w:w="1167" w:type="dxa"/>
            <w:tcBorders>
              <w:top w:val="single" w:sz="4" w:space="0" w:color="auto"/>
              <w:left w:val="single" w:sz="4" w:space="0" w:color="auto"/>
              <w:bottom w:val="single" w:sz="4" w:space="0" w:color="auto"/>
              <w:right w:val="single" w:sz="4" w:space="0" w:color="auto"/>
            </w:tcBorders>
            <w:vAlign w:val="bottom"/>
          </w:tcPr>
          <w:p w14:paraId="7AA19896" w14:textId="454732C7" w:rsidR="0021151D" w:rsidRPr="00F9559B" w:rsidRDefault="00D4008C" w:rsidP="000C5F6A">
            <w:pPr>
              <w:jc w:val="center"/>
              <w:rPr>
                <w:rFonts w:ascii="Garamond" w:hAnsi="Garamond"/>
                <w:sz w:val="22"/>
                <w:szCs w:val="22"/>
              </w:rPr>
            </w:pPr>
            <w:r>
              <w:rPr>
                <w:rFonts w:ascii="Garamond" w:hAnsi="Garamond"/>
                <w:sz w:val="22"/>
                <w:szCs w:val="22"/>
              </w:rPr>
              <w:t>48.374</w:t>
            </w:r>
          </w:p>
        </w:tc>
        <w:tc>
          <w:tcPr>
            <w:tcW w:w="794" w:type="dxa"/>
            <w:tcBorders>
              <w:top w:val="single" w:sz="4" w:space="0" w:color="auto"/>
              <w:left w:val="single" w:sz="4" w:space="0" w:color="auto"/>
              <w:bottom w:val="single" w:sz="4" w:space="0" w:color="auto"/>
              <w:right w:val="single" w:sz="4" w:space="0" w:color="auto"/>
            </w:tcBorders>
            <w:vAlign w:val="bottom"/>
          </w:tcPr>
          <w:p w14:paraId="2467AF2D" w14:textId="1D2C27B3" w:rsidR="0021151D" w:rsidRPr="0021151D" w:rsidRDefault="00D4008C" w:rsidP="000C5F6A">
            <w:pPr>
              <w:jc w:val="center"/>
              <w:rPr>
                <w:rFonts w:ascii="Garamond" w:hAnsi="Garamond"/>
                <w:sz w:val="22"/>
                <w:szCs w:val="22"/>
              </w:rPr>
            </w:pPr>
            <w:r>
              <w:rPr>
                <w:rFonts w:ascii="Garamond" w:hAnsi="Garamond"/>
                <w:sz w:val="22"/>
                <w:szCs w:val="22"/>
              </w:rPr>
              <w:t>100.5</w:t>
            </w:r>
          </w:p>
        </w:tc>
        <w:tc>
          <w:tcPr>
            <w:tcW w:w="840" w:type="dxa"/>
            <w:tcBorders>
              <w:top w:val="single" w:sz="4" w:space="0" w:color="auto"/>
              <w:left w:val="single" w:sz="4" w:space="0" w:color="auto"/>
              <w:bottom w:val="single" w:sz="4" w:space="0" w:color="auto"/>
              <w:right w:val="single" w:sz="4" w:space="0" w:color="auto"/>
            </w:tcBorders>
            <w:vAlign w:val="bottom"/>
          </w:tcPr>
          <w:p w14:paraId="38B80E6A" w14:textId="6BDF37E4" w:rsidR="0021151D" w:rsidRPr="00F9559B" w:rsidRDefault="00D4008C" w:rsidP="000C5F6A">
            <w:pPr>
              <w:jc w:val="center"/>
              <w:rPr>
                <w:rFonts w:ascii="Garamond" w:hAnsi="Garamond"/>
                <w:sz w:val="22"/>
                <w:szCs w:val="22"/>
                <w:highlight w:val="red"/>
              </w:rPr>
            </w:pPr>
            <w:r w:rsidRPr="00792DC2">
              <w:rPr>
                <w:rFonts w:ascii="Garamond" w:hAnsi="Garamond"/>
                <w:sz w:val="22"/>
                <w:szCs w:val="22"/>
              </w:rPr>
              <w:t>8.82</w:t>
            </w:r>
          </w:p>
        </w:tc>
        <w:tc>
          <w:tcPr>
            <w:tcW w:w="840" w:type="dxa"/>
            <w:tcBorders>
              <w:top w:val="single" w:sz="4" w:space="0" w:color="auto"/>
              <w:left w:val="single" w:sz="4" w:space="0" w:color="auto"/>
              <w:bottom w:val="single" w:sz="4" w:space="0" w:color="auto"/>
              <w:right w:val="single" w:sz="4" w:space="0" w:color="auto"/>
            </w:tcBorders>
            <w:vAlign w:val="bottom"/>
          </w:tcPr>
          <w:p w14:paraId="080DD3C6" w14:textId="371395A4" w:rsidR="0021151D" w:rsidRDefault="00D4008C" w:rsidP="000C5F6A">
            <w:pPr>
              <w:jc w:val="center"/>
              <w:rPr>
                <w:rFonts w:ascii="Garamond" w:hAnsi="Garamond"/>
                <w:sz w:val="22"/>
                <w:szCs w:val="22"/>
              </w:rPr>
            </w:pPr>
            <w:r>
              <w:rPr>
                <w:rFonts w:ascii="Garamond" w:hAnsi="Garamond"/>
                <w:sz w:val="22"/>
                <w:szCs w:val="22"/>
              </w:rPr>
              <w:t>7.13</w:t>
            </w:r>
          </w:p>
        </w:tc>
        <w:tc>
          <w:tcPr>
            <w:tcW w:w="840" w:type="dxa"/>
            <w:tcBorders>
              <w:top w:val="single" w:sz="4" w:space="0" w:color="auto"/>
              <w:left w:val="single" w:sz="4" w:space="0" w:color="auto"/>
              <w:bottom w:val="single" w:sz="4" w:space="0" w:color="auto"/>
              <w:right w:val="single" w:sz="4" w:space="0" w:color="auto"/>
            </w:tcBorders>
            <w:vAlign w:val="bottom"/>
          </w:tcPr>
          <w:p w14:paraId="15820F8D" w14:textId="73C587FB" w:rsidR="0021151D" w:rsidRDefault="00463A54" w:rsidP="000C5F6A">
            <w:pPr>
              <w:jc w:val="center"/>
              <w:rPr>
                <w:rFonts w:ascii="Garamond" w:hAnsi="Garamond"/>
                <w:sz w:val="22"/>
                <w:szCs w:val="22"/>
              </w:rPr>
            </w:pPr>
            <w:r>
              <w:rPr>
                <w:rFonts w:ascii="Garamond" w:hAnsi="Garamond"/>
                <w:sz w:val="22"/>
                <w:szCs w:val="22"/>
              </w:rPr>
              <w:t>10</w:t>
            </w:r>
            <w:r w:rsidR="00D4008C">
              <w:rPr>
                <w:rFonts w:ascii="Garamond" w:hAnsi="Garamond"/>
                <w:sz w:val="22"/>
                <w:szCs w:val="22"/>
              </w:rPr>
              <w:t>.11</w:t>
            </w:r>
          </w:p>
        </w:tc>
        <w:tc>
          <w:tcPr>
            <w:tcW w:w="1214" w:type="dxa"/>
            <w:tcBorders>
              <w:top w:val="single" w:sz="4" w:space="0" w:color="auto"/>
              <w:left w:val="single" w:sz="4" w:space="0" w:color="auto"/>
              <w:bottom w:val="single" w:sz="4" w:space="0" w:color="auto"/>
              <w:right w:val="single" w:sz="4" w:space="0" w:color="auto"/>
            </w:tcBorders>
            <w:vAlign w:val="bottom"/>
          </w:tcPr>
          <w:p w14:paraId="399B45AD" w14:textId="6CF8D307" w:rsidR="0021151D" w:rsidRDefault="00D4008C" w:rsidP="000C5F6A">
            <w:pPr>
              <w:jc w:val="center"/>
              <w:rPr>
                <w:rFonts w:ascii="Garamond" w:hAnsi="Garamond"/>
                <w:sz w:val="22"/>
                <w:szCs w:val="22"/>
              </w:rPr>
            </w:pPr>
            <w:r w:rsidRPr="00792DC2">
              <w:rPr>
                <w:rFonts w:ascii="Garamond" w:hAnsi="Garamond"/>
                <w:sz w:val="22"/>
                <w:szCs w:val="22"/>
                <w:highlight w:val="red"/>
              </w:rPr>
              <w:t>-0.42</w:t>
            </w:r>
          </w:p>
        </w:tc>
        <w:tc>
          <w:tcPr>
            <w:tcW w:w="971" w:type="dxa"/>
            <w:tcBorders>
              <w:top w:val="single" w:sz="4" w:space="0" w:color="auto"/>
              <w:left w:val="single" w:sz="4" w:space="0" w:color="auto"/>
              <w:bottom w:val="single" w:sz="4" w:space="0" w:color="auto"/>
              <w:right w:val="single" w:sz="4" w:space="0" w:color="auto"/>
            </w:tcBorders>
            <w:vAlign w:val="bottom"/>
          </w:tcPr>
          <w:p w14:paraId="14CCD332" w14:textId="7FA6D0B4" w:rsidR="0021151D" w:rsidRDefault="00792DC2" w:rsidP="000C5F6A">
            <w:pPr>
              <w:jc w:val="center"/>
              <w:rPr>
                <w:rFonts w:ascii="Garamond" w:hAnsi="Garamond"/>
                <w:sz w:val="22"/>
                <w:szCs w:val="22"/>
              </w:rPr>
            </w:pPr>
            <w:r>
              <w:rPr>
                <w:rFonts w:ascii="Garamond" w:hAnsi="Garamond"/>
                <w:sz w:val="22"/>
                <w:szCs w:val="22"/>
              </w:rPr>
              <w:t>0.058</w:t>
            </w:r>
          </w:p>
        </w:tc>
      </w:tr>
      <w:tr w:rsidR="008F3D88" w:rsidRPr="00864BEB" w14:paraId="445F4E2A" w14:textId="77777777" w:rsidTr="00E76357">
        <w:trPr>
          <w:trHeight w:val="248"/>
        </w:trPr>
        <w:tc>
          <w:tcPr>
            <w:tcW w:w="1471" w:type="dxa"/>
            <w:tcBorders>
              <w:top w:val="single" w:sz="4" w:space="0" w:color="auto"/>
              <w:left w:val="single" w:sz="4" w:space="0" w:color="auto"/>
              <w:bottom w:val="single" w:sz="4" w:space="0" w:color="auto"/>
              <w:right w:val="single" w:sz="4" w:space="0" w:color="auto"/>
            </w:tcBorders>
            <w:vAlign w:val="bottom"/>
          </w:tcPr>
          <w:p w14:paraId="4F0D49C0" w14:textId="72AC7A11" w:rsidR="008F3D88" w:rsidRDefault="00463A54" w:rsidP="00916073">
            <w:pPr>
              <w:jc w:val="center"/>
              <w:rPr>
                <w:rFonts w:ascii="Garamond" w:hAnsi="Garamond"/>
                <w:sz w:val="22"/>
                <w:szCs w:val="22"/>
              </w:rPr>
            </w:pPr>
            <w:r>
              <w:rPr>
                <w:rFonts w:ascii="Garamond" w:hAnsi="Garamond"/>
                <w:sz w:val="22"/>
                <w:szCs w:val="22"/>
              </w:rPr>
              <w:t>06/09/2026</w:t>
            </w:r>
          </w:p>
        </w:tc>
        <w:tc>
          <w:tcPr>
            <w:tcW w:w="840" w:type="dxa"/>
            <w:tcBorders>
              <w:top w:val="single" w:sz="4" w:space="0" w:color="auto"/>
              <w:left w:val="single" w:sz="4" w:space="0" w:color="auto"/>
              <w:bottom w:val="single" w:sz="4" w:space="0" w:color="auto"/>
              <w:right w:val="single" w:sz="4" w:space="0" w:color="auto"/>
            </w:tcBorders>
          </w:tcPr>
          <w:p w14:paraId="4BD32916" w14:textId="7849EE91" w:rsidR="008F3D88" w:rsidRDefault="00463A54" w:rsidP="000C5F6A">
            <w:pPr>
              <w:jc w:val="center"/>
              <w:rPr>
                <w:rFonts w:ascii="Garamond" w:hAnsi="Garamond"/>
                <w:sz w:val="22"/>
                <w:szCs w:val="22"/>
              </w:rPr>
            </w:pPr>
            <w:r>
              <w:rPr>
                <w:rFonts w:ascii="Garamond" w:hAnsi="Garamond"/>
                <w:sz w:val="22"/>
                <w:szCs w:val="22"/>
              </w:rPr>
              <w:t>21.051</w:t>
            </w:r>
          </w:p>
        </w:tc>
        <w:tc>
          <w:tcPr>
            <w:tcW w:w="1167" w:type="dxa"/>
            <w:tcBorders>
              <w:top w:val="single" w:sz="4" w:space="0" w:color="auto"/>
              <w:left w:val="single" w:sz="4" w:space="0" w:color="auto"/>
              <w:bottom w:val="single" w:sz="4" w:space="0" w:color="auto"/>
              <w:right w:val="single" w:sz="4" w:space="0" w:color="auto"/>
            </w:tcBorders>
            <w:vAlign w:val="bottom"/>
          </w:tcPr>
          <w:p w14:paraId="7EDBFEC4" w14:textId="47523107" w:rsidR="008F3D88" w:rsidRDefault="00463A54" w:rsidP="000C5F6A">
            <w:pPr>
              <w:jc w:val="center"/>
              <w:rPr>
                <w:rFonts w:ascii="Garamond" w:hAnsi="Garamond"/>
                <w:sz w:val="22"/>
                <w:szCs w:val="22"/>
              </w:rPr>
            </w:pPr>
            <w:r>
              <w:rPr>
                <w:rFonts w:ascii="Garamond" w:hAnsi="Garamond"/>
                <w:sz w:val="22"/>
                <w:szCs w:val="22"/>
              </w:rPr>
              <w:t>*</w:t>
            </w:r>
          </w:p>
        </w:tc>
        <w:tc>
          <w:tcPr>
            <w:tcW w:w="794" w:type="dxa"/>
            <w:tcBorders>
              <w:top w:val="single" w:sz="4" w:space="0" w:color="auto"/>
              <w:left w:val="single" w:sz="4" w:space="0" w:color="auto"/>
              <w:bottom w:val="single" w:sz="4" w:space="0" w:color="auto"/>
              <w:right w:val="single" w:sz="4" w:space="0" w:color="auto"/>
            </w:tcBorders>
            <w:vAlign w:val="bottom"/>
          </w:tcPr>
          <w:p w14:paraId="58C993DF" w14:textId="31B3CE7D" w:rsidR="008F3D88" w:rsidRPr="0021151D" w:rsidRDefault="00463A54" w:rsidP="000C5F6A">
            <w:pPr>
              <w:jc w:val="center"/>
              <w:rPr>
                <w:rFonts w:ascii="Garamond" w:hAnsi="Garamond"/>
                <w:sz w:val="22"/>
                <w:szCs w:val="22"/>
              </w:rPr>
            </w:pPr>
            <w:r>
              <w:rPr>
                <w:rFonts w:ascii="Garamond" w:hAnsi="Garamond"/>
                <w:sz w:val="22"/>
                <w:szCs w:val="22"/>
              </w:rPr>
              <w:t>100.8</w:t>
            </w:r>
          </w:p>
        </w:tc>
        <w:tc>
          <w:tcPr>
            <w:tcW w:w="840" w:type="dxa"/>
            <w:tcBorders>
              <w:top w:val="single" w:sz="4" w:space="0" w:color="auto"/>
              <w:left w:val="single" w:sz="4" w:space="0" w:color="auto"/>
              <w:bottom w:val="single" w:sz="4" w:space="0" w:color="auto"/>
              <w:right w:val="single" w:sz="4" w:space="0" w:color="auto"/>
            </w:tcBorders>
            <w:vAlign w:val="bottom"/>
          </w:tcPr>
          <w:p w14:paraId="483AB6CA" w14:textId="09C5494B" w:rsidR="008F3D88" w:rsidRPr="0021151D" w:rsidRDefault="00463A54" w:rsidP="000C5F6A">
            <w:pPr>
              <w:jc w:val="center"/>
              <w:rPr>
                <w:rFonts w:ascii="Garamond" w:hAnsi="Garamond"/>
                <w:sz w:val="22"/>
                <w:szCs w:val="22"/>
              </w:rPr>
            </w:pPr>
            <w:r>
              <w:rPr>
                <w:rFonts w:ascii="Garamond" w:hAnsi="Garamond"/>
                <w:sz w:val="22"/>
                <w:szCs w:val="22"/>
              </w:rPr>
              <w:t>8.91</w:t>
            </w:r>
          </w:p>
        </w:tc>
        <w:tc>
          <w:tcPr>
            <w:tcW w:w="840" w:type="dxa"/>
            <w:tcBorders>
              <w:top w:val="single" w:sz="4" w:space="0" w:color="auto"/>
              <w:left w:val="single" w:sz="4" w:space="0" w:color="auto"/>
              <w:bottom w:val="single" w:sz="4" w:space="0" w:color="auto"/>
              <w:right w:val="single" w:sz="4" w:space="0" w:color="auto"/>
            </w:tcBorders>
            <w:vAlign w:val="bottom"/>
          </w:tcPr>
          <w:p w14:paraId="0F8348FD" w14:textId="5F781C99" w:rsidR="008F3D88" w:rsidRDefault="00463A54" w:rsidP="000C5F6A">
            <w:pPr>
              <w:jc w:val="center"/>
              <w:rPr>
                <w:rFonts w:ascii="Garamond" w:hAnsi="Garamond"/>
                <w:sz w:val="22"/>
                <w:szCs w:val="22"/>
              </w:rPr>
            </w:pPr>
            <w:r>
              <w:rPr>
                <w:rFonts w:ascii="Garamond" w:hAnsi="Garamond"/>
                <w:sz w:val="22"/>
                <w:szCs w:val="22"/>
              </w:rPr>
              <w:t>7.20</w:t>
            </w:r>
          </w:p>
        </w:tc>
        <w:tc>
          <w:tcPr>
            <w:tcW w:w="840" w:type="dxa"/>
            <w:tcBorders>
              <w:top w:val="single" w:sz="4" w:space="0" w:color="auto"/>
              <w:left w:val="single" w:sz="4" w:space="0" w:color="auto"/>
              <w:bottom w:val="single" w:sz="4" w:space="0" w:color="auto"/>
              <w:right w:val="single" w:sz="4" w:space="0" w:color="auto"/>
            </w:tcBorders>
            <w:vAlign w:val="bottom"/>
          </w:tcPr>
          <w:p w14:paraId="3A93D113" w14:textId="276E3C71" w:rsidR="008F3D88" w:rsidRDefault="00463A54" w:rsidP="000C5F6A">
            <w:pPr>
              <w:jc w:val="center"/>
              <w:rPr>
                <w:rFonts w:ascii="Garamond" w:hAnsi="Garamond"/>
                <w:sz w:val="22"/>
                <w:szCs w:val="22"/>
              </w:rPr>
            </w:pPr>
            <w:r>
              <w:rPr>
                <w:rFonts w:ascii="Garamond" w:hAnsi="Garamond"/>
                <w:sz w:val="22"/>
                <w:szCs w:val="22"/>
              </w:rPr>
              <w:t>10.10</w:t>
            </w:r>
          </w:p>
        </w:tc>
        <w:tc>
          <w:tcPr>
            <w:tcW w:w="1214" w:type="dxa"/>
            <w:tcBorders>
              <w:top w:val="single" w:sz="4" w:space="0" w:color="auto"/>
              <w:left w:val="single" w:sz="4" w:space="0" w:color="auto"/>
              <w:bottom w:val="single" w:sz="4" w:space="0" w:color="auto"/>
              <w:right w:val="single" w:sz="4" w:space="0" w:color="auto"/>
            </w:tcBorders>
            <w:vAlign w:val="bottom"/>
          </w:tcPr>
          <w:p w14:paraId="53C8A476" w14:textId="74564AC0" w:rsidR="008F3D88" w:rsidRDefault="00463A54" w:rsidP="000C5F6A">
            <w:pPr>
              <w:jc w:val="center"/>
              <w:rPr>
                <w:rFonts w:ascii="Garamond" w:hAnsi="Garamond"/>
                <w:sz w:val="22"/>
                <w:szCs w:val="22"/>
              </w:rPr>
            </w:pPr>
            <w:r>
              <w:rPr>
                <w:rFonts w:ascii="Garamond" w:hAnsi="Garamond"/>
                <w:sz w:val="22"/>
                <w:szCs w:val="22"/>
              </w:rPr>
              <w:t>-0.22</w:t>
            </w:r>
          </w:p>
        </w:tc>
        <w:tc>
          <w:tcPr>
            <w:tcW w:w="971" w:type="dxa"/>
            <w:tcBorders>
              <w:top w:val="single" w:sz="4" w:space="0" w:color="auto"/>
              <w:left w:val="single" w:sz="4" w:space="0" w:color="auto"/>
              <w:bottom w:val="single" w:sz="4" w:space="0" w:color="auto"/>
              <w:right w:val="single" w:sz="4" w:space="0" w:color="auto"/>
            </w:tcBorders>
            <w:vAlign w:val="bottom"/>
          </w:tcPr>
          <w:p w14:paraId="535A258C" w14:textId="30FEBBBC" w:rsidR="008F3D88" w:rsidRDefault="00463A54" w:rsidP="000C5F6A">
            <w:pPr>
              <w:jc w:val="center"/>
              <w:rPr>
                <w:rFonts w:ascii="Garamond" w:hAnsi="Garamond"/>
                <w:sz w:val="22"/>
                <w:szCs w:val="22"/>
              </w:rPr>
            </w:pPr>
            <w:r>
              <w:rPr>
                <w:rFonts w:ascii="Garamond" w:hAnsi="Garamond"/>
                <w:sz w:val="22"/>
                <w:szCs w:val="22"/>
              </w:rPr>
              <w:t>0.063</w:t>
            </w:r>
          </w:p>
        </w:tc>
      </w:tr>
      <w:tr w:rsidR="00BF552F" w:rsidRPr="00864BEB" w14:paraId="23580F86" w14:textId="77777777" w:rsidTr="00E76357">
        <w:trPr>
          <w:trHeight w:val="248"/>
        </w:trPr>
        <w:tc>
          <w:tcPr>
            <w:tcW w:w="1471" w:type="dxa"/>
            <w:tcBorders>
              <w:top w:val="single" w:sz="4" w:space="0" w:color="auto"/>
              <w:left w:val="single" w:sz="4" w:space="0" w:color="auto"/>
              <w:bottom w:val="single" w:sz="4" w:space="0" w:color="auto"/>
              <w:right w:val="single" w:sz="4" w:space="0" w:color="auto"/>
            </w:tcBorders>
            <w:vAlign w:val="bottom"/>
          </w:tcPr>
          <w:p w14:paraId="7B1C495A" w14:textId="75DFF4C3" w:rsidR="00BF552F" w:rsidRDefault="00BF552F" w:rsidP="00916073">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073708B8" w14:textId="403FEA13" w:rsidR="00BF552F" w:rsidRDefault="00BF552F" w:rsidP="000C5F6A">
            <w:pPr>
              <w:jc w:val="center"/>
              <w:rPr>
                <w:rFonts w:ascii="Garamond" w:hAnsi="Garamond"/>
                <w:sz w:val="22"/>
                <w:szCs w:val="22"/>
              </w:rPr>
            </w:pPr>
          </w:p>
        </w:tc>
        <w:tc>
          <w:tcPr>
            <w:tcW w:w="1167" w:type="dxa"/>
            <w:tcBorders>
              <w:top w:val="single" w:sz="4" w:space="0" w:color="auto"/>
              <w:left w:val="single" w:sz="4" w:space="0" w:color="auto"/>
              <w:bottom w:val="single" w:sz="4" w:space="0" w:color="auto"/>
              <w:right w:val="single" w:sz="4" w:space="0" w:color="auto"/>
            </w:tcBorders>
            <w:vAlign w:val="bottom"/>
          </w:tcPr>
          <w:p w14:paraId="65563A9B" w14:textId="0AB0EB4F" w:rsidR="00BF552F" w:rsidRDefault="00BF552F" w:rsidP="000C5F6A">
            <w:pPr>
              <w:jc w:val="center"/>
              <w:rPr>
                <w:rFonts w:ascii="Garamond" w:hAnsi="Garamond"/>
                <w:sz w:val="22"/>
                <w:szCs w:val="22"/>
              </w:rPr>
            </w:pPr>
          </w:p>
        </w:tc>
        <w:tc>
          <w:tcPr>
            <w:tcW w:w="794" w:type="dxa"/>
            <w:tcBorders>
              <w:top w:val="single" w:sz="4" w:space="0" w:color="auto"/>
              <w:left w:val="single" w:sz="4" w:space="0" w:color="auto"/>
              <w:bottom w:val="single" w:sz="4" w:space="0" w:color="auto"/>
              <w:right w:val="single" w:sz="4" w:space="0" w:color="auto"/>
            </w:tcBorders>
            <w:vAlign w:val="bottom"/>
          </w:tcPr>
          <w:p w14:paraId="38133C41" w14:textId="088252D8" w:rsidR="00BF552F" w:rsidRDefault="00BF552F" w:rsidP="000C5F6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54FB4B53" w14:textId="25535220" w:rsidR="00BF552F" w:rsidRDefault="00BF552F" w:rsidP="000C5F6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47859475" w14:textId="0EB73405" w:rsidR="00BF552F" w:rsidRDefault="00BF552F" w:rsidP="000C5F6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6A9D1628" w14:textId="18FBCB69" w:rsidR="00BF552F" w:rsidRDefault="00BF552F" w:rsidP="000C5F6A">
            <w:pPr>
              <w:jc w:val="center"/>
              <w:rPr>
                <w:rFonts w:ascii="Garamond" w:hAnsi="Garamond"/>
                <w:sz w:val="22"/>
                <w:szCs w:val="22"/>
              </w:rPr>
            </w:pPr>
          </w:p>
        </w:tc>
        <w:tc>
          <w:tcPr>
            <w:tcW w:w="1214" w:type="dxa"/>
            <w:tcBorders>
              <w:top w:val="single" w:sz="4" w:space="0" w:color="auto"/>
              <w:left w:val="single" w:sz="4" w:space="0" w:color="auto"/>
              <w:bottom w:val="single" w:sz="4" w:space="0" w:color="auto"/>
              <w:right w:val="single" w:sz="4" w:space="0" w:color="auto"/>
            </w:tcBorders>
            <w:vAlign w:val="bottom"/>
          </w:tcPr>
          <w:p w14:paraId="2767EB94" w14:textId="7C4FB5BB" w:rsidR="00BF552F" w:rsidRDefault="00BF552F" w:rsidP="000C5F6A">
            <w:pPr>
              <w:jc w:val="center"/>
              <w:rPr>
                <w:rFonts w:ascii="Garamond" w:hAnsi="Garamond"/>
                <w:sz w:val="22"/>
                <w:szCs w:val="22"/>
              </w:rPr>
            </w:pPr>
          </w:p>
        </w:tc>
        <w:tc>
          <w:tcPr>
            <w:tcW w:w="971" w:type="dxa"/>
            <w:tcBorders>
              <w:top w:val="single" w:sz="4" w:space="0" w:color="auto"/>
              <w:left w:val="single" w:sz="4" w:space="0" w:color="auto"/>
              <w:bottom w:val="single" w:sz="4" w:space="0" w:color="auto"/>
              <w:right w:val="single" w:sz="4" w:space="0" w:color="auto"/>
            </w:tcBorders>
            <w:vAlign w:val="bottom"/>
          </w:tcPr>
          <w:p w14:paraId="58C54795" w14:textId="1D485E20" w:rsidR="00BF552F" w:rsidRDefault="00BF552F" w:rsidP="000C5F6A">
            <w:pPr>
              <w:jc w:val="center"/>
              <w:rPr>
                <w:rFonts w:ascii="Garamond" w:hAnsi="Garamond"/>
                <w:sz w:val="22"/>
                <w:szCs w:val="22"/>
              </w:rPr>
            </w:pPr>
          </w:p>
        </w:tc>
      </w:tr>
      <w:tr w:rsidR="00BC549C" w:rsidRPr="00864BEB" w14:paraId="450E9284" w14:textId="77777777" w:rsidTr="00E76357">
        <w:trPr>
          <w:trHeight w:val="248"/>
        </w:trPr>
        <w:tc>
          <w:tcPr>
            <w:tcW w:w="1471" w:type="dxa"/>
            <w:tcBorders>
              <w:top w:val="single" w:sz="4" w:space="0" w:color="auto"/>
              <w:left w:val="single" w:sz="4" w:space="0" w:color="auto"/>
              <w:bottom w:val="single" w:sz="4" w:space="0" w:color="auto"/>
              <w:right w:val="single" w:sz="4" w:space="0" w:color="auto"/>
            </w:tcBorders>
            <w:vAlign w:val="bottom"/>
          </w:tcPr>
          <w:p w14:paraId="1B6E42CF" w14:textId="2BBDE62F" w:rsidR="00BC549C" w:rsidRDefault="00BC549C" w:rsidP="00916073">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7005BD50" w14:textId="3D4D91C7" w:rsidR="00BC549C" w:rsidRDefault="00BC549C" w:rsidP="000C5F6A">
            <w:pPr>
              <w:jc w:val="center"/>
              <w:rPr>
                <w:rFonts w:ascii="Garamond" w:hAnsi="Garamond"/>
                <w:sz w:val="22"/>
                <w:szCs w:val="22"/>
              </w:rPr>
            </w:pPr>
          </w:p>
        </w:tc>
        <w:tc>
          <w:tcPr>
            <w:tcW w:w="1167" w:type="dxa"/>
            <w:tcBorders>
              <w:top w:val="single" w:sz="4" w:space="0" w:color="auto"/>
              <w:left w:val="single" w:sz="4" w:space="0" w:color="auto"/>
              <w:bottom w:val="single" w:sz="4" w:space="0" w:color="auto"/>
              <w:right w:val="single" w:sz="4" w:space="0" w:color="auto"/>
            </w:tcBorders>
            <w:vAlign w:val="bottom"/>
          </w:tcPr>
          <w:p w14:paraId="273C9628" w14:textId="2092DDA4" w:rsidR="00BC549C" w:rsidRDefault="00BC549C" w:rsidP="000C5F6A">
            <w:pPr>
              <w:jc w:val="center"/>
              <w:rPr>
                <w:rFonts w:ascii="Garamond" w:hAnsi="Garamond"/>
                <w:sz w:val="22"/>
                <w:szCs w:val="22"/>
              </w:rPr>
            </w:pPr>
          </w:p>
        </w:tc>
        <w:tc>
          <w:tcPr>
            <w:tcW w:w="794" w:type="dxa"/>
            <w:tcBorders>
              <w:top w:val="single" w:sz="4" w:space="0" w:color="auto"/>
              <w:left w:val="single" w:sz="4" w:space="0" w:color="auto"/>
              <w:bottom w:val="single" w:sz="4" w:space="0" w:color="auto"/>
              <w:right w:val="single" w:sz="4" w:space="0" w:color="auto"/>
            </w:tcBorders>
            <w:vAlign w:val="bottom"/>
          </w:tcPr>
          <w:p w14:paraId="5A594C2E" w14:textId="1674F976" w:rsidR="00BC549C" w:rsidRPr="00BC549C" w:rsidRDefault="00BC549C" w:rsidP="000C5F6A">
            <w:pPr>
              <w:jc w:val="center"/>
              <w:rPr>
                <w:rFonts w:ascii="Garamond" w:hAnsi="Garamond"/>
                <w:sz w:val="22"/>
                <w:szCs w:val="22"/>
                <w:highlight w:val="red"/>
              </w:rPr>
            </w:pPr>
          </w:p>
        </w:tc>
        <w:tc>
          <w:tcPr>
            <w:tcW w:w="840" w:type="dxa"/>
            <w:tcBorders>
              <w:top w:val="single" w:sz="4" w:space="0" w:color="auto"/>
              <w:left w:val="single" w:sz="4" w:space="0" w:color="auto"/>
              <w:bottom w:val="single" w:sz="4" w:space="0" w:color="auto"/>
              <w:right w:val="single" w:sz="4" w:space="0" w:color="auto"/>
            </w:tcBorders>
            <w:vAlign w:val="bottom"/>
          </w:tcPr>
          <w:p w14:paraId="2ECC5DC6" w14:textId="046E4C62" w:rsidR="00BC549C" w:rsidRPr="00BC549C" w:rsidRDefault="00BC549C" w:rsidP="000C5F6A">
            <w:pPr>
              <w:jc w:val="center"/>
              <w:rPr>
                <w:rFonts w:ascii="Garamond" w:hAnsi="Garamond"/>
                <w:sz w:val="22"/>
                <w:szCs w:val="22"/>
                <w:highlight w:val="red"/>
              </w:rPr>
            </w:pPr>
          </w:p>
        </w:tc>
        <w:tc>
          <w:tcPr>
            <w:tcW w:w="840" w:type="dxa"/>
            <w:tcBorders>
              <w:top w:val="single" w:sz="4" w:space="0" w:color="auto"/>
              <w:left w:val="single" w:sz="4" w:space="0" w:color="auto"/>
              <w:bottom w:val="single" w:sz="4" w:space="0" w:color="auto"/>
              <w:right w:val="single" w:sz="4" w:space="0" w:color="auto"/>
            </w:tcBorders>
            <w:vAlign w:val="bottom"/>
          </w:tcPr>
          <w:p w14:paraId="71363F55" w14:textId="0EFFBFD0" w:rsidR="00BC549C" w:rsidRDefault="00BC549C" w:rsidP="000C5F6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492887E1" w14:textId="7942B3FC" w:rsidR="00BC549C" w:rsidRDefault="00BC549C" w:rsidP="000C5F6A">
            <w:pPr>
              <w:jc w:val="center"/>
              <w:rPr>
                <w:rFonts w:ascii="Garamond" w:hAnsi="Garamond"/>
                <w:sz w:val="22"/>
                <w:szCs w:val="22"/>
              </w:rPr>
            </w:pPr>
          </w:p>
        </w:tc>
        <w:tc>
          <w:tcPr>
            <w:tcW w:w="1214" w:type="dxa"/>
            <w:tcBorders>
              <w:top w:val="single" w:sz="4" w:space="0" w:color="auto"/>
              <w:left w:val="single" w:sz="4" w:space="0" w:color="auto"/>
              <w:bottom w:val="single" w:sz="4" w:space="0" w:color="auto"/>
              <w:right w:val="single" w:sz="4" w:space="0" w:color="auto"/>
            </w:tcBorders>
            <w:vAlign w:val="bottom"/>
          </w:tcPr>
          <w:p w14:paraId="32F1A113" w14:textId="7C08D0E4" w:rsidR="00BC549C" w:rsidRDefault="00BC549C" w:rsidP="000C5F6A">
            <w:pPr>
              <w:jc w:val="center"/>
              <w:rPr>
                <w:rFonts w:ascii="Garamond" w:hAnsi="Garamond"/>
                <w:sz w:val="22"/>
                <w:szCs w:val="22"/>
              </w:rPr>
            </w:pPr>
          </w:p>
        </w:tc>
        <w:tc>
          <w:tcPr>
            <w:tcW w:w="971" w:type="dxa"/>
            <w:tcBorders>
              <w:top w:val="single" w:sz="4" w:space="0" w:color="auto"/>
              <w:left w:val="single" w:sz="4" w:space="0" w:color="auto"/>
              <w:bottom w:val="single" w:sz="4" w:space="0" w:color="auto"/>
              <w:right w:val="single" w:sz="4" w:space="0" w:color="auto"/>
            </w:tcBorders>
            <w:vAlign w:val="bottom"/>
          </w:tcPr>
          <w:p w14:paraId="7ABD23AD" w14:textId="6F03B377" w:rsidR="00BC549C" w:rsidRDefault="00BC549C" w:rsidP="000C5F6A">
            <w:pPr>
              <w:jc w:val="center"/>
              <w:rPr>
                <w:rFonts w:ascii="Garamond" w:hAnsi="Garamond"/>
                <w:sz w:val="22"/>
                <w:szCs w:val="22"/>
              </w:rPr>
            </w:pPr>
          </w:p>
        </w:tc>
      </w:tr>
      <w:tr w:rsidR="007F0E8C" w:rsidRPr="00864BEB" w14:paraId="3A1AFF6F" w14:textId="77777777" w:rsidTr="00E76357">
        <w:trPr>
          <w:trHeight w:val="248"/>
        </w:trPr>
        <w:tc>
          <w:tcPr>
            <w:tcW w:w="1471" w:type="dxa"/>
            <w:tcBorders>
              <w:top w:val="single" w:sz="4" w:space="0" w:color="auto"/>
              <w:left w:val="single" w:sz="4" w:space="0" w:color="auto"/>
              <w:bottom w:val="single" w:sz="4" w:space="0" w:color="auto"/>
              <w:right w:val="single" w:sz="4" w:space="0" w:color="auto"/>
            </w:tcBorders>
            <w:vAlign w:val="bottom"/>
          </w:tcPr>
          <w:p w14:paraId="4FD381E6" w14:textId="2F3470F7" w:rsidR="007F0E8C" w:rsidRDefault="007F0E8C" w:rsidP="00916073">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002B29E7" w14:textId="6494D294" w:rsidR="007F0E8C" w:rsidRDefault="007F0E8C" w:rsidP="000C5F6A">
            <w:pPr>
              <w:jc w:val="center"/>
              <w:rPr>
                <w:rFonts w:ascii="Garamond" w:hAnsi="Garamond"/>
                <w:sz w:val="22"/>
                <w:szCs w:val="22"/>
              </w:rPr>
            </w:pPr>
          </w:p>
        </w:tc>
        <w:tc>
          <w:tcPr>
            <w:tcW w:w="1167" w:type="dxa"/>
            <w:tcBorders>
              <w:top w:val="single" w:sz="4" w:space="0" w:color="auto"/>
              <w:left w:val="single" w:sz="4" w:space="0" w:color="auto"/>
              <w:bottom w:val="single" w:sz="4" w:space="0" w:color="auto"/>
              <w:right w:val="single" w:sz="4" w:space="0" w:color="auto"/>
            </w:tcBorders>
            <w:vAlign w:val="bottom"/>
          </w:tcPr>
          <w:p w14:paraId="12F33220" w14:textId="5429D9C9" w:rsidR="007F0E8C" w:rsidRDefault="007F0E8C" w:rsidP="000C5F6A">
            <w:pPr>
              <w:jc w:val="center"/>
              <w:rPr>
                <w:rFonts w:ascii="Garamond" w:hAnsi="Garamond"/>
                <w:sz w:val="22"/>
                <w:szCs w:val="22"/>
              </w:rPr>
            </w:pPr>
          </w:p>
        </w:tc>
        <w:tc>
          <w:tcPr>
            <w:tcW w:w="794" w:type="dxa"/>
            <w:tcBorders>
              <w:top w:val="single" w:sz="4" w:space="0" w:color="auto"/>
              <w:left w:val="single" w:sz="4" w:space="0" w:color="auto"/>
              <w:bottom w:val="single" w:sz="4" w:space="0" w:color="auto"/>
              <w:right w:val="single" w:sz="4" w:space="0" w:color="auto"/>
            </w:tcBorders>
            <w:vAlign w:val="bottom"/>
          </w:tcPr>
          <w:p w14:paraId="16D6B9BD" w14:textId="3B94BD2A" w:rsidR="007F0E8C" w:rsidRPr="00EE4D72" w:rsidRDefault="007F0E8C" w:rsidP="000C5F6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46A04DC6" w14:textId="0CA89CD1" w:rsidR="007F0E8C" w:rsidRPr="00EE4D72" w:rsidRDefault="007F0E8C" w:rsidP="000C5F6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0ED48738" w14:textId="52CFE59D" w:rsidR="007F0E8C" w:rsidRDefault="007F0E8C" w:rsidP="000C5F6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0A5436AE" w14:textId="50A13089" w:rsidR="007F0E8C" w:rsidRDefault="007F0E8C" w:rsidP="000C5F6A">
            <w:pPr>
              <w:jc w:val="center"/>
              <w:rPr>
                <w:rFonts w:ascii="Garamond" w:hAnsi="Garamond"/>
                <w:sz w:val="22"/>
                <w:szCs w:val="22"/>
              </w:rPr>
            </w:pPr>
          </w:p>
        </w:tc>
        <w:tc>
          <w:tcPr>
            <w:tcW w:w="1214" w:type="dxa"/>
            <w:tcBorders>
              <w:top w:val="single" w:sz="4" w:space="0" w:color="auto"/>
              <w:left w:val="single" w:sz="4" w:space="0" w:color="auto"/>
              <w:bottom w:val="single" w:sz="4" w:space="0" w:color="auto"/>
              <w:right w:val="single" w:sz="4" w:space="0" w:color="auto"/>
            </w:tcBorders>
            <w:vAlign w:val="bottom"/>
          </w:tcPr>
          <w:p w14:paraId="5BC261B0" w14:textId="63DA8159" w:rsidR="007F0E8C" w:rsidRDefault="007F0E8C" w:rsidP="000C5F6A">
            <w:pPr>
              <w:jc w:val="center"/>
              <w:rPr>
                <w:rFonts w:ascii="Garamond" w:hAnsi="Garamond"/>
                <w:sz w:val="22"/>
                <w:szCs w:val="22"/>
              </w:rPr>
            </w:pPr>
          </w:p>
        </w:tc>
        <w:tc>
          <w:tcPr>
            <w:tcW w:w="971" w:type="dxa"/>
            <w:tcBorders>
              <w:top w:val="single" w:sz="4" w:space="0" w:color="auto"/>
              <w:left w:val="single" w:sz="4" w:space="0" w:color="auto"/>
              <w:bottom w:val="single" w:sz="4" w:space="0" w:color="auto"/>
              <w:right w:val="single" w:sz="4" w:space="0" w:color="auto"/>
            </w:tcBorders>
            <w:vAlign w:val="bottom"/>
          </w:tcPr>
          <w:p w14:paraId="4B2A8AC8" w14:textId="63DE57C8" w:rsidR="007F0E8C" w:rsidRDefault="007F0E8C" w:rsidP="000C5F6A">
            <w:pPr>
              <w:jc w:val="center"/>
              <w:rPr>
                <w:rFonts w:ascii="Garamond" w:hAnsi="Garamond"/>
                <w:sz w:val="22"/>
                <w:szCs w:val="22"/>
              </w:rPr>
            </w:pPr>
          </w:p>
        </w:tc>
      </w:tr>
      <w:tr w:rsidR="000B52B1" w:rsidRPr="00864BEB" w14:paraId="3CE09893" w14:textId="77777777" w:rsidTr="00E76357">
        <w:trPr>
          <w:trHeight w:val="248"/>
        </w:trPr>
        <w:tc>
          <w:tcPr>
            <w:tcW w:w="1471" w:type="dxa"/>
            <w:tcBorders>
              <w:top w:val="single" w:sz="4" w:space="0" w:color="auto"/>
              <w:left w:val="single" w:sz="4" w:space="0" w:color="auto"/>
              <w:bottom w:val="single" w:sz="4" w:space="0" w:color="auto"/>
              <w:right w:val="single" w:sz="4" w:space="0" w:color="auto"/>
            </w:tcBorders>
            <w:vAlign w:val="bottom"/>
          </w:tcPr>
          <w:p w14:paraId="7444EF5C" w14:textId="09DE900C" w:rsidR="000B52B1" w:rsidRDefault="000B52B1" w:rsidP="00916073">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139F9FB3" w14:textId="71AA691E" w:rsidR="000B52B1" w:rsidRDefault="000B52B1" w:rsidP="000C5F6A">
            <w:pPr>
              <w:jc w:val="center"/>
              <w:rPr>
                <w:rFonts w:ascii="Garamond" w:hAnsi="Garamond"/>
                <w:sz w:val="22"/>
                <w:szCs w:val="22"/>
              </w:rPr>
            </w:pPr>
          </w:p>
        </w:tc>
        <w:tc>
          <w:tcPr>
            <w:tcW w:w="1167" w:type="dxa"/>
            <w:tcBorders>
              <w:top w:val="single" w:sz="4" w:space="0" w:color="auto"/>
              <w:left w:val="single" w:sz="4" w:space="0" w:color="auto"/>
              <w:bottom w:val="single" w:sz="4" w:space="0" w:color="auto"/>
              <w:right w:val="single" w:sz="4" w:space="0" w:color="auto"/>
            </w:tcBorders>
            <w:vAlign w:val="bottom"/>
          </w:tcPr>
          <w:p w14:paraId="6DBE527E" w14:textId="2887829C" w:rsidR="000B52B1" w:rsidRDefault="000B52B1" w:rsidP="000C5F6A">
            <w:pPr>
              <w:jc w:val="center"/>
              <w:rPr>
                <w:rFonts w:ascii="Garamond" w:hAnsi="Garamond"/>
                <w:sz w:val="22"/>
                <w:szCs w:val="22"/>
              </w:rPr>
            </w:pPr>
          </w:p>
        </w:tc>
        <w:tc>
          <w:tcPr>
            <w:tcW w:w="794" w:type="dxa"/>
            <w:tcBorders>
              <w:top w:val="single" w:sz="4" w:space="0" w:color="auto"/>
              <w:left w:val="single" w:sz="4" w:space="0" w:color="auto"/>
              <w:bottom w:val="single" w:sz="4" w:space="0" w:color="auto"/>
              <w:right w:val="single" w:sz="4" w:space="0" w:color="auto"/>
            </w:tcBorders>
            <w:vAlign w:val="bottom"/>
          </w:tcPr>
          <w:p w14:paraId="396F9C04" w14:textId="73052C75" w:rsidR="000B52B1" w:rsidRPr="00EE4D72" w:rsidRDefault="000B52B1" w:rsidP="000C5F6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09C12331" w14:textId="5AFE90C8" w:rsidR="000B52B1" w:rsidRPr="00EE4D72" w:rsidRDefault="000B52B1" w:rsidP="000C5F6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516FCB31" w14:textId="07B8E38F" w:rsidR="000B52B1" w:rsidRDefault="000B52B1" w:rsidP="000C5F6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48D30013" w14:textId="5A04DDAC" w:rsidR="000B52B1" w:rsidRDefault="000B52B1" w:rsidP="000C5F6A">
            <w:pPr>
              <w:jc w:val="center"/>
              <w:rPr>
                <w:rFonts w:ascii="Garamond" w:hAnsi="Garamond"/>
                <w:sz w:val="22"/>
                <w:szCs w:val="22"/>
              </w:rPr>
            </w:pPr>
          </w:p>
        </w:tc>
        <w:tc>
          <w:tcPr>
            <w:tcW w:w="1214" w:type="dxa"/>
            <w:tcBorders>
              <w:top w:val="single" w:sz="4" w:space="0" w:color="auto"/>
              <w:left w:val="single" w:sz="4" w:space="0" w:color="auto"/>
              <w:bottom w:val="single" w:sz="4" w:space="0" w:color="auto"/>
              <w:right w:val="single" w:sz="4" w:space="0" w:color="auto"/>
            </w:tcBorders>
            <w:vAlign w:val="bottom"/>
          </w:tcPr>
          <w:p w14:paraId="61B6BA9B" w14:textId="311DA9B9" w:rsidR="000B52B1" w:rsidRDefault="000B52B1" w:rsidP="000C5F6A">
            <w:pPr>
              <w:jc w:val="center"/>
              <w:rPr>
                <w:rFonts w:ascii="Garamond" w:hAnsi="Garamond"/>
                <w:sz w:val="22"/>
                <w:szCs w:val="22"/>
              </w:rPr>
            </w:pPr>
          </w:p>
        </w:tc>
        <w:tc>
          <w:tcPr>
            <w:tcW w:w="971" w:type="dxa"/>
            <w:tcBorders>
              <w:top w:val="single" w:sz="4" w:space="0" w:color="auto"/>
              <w:left w:val="single" w:sz="4" w:space="0" w:color="auto"/>
              <w:bottom w:val="single" w:sz="4" w:space="0" w:color="auto"/>
              <w:right w:val="single" w:sz="4" w:space="0" w:color="auto"/>
            </w:tcBorders>
            <w:vAlign w:val="bottom"/>
          </w:tcPr>
          <w:p w14:paraId="3A21C71E" w14:textId="3C5F5A72" w:rsidR="000B52B1" w:rsidRDefault="000B52B1" w:rsidP="000C5F6A">
            <w:pPr>
              <w:jc w:val="center"/>
              <w:rPr>
                <w:rFonts w:ascii="Garamond" w:hAnsi="Garamond"/>
                <w:sz w:val="22"/>
                <w:szCs w:val="22"/>
              </w:rPr>
            </w:pPr>
          </w:p>
        </w:tc>
      </w:tr>
      <w:tr w:rsidR="00596402" w:rsidRPr="00864BEB" w14:paraId="5E7FB3A9" w14:textId="77777777" w:rsidTr="00E76357">
        <w:trPr>
          <w:trHeight w:val="248"/>
        </w:trPr>
        <w:tc>
          <w:tcPr>
            <w:tcW w:w="1471" w:type="dxa"/>
            <w:tcBorders>
              <w:top w:val="single" w:sz="4" w:space="0" w:color="auto"/>
              <w:left w:val="single" w:sz="4" w:space="0" w:color="auto"/>
              <w:bottom w:val="single" w:sz="4" w:space="0" w:color="auto"/>
              <w:right w:val="single" w:sz="4" w:space="0" w:color="auto"/>
            </w:tcBorders>
            <w:vAlign w:val="bottom"/>
          </w:tcPr>
          <w:p w14:paraId="66DE9160" w14:textId="3A48C772" w:rsidR="00596402" w:rsidRDefault="00596402" w:rsidP="00916073">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037BEB84" w14:textId="2AA6A0CB" w:rsidR="00596402" w:rsidRDefault="00596402" w:rsidP="000C5F6A">
            <w:pPr>
              <w:jc w:val="center"/>
              <w:rPr>
                <w:rFonts w:ascii="Garamond" w:hAnsi="Garamond"/>
                <w:sz w:val="22"/>
                <w:szCs w:val="22"/>
              </w:rPr>
            </w:pPr>
          </w:p>
        </w:tc>
        <w:tc>
          <w:tcPr>
            <w:tcW w:w="1167" w:type="dxa"/>
            <w:tcBorders>
              <w:top w:val="single" w:sz="4" w:space="0" w:color="auto"/>
              <w:left w:val="single" w:sz="4" w:space="0" w:color="auto"/>
              <w:bottom w:val="single" w:sz="4" w:space="0" w:color="auto"/>
              <w:right w:val="single" w:sz="4" w:space="0" w:color="auto"/>
            </w:tcBorders>
            <w:vAlign w:val="bottom"/>
          </w:tcPr>
          <w:p w14:paraId="4406E00C" w14:textId="77BD0CF2" w:rsidR="00596402" w:rsidRDefault="00596402" w:rsidP="000C5F6A">
            <w:pPr>
              <w:jc w:val="center"/>
              <w:rPr>
                <w:rFonts w:ascii="Garamond" w:hAnsi="Garamond"/>
                <w:sz w:val="22"/>
                <w:szCs w:val="22"/>
              </w:rPr>
            </w:pPr>
          </w:p>
        </w:tc>
        <w:tc>
          <w:tcPr>
            <w:tcW w:w="794" w:type="dxa"/>
            <w:tcBorders>
              <w:top w:val="single" w:sz="4" w:space="0" w:color="auto"/>
              <w:left w:val="single" w:sz="4" w:space="0" w:color="auto"/>
              <w:bottom w:val="single" w:sz="4" w:space="0" w:color="auto"/>
              <w:right w:val="single" w:sz="4" w:space="0" w:color="auto"/>
            </w:tcBorders>
            <w:vAlign w:val="bottom"/>
          </w:tcPr>
          <w:p w14:paraId="56CE15EF" w14:textId="05B123F4" w:rsidR="00596402" w:rsidRDefault="00596402" w:rsidP="000C5F6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3B2C490B" w14:textId="43AAACBA" w:rsidR="00596402" w:rsidRDefault="00596402" w:rsidP="000C5F6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2CFAEEF5" w14:textId="084B167F" w:rsidR="00596402" w:rsidRDefault="00596402" w:rsidP="000C5F6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31ADFD2E" w14:textId="7036FB14" w:rsidR="00596402" w:rsidRDefault="00596402" w:rsidP="000C5F6A">
            <w:pPr>
              <w:jc w:val="center"/>
              <w:rPr>
                <w:rFonts w:ascii="Garamond" w:hAnsi="Garamond"/>
                <w:sz w:val="22"/>
                <w:szCs w:val="22"/>
              </w:rPr>
            </w:pPr>
          </w:p>
        </w:tc>
        <w:tc>
          <w:tcPr>
            <w:tcW w:w="1214" w:type="dxa"/>
            <w:tcBorders>
              <w:top w:val="single" w:sz="4" w:space="0" w:color="auto"/>
              <w:left w:val="single" w:sz="4" w:space="0" w:color="auto"/>
              <w:bottom w:val="single" w:sz="4" w:space="0" w:color="auto"/>
              <w:right w:val="single" w:sz="4" w:space="0" w:color="auto"/>
            </w:tcBorders>
            <w:vAlign w:val="bottom"/>
          </w:tcPr>
          <w:p w14:paraId="7AD68ED2" w14:textId="6F9CDF7F" w:rsidR="00596402" w:rsidRDefault="00596402" w:rsidP="000C5F6A">
            <w:pPr>
              <w:jc w:val="center"/>
              <w:rPr>
                <w:rFonts w:ascii="Garamond" w:hAnsi="Garamond"/>
                <w:sz w:val="22"/>
                <w:szCs w:val="22"/>
              </w:rPr>
            </w:pPr>
          </w:p>
        </w:tc>
        <w:tc>
          <w:tcPr>
            <w:tcW w:w="971" w:type="dxa"/>
            <w:tcBorders>
              <w:top w:val="single" w:sz="4" w:space="0" w:color="auto"/>
              <w:left w:val="single" w:sz="4" w:space="0" w:color="auto"/>
              <w:bottom w:val="single" w:sz="4" w:space="0" w:color="auto"/>
              <w:right w:val="single" w:sz="4" w:space="0" w:color="auto"/>
            </w:tcBorders>
            <w:vAlign w:val="bottom"/>
          </w:tcPr>
          <w:p w14:paraId="14320893" w14:textId="318FAAEC" w:rsidR="00596402" w:rsidRDefault="00596402" w:rsidP="000C5F6A">
            <w:pPr>
              <w:jc w:val="center"/>
              <w:rPr>
                <w:rFonts w:ascii="Garamond" w:hAnsi="Garamond"/>
                <w:sz w:val="22"/>
                <w:szCs w:val="22"/>
              </w:rPr>
            </w:pPr>
          </w:p>
        </w:tc>
      </w:tr>
      <w:tr w:rsidR="00774F95" w:rsidRPr="00864BEB" w14:paraId="2FD3F95B" w14:textId="77777777" w:rsidTr="00E76357">
        <w:trPr>
          <w:trHeight w:val="248"/>
        </w:trPr>
        <w:tc>
          <w:tcPr>
            <w:tcW w:w="1471" w:type="dxa"/>
            <w:tcBorders>
              <w:top w:val="single" w:sz="4" w:space="0" w:color="auto"/>
              <w:left w:val="single" w:sz="4" w:space="0" w:color="auto"/>
              <w:bottom w:val="single" w:sz="4" w:space="0" w:color="auto"/>
              <w:right w:val="single" w:sz="4" w:space="0" w:color="auto"/>
            </w:tcBorders>
            <w:vAlign w:val="bottom"/>
          </w:tcPr>
          <w:p w14:paraId="07108F96" w14:textId="151824E7" w:rsidR="00774F95" w:rsidRDefault="00774F95" w:rsidP="00916073">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2161302E" w14:textId="7FA0DB78" w:rsidR="00774F95" w:rsidRDefault="00774F95" w:rsidP="000C5F6A">
            <w:pPr>
              <w:jc w:val="center"/>
              <w:rPr>
                <w:rFonts w:ascii="Garamond" w:hAnsi="Garamond"/>
                <w:sz w:val="22"/>
                <w:szCs w:val="22"/>
              </w:rPr>
            </w:pPr>
          </w:p>
        </w:tc>
        <w:tc>
          <w:tcPr>
            <w:tcW w:w="1167" w:type="dxa"/>
            <w:tcBorders>
              <w:top w:val="single" w:sz="4" w:space="0" w:color="auto"/>
              <w:left w:val="single" w:sz="4" w:space="0" w:color="auto"/>
              <w:bottom w:val="single" w:sz="4" w:space="0" w:color="auto"/>
              <w:right w:val="single" w:sz="4" w:space="0" w:color="auto"/>
            </w:tcBorders>
            <w:vAlign w:val="bottom"/>
          </w:tcPr>
          <w:p w14:paraId="28822184" w14:textId="4591A62D" w:rsidR="00774F95" w:rsidRDefault="00774F95" w:rsidP="000C5F6A">
            <w:pPr>
              <w:jc w:val="center"/>
              <w:rPr>
                <w:rFonts w:ascii="Garamond" w:hAnsi="Garamond"/>
                <w:sz w:val="22"/>
                <w:szCs w:val="22"/>
              </w:rPr>
            </w:pPr>
          </w:p>
        </w:tc>
        <w:tc>
          <w:tcPr>
            <w:tcW w:w="794" w:type="dxa"/>
            <w:tcBorders>
              <w:top w:val="single" w:sz="4" w:space="0" w:color="auto"/>
              <w:left w:val="single" w:sz="4" w:space="0" w:color="auto"/>
              <w:bottom w:val="single" w:sz="4" w:space="0" w:color="auto"/>
              <w:right w:val="single" w:sz="4" w:space="0" w:color="auto"/>
            </w:tcBorders>
            <w:vAlign w:val="bottom"/>
          </w:tcPr>
          <w:p w14:paraId="234C7F66" w14:textId="2381CC91" w:rsidR="00774F95" w:rsidRDefault="00774F95" w:rsidP="000C5F6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48C0399B" w14:textId="353092F0" w:rsidR="00774F95" w:rsidRDefault="00774F95" w:rsidP="000C5F6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116EC913" w14:textId="1B30AB83" w:rsidR="00774F95" w:rsidRPr="00774F95" w:rsidRDefault="00774F95" w:rsidP="000C5F6A">
            <w:pPr>
              <w:jc w:val="center"/>
              <w:rPr>
                <w:rFonts w:ascii="Garamond" w:hAnsi="Garamond"/>
                <w:sz w:val="22"/>
                <w:szCs w:val="22"/>
                <w:highlight w:val="red"/>
              </w:rPr>
            </w:pPr>
          </w:p>
        </w:tc>
        <w:tc>
          <w:tcPr>
            <w:tcW w:w="840" w:type="dxa"/>
            <w:tcBorders>
              <w:top w:val="single" w:sz="4" w:space="0" w:color="auto"/>
              <w:left w:val="single" w:sz="4" w:space="0" w:color="auto"/>
              <w:bottom w:val="single" w:sz="4" w:space="0" w:color="auto"/>
              <w:right w:val="single" w:sz="4" w:space="0" w:color="auto"/>
            </w:tcBorders>
            <w:vAlign w:val="bottom"/>
          </w:tcPr>
          <w:p w14:paraId="6224A89B" w14:textId="56EE9E03" w:rsidR="00774F95" w:rsidRPr="00774F95" w:rsidRDefault="00774F95" w:rsidP="000C5F6A">
            <w:pPr>
              <w:jc w:val="center"/>
              <w:rPr>
                <w:rFonts w:ascii="Garamond" w:hAnsi="Garamond"/>
                <w:sz w:val="22"/>
                <w:szCs w:val="22"/>
                <w:highlight w:val="red"/>
              </w:rPr>
            </w:pPr>
          </w:p>
        </w:tc>
        <w:tc>
          <w:tcPr>
            <w:tcW w:w="1214" w:type="dxa"/>
            <w:tcBorders>
              <w:top w:val="single" w:sz="4" w:space="0" w:color="auto"/>
              <w:left w:val="single" w:sz="4" w:space="0" w:color="auto"/>
              <w:bottom w:val="single" w:sz="4" w:space="0" w:color="auto"/>
              <w:right w:val="single" w:sz="4" w:space="0" w:color="auto"/>
            </w:tcBorders>
            <w:vAlign w:val="bottom"/>
          </w:tcPr>
          <w:p w14:paraId="33651FD2" w14:textId="43BA2372" w:rsidR="00774F95" w:rsidRDefault="00774F95" w:rsidP="000C5F6A">
            <w:pPr>
              <w:jc w:val="center"/>
              <w:rPr>
                <w:rFonts w:ascii="Garamond" w:hAnsi="Garamond"/>
                <w:sz w:val="22"/>
                <w:szCs w:val="22"/>
              </w:rPr>
            </w:pPr>
          </w:p>
        </w:tc>
        <w:tc>
          <w:tcPr>
            <w:tcW w:w="971" w:type="dxa"/>
            <w:tcBorders>
              <w:top w:val="single" w:sz="4" w:space="0" w:color="auto"/>
              <w:left w:val="single" w:sz="4" w:space="0" w:color="auto"/>
              <w:bottom w:val="single" w:sz="4" w:space="0" w:color="auto"/>
              <w:right w:val="single" w:sz="4" w:space="0" w:color="auto"/>
            </w:tcBorders>
            <w:vAlign w:val="bottom"/>
          </w:tcPr>
          <w:p w14:paraId="49828924" w14:textId="55734F68" w:rsidR="00774F95" w:rsidRDefault="00774F95" w:rsidP="000C5F6A">
            <w:pPr>
              <w:jc w:val="center"/>
              <w:rPr>
                <w:rFonts w:ascii="Garamond" w:hAnsi="Garamond"/>
                <w:sz w:val="22"/>
                <w:szCs w:val="22"/>
              </w:rPr>
            </w:pPr>
          </w:p>
        </w:tc>
      </w:tr>
    </w:tbl>
    <w:p w14:paraId="78B51EB2" w14:textId="3F99AEF8" w:rsidR="00740297" w:rsidRDefault="00740297" w:rsidP="00740297">
      <w:pPr>
        <w:pStyle w:val="HTMLPreformatted"/>
        <w:rPr>
          <w:rFonts w:ascii="Garamond" w:hAnsi="Garamond" w:cs="Times New Roman"/>
          <w:bCs/>
          <w:sz w:val="22"/>
          <w:szCs w:val="22"/>
        </w:rPr>
      </w:pPr>
      <w:r>
        <w:rPr>
          <w:rFonts w:ascii="Garamond" w:hAnsi="Garamond" w:cs="Times New Roman"/>
          <w:bCs/>
          <w:sz w:val="22"/>
          <w:szCs w:val="22"/>
        </w:rPr>
        <w:t xml:space="preserve">   * Probe malfunction and/or data not collected</w:t>
      </w:r>
    </w:p>
    <w:p w14:paraId="5850B78C" w14:textId="2B9E5EC3" w:rsidR="008433EA" w:rsidRDefault="008433EA" w:rsidP="00740297">
      <w:pPr>
        <w:pStyle w:val="HTMLPreformatted"/>
        <w:rPr>
          <w:rFonts w:ascii="Garamond" w:hAnsi="Garamond" w:cs="Times New Roman"/>
          <w:bCs/>
          <w:sz w:val="22"/>
          <w:szCs w:val="22"/>
        </w:rPr>
      </w:pPr>
    </w:p>
    <w:p w14:paraId="75A61DB4" w14:textId="77777777" w:rsidR="008433EA" w:rsidRDefault="008433EA" w:rsidP="00740297">
      <w:pPr>
        <w:pStyle w:val="HTMLPreformatted"/>
        <w:rPr>
          <w:rFonts w:ascii="Garamond" w:hAnsi="Garamond" w:cs="Times New Roman"/>
          <w:bCs/>
          <w:sz w:val="22"/>
          <w:szCs w:val="22"/>
        </w:rPr>
      </w:pPr>
    </w:p>
    <w:p w14:paraId="619A6D28" w14:textId="77777777" w:rsidR="009051A7" w:rsidRDefault="009051A7" w:rsidP="00740297">
      <w:pPr>
        <w:pStyle w:val="HTMLPreformatted"/>
        <w:rPr>
          <w:rFonts w:ascii="Garamond" w:hAnsi="Garamond" w:cs="Times New Roman"/>
          <w:bCs/>
          <w:sz w:val="22"/>
          <w:szCs w:val="22"/>
        </w:rPr>
      </w:pPr>
    </w:p>
    <w:tbl>
      <w:tblPr>
        <w:tblW w:w="8977" w:type="dxa"/>
        <w:tblInd w:w="19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1471"/>
        <w:gridCol w:w="840"/>
        <w:gridCol w:w="1121"/>
        <w:gridCol w:w="840"/>
        <w:gridCol w:w="840"/>
        <w:gridCol w:w="840"/>
        <w:gridCol w:w="840"/>
        <w:gridCol w:w="1214"/>
        <w:gridCol w:w="971"/>
      </w:tblGrid>
      <w:tr w:rsidR="009051A7" w:rsidRPr="00864BEB" w14:paraId="0B67ED69" w14:textId="77777777" w:rsidTr="00E76357">
        <w:trPr>
          <w:trHeight w:val="499"/>
        </w:trPr>
        <w:tc>
          <w:tcPr>
            <w:tcW w:w="8977"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09C8C4" w14:textId="1D28F7A5" w:rsidR="009051A7" w:rsidRPr="00864BEB" w:rsidRDefault="4C66D5B5" w:rsidP="009051A7">
            <w:pPr>
              <w:pStyle w:val="HTMLPreformatted"/>
              <w:rPr>
                <w:rFonts w:ascii="Garamond" w:hAnsi="Garamond" w:cs="Times New Roman"/>
                <w:b/>
                <w:bCs/>
                <w:sz w:val="22"/>
                <w:szCs w:val="22"/>
              </w:rPr>
            </w:pPr>
            <w:r w:rsidRPr="56D900E9">
              <w:rPr>
                <w:rFonts w:ascii="Garamond" w:hAnsi="Garamond" w:cs="Times New Roman"/>
                <w:b/>
                <w:bCs/>
                <w:sz w:val="22"/>
                <w:szCs w:val="22"/>
              </w:rPr>
              <w:t xml:space="preserve">Table 1. Post-deployment readings of all sondes deployed at the CHWW1 site during </w:t>
            </w:r>
            <w:r w:rsidR="008B3E0A" w:rsidRPr="56D900E9">
              <w:rPr>
                <w:rFonts w:ascii="Garamond" w:hAnsi="Garamond" w:cs="Times New Roman"/>
                <w:b/>
                <w:bCs/>
                <w:sz w:val="22"/>
                <w:szCs w:val="22"/>
              </w:rPr>
              <w:t>202</w:t>
            </w:r>
            <w:r w:rsidR="00423D4A">
              <w:rPr>
                <w:rFonts w:ascii="Garamond" w:hAnsi="Garamond" w:cs="Times New Roman"/>
                <w:b/>
                <w:bCs/>
                <w:sz w:val="22"/>
                <w:szCs w:val="22"/>
              </w:rPr>
              <w:t>5</w:t>
            </w:r>
            <w:r w:rsidRPr="56D900E9">
              <w:rPr>
                <w:rFonts w:ascii="Garamond" w:hAnsi="Garamond" w:cs="Times New Roman"/>
                <w:b/>
                <w:bCs/>
                <w:sz w:val="22"/>
                <w:szCs w:val="22"/>
              </w:rPr>
              <w:t>.</w:t>
            </w:r>
          </w:p>
        </w:tc>
      </w:tr>
      <w:tr w:rsidR="00E76357" w:rsidRPr="00864BEB" w14:paraId="154F3279" w14:textId="77777777" w:rsidTr="00E76357">
        <w:trPr>
          <w:trHeight w:val="757"/>
        </w:trPr>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B7F55" w14:textId="77777777" w:rsidR="00E76357" w:rsidRPr="00864BEB" w:rsidRDefault="00E76357" w:rsidP="009051A7">
            <w:pPr>
              <w:pStyle w:val="HTMLPreformatted"/>
              <w:jc w:val="center"/>
              <w:rPr>
                <w:rFonts w:ascii="Garamond" w:hAnsi="Garamond" w:cs="Times New Roman"/>
                <w:b/>
                <w:bCs/>
                <w:sz w:val="22"/>
                <w:szCs w:val="22"/>
              </w:rPr>
            </w:pPr>
            <w:r w:rsidRPr="56D900E9">
              <w:rPr>
                <w:rFonts w:ascii="Garamond" w:hAnsi="Garamond" w:cs="Times New Roman"/>
                <w:b/>
                <w:bCs/>
                <w:sz w:val="22"/>
                <w:szCs w:val="22"/>
              </w:rPr>
              <w:t>Deployment Date</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45EA45" w14:textId="77777777" w:rsidR="00E76357" w:rsidRPr="00864BEB" w:rsidRDefault="00E76357" w:rsidP="009051A7">
            <w:pPr>
              <w:autoSpaceDE w:val="0"/>
              <w:autoSpaceDN w:val="0"/>
              <w:adjustRightInd w:val="0"/>
              <w:jc w:val="center"/>
              <w:rPr>
                <w:rFonts w:ascii="Garamond" w:hAnsi="Garamond"/>
                <w:b/>
                <w:bCs/>
                <w:sz w:val="22"/>
                <w:szCs w:val="22"/>
              </w:rPr>
            </w:pPr>
            <w:r w:rsidRPr="56D900E9">
              <w:rPr>
                <w:rFonts w:ascii="Garamond" w:hAnsi="Garamond"/>
                <w:b/>
                <w:bCs/>
                <w:sz w:val="22"/>
                <w:szCs w:val="22"/>
              </w:rPr>
              <w:t>Temp (</w:t>
            </w:r>
            <w:r w:rsidRPr="56D900E9">
              <w:rPr>
                <w:rFonts w:ascii="Garamond" w:hAnsi="Garamond" w:cs="Garamond"/>
                <w:b/>
                <w:bCs/>
                <w:sz w:val="22"/>
                <w:szCs w:val="22"/>
              </w:rPr>
              <w:t>°</w:t>
            </w:r>
            <w:r w:rsidRPr="56D900E9">
              <w:rPr>
                <w:rFonts w:ascii="Garamond" w:hAnsi="Garamond"/>
                <w:b/>
                <w:bCs/>
                <w:sz w:val="22"/>
                <w:szCs w:val="22"/>
              </w:rPr>
              <w:t>C)</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394590" w14:textId="77777777" w:rsidR="00E76357" w:rsidRPr="00864BEB" w:rsidRDefault="00E76357" w:rsidP="009051A7">
            <w:pPr>
              <w:pStyle w:val="HTMLPreformatted"/>
              <w:jc w:val="center"/>
              <w:rPr>
                <w:rFonts w:ascii="Garamond" w:hAnsi="Garamond" w:cs="Times New Roman"/>
                <w:b/>
                <w:bCs/>
                <w:sz w:val="22"/>
                <w:szCs w:val="22"/>
              </w:rPr>
            </w:pPr>
            <w:proofErr w:type="spellStart"/>
            <w:r w:rsidRPr="56D900E9">
              <w:rPr>
                <w:rFonts w:ascii="Garamond" w:hAnsi="Garamond" w:cs="Times New Roman"/>
                <w:b/>
                <w:bCs/>
                <w:sz w:val="22"/>
                <w:szCs w:val="22"/>
              </w:rPr>
              <w:t>SpCond</w:t>
            </w:r>
            <w:proofErr w:type="spellEnd"/>
            <w:r w:rsidRPr="56D900E9">
              <w:rPr>
                <w:rFonts w:ascii="Garamond" w:hAnsi="Garamond" w:cs="Times New Roman"/>
                <w:b/>
                <w:bCs/>
                <w:sz w:val="22"/>
                <w:szCs w:val="22"/>
              </w:rPr>
              <w:t xml:space="preserve"> (mS/cm)</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2E7FC1" w14:textId="77777777" w:rsidR="00E76357" w:rsidRPr="00864BEB" w:rsidRDefault="00E76357" w:rsidP="009051A7">
            <w:pPr>
              <w:pStyle w:val="HTMLPreformatted"/>
              <w:jc w:val="center"/>
              <w:rPr>
                <w:rFonts w:ascii="Garamond" w:hAnsi="Garamond" w:cs="Times New Roman"/>
                <w:b/>
                <w:bCs/>
                <w:sz w:val="22"/>
                <w:szCs w:val="22"/>
              </w:rPr>
            </w:pPr>
            <w:r w:rsidRPr="56D900E9">
              <w:rPr>
                <w:rFonts w:ascii="Garamond" w:hAnsi="Garamond" w:cs="Times New Roman"/>
                <w:b/>
                <w:bCs/>
                <w:sz w:val="22"/>
                <w:szCs w:val="22"/>
              </w:rPr>
              <w:t>ROX DO</w:t>
            </w:r>
            <w:r>
              <w:br/>
            </w:r>
            <w:r w:rsidRPr="56D900E9">
              <w:rPr>
                <w:rFonts w:ascii="Garamond" w:hAnsi="Garamond" w:cs="Times New Roman"/>
                <w:b/>
                <w:bCs/>
                <w:sz w:val="22"/>
                <w:szCs w:val="22"/>
              </w:rPr>
              <w:t>%</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E7CBCE" w14:textId="77777777" w:rsidR="00E76357" w:rsidRPr="00864BEB" w:rsidRDefault="00E76357" w:rsidP="56D900E9">
            <w:pPr>
              <w:pStyle w:val="NoSpacing"/>
              <w:jc w:val="center"/>
              <w:rPr>
                <w:rFonts w:ascii="Garamond" w:hAnsi="Garamond"/>
                <w:b/>
                <w:bCs/>
                <w:sz w:val="22"/>
                <w:szCs w:val="22"/>
              </w:rPr>
            </w:pPr>
            <w:r w:rsidRPr="56D900E9">
              <w:rPr>
                <w:rFonts w:ascii="Garamond" w:hAnsi="Garamond"/>
                <w:b/>
                <w:bCs/>
                <w:sz w:val="22"/>
                <w:szCs w:val="22"/>
              </w:rPr>
              <w:t>ROX DO</w:t>
            </w:r>
            <w:r>
              <w:br/>
            </w:r>
            <w:r w:rsidRPr="56D900E9">
              <w:rPr>
                <w:rFonts w:ascii="Garamond" w:hAnsi="Garamond"/>
                <w:b/>
                <w:bCs/>
                <w:sz w:val="22"/>
                <w:szCs w:val="22"/>
              </w:rPr>
              <w:t>mg/L</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827CA0" w14:textId="77777777" w:rsidR="00E76357" w:rsidRPr="00864BEB" w:rsidRDefault="00E76357" w:rsidP="009051A7">
            <w:pPr>
              <w:pStyle w:val="HTMLPreformatted"/>
              <w:jc w:val="center"/>
              <w:rPr>
                <w:rFonts w:ascii="Garamond" w:hAnsi="Garamond" w:cs="Times New Roman"/>
                <w:b/>
                <w:bCs/>
                <w:sz w:val="22"/>
                <w:szCs w:val="22"/>
              </w:rPr>
            </w:pPr>
            <w:r w:rsidRPr="56D900E9">
              <w:rPr>
                <w:rFonts w:ascii="Garamond" w:hAnsi="Garamond" w:cs="Times New Roman"/>
                <w:b/>
                <w:bCs/>
                <w:sz w:val="22"/>
                <w:szCs w:val="22"/>
              </w:rPr>
              <w:t>pH</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F3B0FD" w14:textId="77777777" w:rsidR="00E76357" w:rsidRPr="00864BEB" w:rsidRDefault="00E76357" w:rsidP="009051A7">
            <w:pPr>
              <w:pStyle w:val="HTMLPreformatted"/>
              <w:jc w:val="center"/>
              <w:rPr>
                <w:rFonts w:ascii="Garamond" w:hAnsi="Garamond" w:cs="Times New Roman"/>
                <w:b/>
                <w:bCs/>
                <w:sz w:val="22"/>
                <w:szCs w:val="22"/>
              </w:rPr>
            </w:pPr>
            <w:r w:rsidRPr="56D900E9">
              <w:rPr>
                <w:rFonts w:ascii="Garamond" w:hAnsi="Garamond" w:cs="Times New Roman"/>
                <w:b/>
                <w:bCs/>
                <w:sz w:val="22"/>
                <w:szCs w:val="22"/>
              </w:rPr>
              <w:t>pH</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D9897D" w14:textId="62A077FE" w:rsidR="00E76357" w:rsidRPr="00864BEB" w:rsidRDefault="00E76357" w:rsidP="009051A7">
            <w:pPr>
              <w:pStyle w:val="HTMLPreformatted"/>
              <w:jc w:val="center"/>
              <w:rPr>
                <w:rFonts w:ascii="Garamond" w:hAnsi="Garamond" w:cs="Times New Roman"/>
                <w:b/>
                <w:bCs/>
                <w:sz w:val="22"/>
                <w:szCs w:val="22"/>
              </w:rPr>
            </w:pPr>
            <w:r w:rsidRPr="56D900E9">
              <w:rPr>
                <w:rFonts w:ascii="Garamond" w:hAnsi="Garamond" w:cs="Times New Roman"/>
                <w:b/>
                <w:bCs/>
                <w:sz w:val="22"/>
                <w:szCs w:val="22"/>
              </w:rPr>
              <w:t>Turbidity (FNU)</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C72DB" w14:textId="77777777" w:rsidR="00E76357" w:rsidRPr="00864BEB" w:rsidRDefault="00E76357" w:rsidP="009051A7">
            <w:pPr>
              <w:pStyle w:val="HTMLPreformatted"/>
              <w:jc w:val="center"/>
              <w:rPr>
                <w:rFonts w:ascii="Garamond" w:hAnsi="Garamond" w:cs="Times New Roman"/>
                <w:b/>
                <w:bCs/>
                <w:sz w:val="22"/>
                <w:szCs w:val="22"/>
              </w:rPr>
            </w:pPr>
            <w:r w:rsidRPr="56D900E9">
              <w:rPr>
                <w:rFonts w:ascii="Garamond" w:hAnsi="Garamond" w:cs="Times New Roman"/>
                <w:b/>
                <w:bCs/>
                <w:sz w:val="22"/>
                <w:szCs w:val="22"/>
              </w:rPr>
              <w:t>Depth (m)</w:t>
            </w:r>
          </w:p>
        </w:tc>
      </w:tr>
      <w:tr w:rsidR="00E76357" w:rsidRPr="00864BEB" w14:paraId="44466C8D" w14:textId="77777777" w:rsidTr="00E76357">
        <w:trPr>
          <w:trHeight w:val="247"/>
        </w:trPr>
        <w:tc>
          <w:tcPr>
            <w:tcW w:w="147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1A50098D" w14:textId="14B95457" w:rsidR="00E76357" w:rsidRPr="00864BEB" w:rsidRDefault="00E76357" w:rsidP="009051A7">
            <w:pPr>
              <w:pStyle w:val="HTMLPreformatted"/>
              <w:jc w:val="center"/>
              <w:rPr>
                <w:rFonts w:ascii="Garamond" w:hAnsi="Garamond" w:cs="Times New Roman"/>
                <w:b/>
                <w:bCs/>
                <w:sz w:val="22"/>
                <w:szCs w:val="22"/>
              </w:rPr>
            </w:pPr>
            <w:r>
              <w:rPr>
                <w:rFonts w:ascii="Garamond" w:hAnsi="Garamond" w:cs="Times New Roman"/>
                <w:b/>
                <w:bCs/>
                <w:sz w:val="22"/>
                <w:szCs w:val="22"/>
              </w:rPr>
              <w:t>Date/Std.</w:t>
            </w:r>
          </w:p>
        </w:tc>
        <w:tc>
          <w:tcPr>
            <w:tcW w:w="84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42BE543" w14:textId="77777777" w:rsidR="00E76357" w:rsidRPr="00864BEB" w:rsidRDefault="00E76357" w:rsidP="009051A7">
            <w:pPr>
              <w:pStyle w:val="HTMLPreformatted"/>
              <w:jc w:val="center"/>
              <w:rPr>
                <w:rFonts w:ascii="Garamond" w:hAnsi="Garamond" w:cs="Times New Roman"/>
                <w:b/>
                <w:bCs/>
                <w:sz w:val="22"/>
                <w:szCs w:val="22"/>
              </w:rPr>
            </w:pPr>
            <w:r w:rsidRPr="56D900E9">
              <w:rPr>
                <w:rFonts w:ascii="Garamond" w:hAnsi="Garamond" w:cs="Times New Roman"/>
                <w:b/>
                <w:bCs/>
                <w:sz w:val="22"/>
                <w:szCs w:val="22"/>
              </w:rPr>
              <w:t>N/A</w:t>
            </w:r>
          </w:p>
        </w:tc>
        <w:tc>
          <w:tcPr>
            <w:tcW w:w="112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3073C24" w14:textId="77777777" w:rsidR="00E76357" w:rsidRPr="00864BEB" w:rsidRDefault="00E76357" w:rsidP="009051A7">
            <w:pPr>
              <w:pStyle w:val="HTMLPreformatted"/>
              <w:jc w:val="center"/>
              <w:rPr>
                <w:rFonts w:ascii="Garamond" w:hAnsi="Garamond" w:cs="Times New Roman"/>
                <w:b/>
                <w:bCs/>
                <w:sz w:val="22"/>
                <w:szCs w:val="22"/>
              </w:rPr>
            </w:pPr>
            <w:r w:rsidRPr="56D900E9">
              <w:rPr>
                <w:rFonts w:ascii="Garamond" w:hAnsi="Garamond" w:cs="Times New Roman"/>
                <w:b/>
                <w:bCs/>
                <w:sz w:val="22"/>
                <w:szCs w:val="22"/>
              </w:rPr>
              <w:t>50.00</w:t>
            </w:r>
          </w:p>
        </w:tc>
        <w:tc>
          <w:tcPr>
            <w:tcW w:w="84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79B1435" w14:textId="77777777" w:rsidR="00E76357" w:rsidRPr="00864BEB" w:rsidRDefault="00E76357" w:rsidP="009051A7">
            <w:pPr>
              <w:pStyle w:val="HTMLPreformatted"/>
              <w:jc w:val="center"/>
              <w:rPr>
                <w:rFonts w:ascii="Garamond" w:hAnsi="Garamond" w:cs="Times New Roman"/>
                <w:b/>
                <w:bCs/>
                <w:sz w:val="22"/>
                <w:szCs w:val="22"/>
              </w:rPr>
            </w:pPr>
            <w:r w:rsidRPr="56D900E9">
              <w:rPr>
                <w:rFonts w:ascii="Garamond" w:hAnsi="Garamond" w:cs="Times New Roman"/>
                <w:b/>
                <w:bCs/>
                <w:sz w:val="22"/>
                <w:szCs w:val="22"/>
              </w:rPr>
              <w:t>100.0</w:t>
            </w:r>
          </w:p>
        </w:tc>
        <w:tc>
          <w:tcPr>
            <w:tcW w:w="84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3631B01" w14:textId="77777777" w:rsidR="00E76357" w:rsidRPr="00864BEB" w:rsidRDefault="00E76357" w:rsidP="56D900E9">
            <w:pPr>
              <w:pStyle w:val="NoSpacing"/>
              <w:jc w:val="center"/>
              <w:rPr>
                <w:rFonts w:ascii="Garamond" w:hAnsi="Garamond"/>
                <w:b/>
                <w:bCs/>
                <w:sz w:val="22"/>
                <w:szCs w:val="22"/>
              </w:rPr>
            </w:pPr>
            <w:r w:rsidRPr="56D900E9">
              <w:rPr>
                <w:rFonts w:ascii="Garamond" w:hAnsi="Garamond"/>
                <w:b/>
                <w:bCs/>
                <w:sz w:val="22"/>
                <w:szCs w:val="22"/>
              </w:rPr>
              <w:t>N/A</w:t>
            </w:r>
          </w:p>
        </w:tc>
        <w:tc>
          <w:tcPr>
            <w:tcW w:w="84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3C0FE8D4" w14:textId="77777777" w:rsidR="00E76357" w:rsidRPr="00864BEB" w:rsidRDefault="00E76357" w:rsidP="009051A7">
            <w:pPr>
              <w:pStyle w:val="HTMLPreformatted"/>
              <w:jc w:val="center"/>
              <w:rPr>
                <w:rFonts w:ascii="Garamond" w:hAnsi="Garamond" w:cs="Times New Roman"/>
                <w:b/>
                <w:bCs/>
                <w:sz w:val="22"/>
                <w:szCs w:val="22"/>
              </w:rPr>
            </w:pPr>
            <w:r w:rsidRPr="56D900E9">
              <w:rPr>
                <w:rFonts w:ascii="Garamond" w:hAnsi="Garamond" w:cs="Times New Roman"/>
                <w:b/>
                <w:bCs/>
                <w:sz w:val="22"/>
                <w:szCs w:val="22"/>
              </w:rPr>
              <w:t>7.00</w:t>
            </w:r>
          </w:p>
        </w:tc>
        <w:tc>
          <w:tcPr>
            <w:tcW w:w="84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4963E368" w14:textId="77777777" w:rsidR="00E76357" w:rsidRPr="00864BEB" w:rsidRDefault="00E76357" w:rsidP="009051A7">
            <w:pPr>
              <w:pStyle w:val="HTMLPreformatted"/>
              <w:jc w:val="center"/>
              <w:rPr>
                <w:rFonts w:ascii="Garamond" w:hAnsi="Garamond" w:cs="Times New Roman"/>
                <w:b/>
                <w:bCs/>
                <w:sz w:val="22"/>
                <w:szCs w:val="22"/>
              </w:rPr>
            </w:pPr>
            <w:r w:rsidRPr="56D900E9">
              <w:rPr>
                <w:rFonts w:ascii="Garamond" w:hAnsi="Garamond" w:cs="Times New Roman"/>
                <w:b/>
                <w:bCs/>
                <w:sz w:val="22"/>
                <w:szCs w:val="22"/>
              </w:rPr>
              <w:t>10.00</w:t>
            </w:r>
          </w:p>
        </w:tc>
        <w:tc>
          <w:tcPr>
            <w:tcW w:w="1214"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1817F72F" w14:textId="77777777" w:rsidR="00E76357" w:rsidRPr="00864BEB" w:rsidRDefault="00E76357" w:rsidP="009051A7">
            <w:pPr>
              <w:pStyle w:val="HTMLPreformatted"/>
              <w:jc w:val="center"/>
              <w:rPr>
                <w:rFonts w:ascii="Garamond" w:hAnsi="Garamond" w:cs="Times New Roman"/>
                <w:b/>
                <w:bCs/>
                <w:sz w:val="22"/>
                <w:szCs w:val="22"/>
              </w:rPr>
            </w:pPr>
            <w:r w:rsidRPr="56D900E9">
              <w:rPr>
                <w:rFonts w:ascii="Garamond" w:hAnsi="Garamond" w:cs="Times New Roman"/>
                <w:b/>
                <w:bCs/>
                <w:sz w:val="22"/>
                <w:szCs w:val="22"/>
              </w:rPr>
              <w:t>0.0</w:t>
            </w:r>
          </w:p>
        </w:tc>
        <w:tc>
          <w:tcPr>
            <w:tcW w:w="97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A7276DA" w14:textId="77777777" w:rsidR="00E76357" w:rsidRPr="00864BEB" w:rsidRDefault="00E76357" w:rsidP="009051A7">
            <w:pPr>
              <w:pStyle w:val="HTMLPreformatted"/>
              <w:jc w:val="center"/>
              <w:rPr>
                <w:rFonts w:ascii="Garamond" w:hAnsi="Garamond" w:cs="Times New Roman"/>
                <w:b/>
                <w:bCs/>
                <w:sz w:val="22"/>
                <w:szCs w:val="22"/>
              </w:rPr>
            </w:pPr>
            <w:r w:rsidRPr="56D900E9">
              <w:rPr>
                <w:rFonts w:ascii="Garamond" w:hAnsi="Garamond" w:cs="Times New Roman"/>
                <w:b/>
                <w:bCs/>
                <w:sz w:val="22"/>
                <w:szCs w:val="22"/>
              </w:rPr>
              <w:t>N/A</w:t>
            </w:r>
          </w:p>
        </w:tc>
      </w:tr>
      <w:tr w:rsidR="00D352F0" w:rsidRPr="00C25D55" w14:paraId="6AC2CE30" w14:textId="77777777" w:rsidTr="00E76357">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56A6B66F" w14:textId="58E6889E" w:rsidR="00D352F0" w:rsidRDefault="000C5F6A" w:rsidP="007F1D7A">
            <w:pPr>
              <w:jc w:val="center"/>
              <w:rPr>
                <w:color w:val="000000" w:themeColor="text1"/>
              </w:rPr>
            </w:pPr>
            <w:r w:rsidRPr="008251FD">
              <w:rPr>
                <w:rFonts w:ascii="Garamond" w:hAnsi="Garamond"/>
                <w:sz w:val="22"/>
                <w:szCs w:val="22"/>
              </w:rPr>
              <w:t>01/07/2026</w:t>
            </w:r>
          </w:p>
        </w:tc>
        <w:tc>
          <w:tcPr>
            <w:tcW w:w="840" w:type="dxa"/>
            <w:tcBorders>
              <w:top w:val="single" w:sz="4" w:space="0" w:color="auto"/>
              <w:left w:val="single" w:sz="4" w:space="0" w:color="auto"/>
              <w:bottom w:val="single" w:sz="4" w:space="0" w:color="auto"/>
              <w:right w:val="single" w:sz="4" w:space="0" w:color="auto"/>
            </w:tcBorders>
          </w:tcPr>
          <w:p w14:paraId="54B19BE3" w14:textId="37B5E4EF" w:rsidR="00D352F0" w:rsidRPr="00D77D64" w:rsidRDefault="000C5F6A" w:rsidP="00857BA4">
            <w:pPr>
              <w:jc w:val="center"/>
              <w:rPr>
                <w:rFonts w:ascii="Garamond" w:hAnsi="Garamond"/>
                <w:sz w:val="22"/>
                <w:szCs w:val="22"/>
              </w:rPr>
            </w:pPr>
            <w:r>
              <w:rPr>
                <w:rFonts w:ascii="Garamond" w:hAnsi="Garamond"/>
                <w:sz w:val="22"/>
                <w:szCs w:val="22"/>
              </w:rPr>
              <w:t>17.948</w:t>
            </w:r>
          </w:p>
        </w:tc>
        <w:tc>
          <w:tcPr>
            <w:tcW w:w="1121" w:type="dxa"/>
            <w:tcBorders>
              <w:top w:val="single" w:sz="4" w:space="0" w:color="auto"/>
              <w:left w:val="single" w:sz="4" w:space="0" w:color="auto"/>
              <w:bottom w:val="single" w:sz="4" w:space="0" w:color="auto"/>
              <w:right w:val="single" w:sz="4" w:space="0" w:color="auto"/>
            </w:tcBorders>
            <w:vAlign w:val="bottom"/>
          </w:tcPr>
          <w:p w14:paraId="3CB62BF5" w14:textId="5FDC0487" w:rsidR="00D352F0" w:rsidRPr="00C25D55" w:rsidRDefault="000C5F6A" w:rsidP="00857BA4">
            <w:pPr>
              <w:jc w:val="center"/>
              <w:rPr>
                <w:rFonts w:ascii="Garamond" w:hAnsi="Garamond"/>
                <w:color w:val="000000"/>
                <w:sz w:val="22"/>
                <w:szCs w:val="22"/>
              </w:rPr>
            </w:pPr>
            <w:r>
              <w:rPr>
                <w:rFonts w:ascii="Garamond" w:hAnsi="Garamond"/>
                <w:color w:val="000000"/>
                <w:sz w:val="22"/>
                <w:szCs w:val="22"/>
              </w:rPr>
              <w:t>50.015</w:t>
            </w:r>
          </w:p>
        </w:tc>
        <w:tc>
          <w:tcPr>
            <w:tcW w:w="840" w:type="dxa"/>
            <w:tcBorders>
              <w:top w:val="single" w:sz="4" w:space="0" w:color="auto"/>
              <w:left w:val="single" w:sz="4" w:space="0" w:color="auto"/>
              <w:bottom w:val="single" w:sz="4" w:space="0" w:color="auto"/>
              <w:right w:val="single" w:sz="4" w:space="0" w:color="auto"/>
            </w:tcBorders>
            <w:vAlign w:val="bottom"/>
          </w:tcPr>
          <w:p w14:paraId="33C11D56" w14:textId="2457D115" w:rsidR="00D352F0" w:rsidRPr="00C25D55" w:rsidRDefault="000C5F6A" w:rsidP="00857BA4">
            <w:pPr>
              <w:jc w:val="center"/>
              <w:rPr>
                <w:rFonts w:ascii="Garamond" w:hAnsi="Garamond"/>
                <w:color w:val="000000"/>
                <w:sz w:val="22"/>
                <w:szCs w:val="22"/>
              </w:rPr>
            </w:pPr>
            <w:r>
              <w:rPr>
                <w:rFonts w:ascii="Garamond" w:hAnsi="Garamond"/>
                <w:color w:val="000000"/>
                <w:sz w:val="22"/>
                <w:szCs w:val="22"/>
              </w:rPr>
              <w:t>102.9</w:t>
            </w:r>
          </w:p>
        </w:tc>
        <w:tc>
          <w:tcPr>
            <w:tcW w:w="840" w:type="dxa"/>
            <w:tcBorders>
              <w:top w:val="single" w:sz="4" w:space="0" w:color="auto"/>
              <w:left w:val="single" w:sz="4" w:space="0" w:color="auto"/>
              <w:bottom w:val="single" w:sz="4" w:space="0" w:color="auto"/>
              <w:right w:val="single" w:sz="4" w:space="0" w:color="auto"/>
            </w:tcBorders>
            <w:vAlign w:val="bottom"/>
          </w:tcPr>
          <w:p w14:paraId="128F4316" w14:textId="1FDA5087" w:rsidR="00D352F0" w:rsidRPr="00C25D55" w:rsidRDefault="000C5F6A" w:rsidP="00857BA4">
            <w:pPr>
              <w:jc w:val="center"/>
              <w:rPr>
                <w:rFonts w:ascii="Garamond" w:hAnsi="Garamond"/>
                <w:color w:val="000000"/>
                <w:sz w:val="22"/>
                <w:szCs w:val="22"/>
              </w:rPr>
            </w:pPr>
            <w:r>
              <w:rPr>
                <w:rFonts w:ascii="Garamond" w:hAnsi="Garamond"/>
                <w:color w:val="000000"/>
                <w:sz w:val="22"/>
                <w:szCs w:val="22"/>
              </w:rPr>
              <w:t>10.70</w:t>
            </w:r>
          </w:p>
        </w:tc>
        <w:tc>
          <w:tcPr>
            <w:tcW w:w="840" w:type="dxa"/>
            <w:tcBorders>
              <w:top w:val="single" w:sz="4" w:space="0" w:color="auto"/>
              <w:left w:val="single" w:sz="4" w:space="0" w:color="auto"/>
              <w:bottom w:val="single" w:sz="4" w:space="0" w:color="auto"/>
              <w:right w:val="single" w:sz="4" w:space="0" w:color="auto"/>
            </w:tcBorders>
            <w:vAlign w:val="bottom"/>
          </w:tcPr>
          <w:p w14:paraId="1D0D6A7A" w14:textId="22DB565D" w:rsidR="00D352F0" w:rsidRPr="00C25D55" w:rsidRDefault="008251FD" w:rsidP="00857BA4">
            <w:pPr>
              <w:jc w:val="center"/>
              <w:rPr>
                <w:rFonts w:ascii="Garamond" w:hAnsi="Garamond"/>
                <w:color w:val="000000"/>
                <w:sz w:val="22"/>
                <w:szCs w:val="22"/>
              </w:rPr>
            </w:pPr>
            <w:r>
              <w:rPr>
                <w:rFonts w:ascii="Garamond" w:hAnsi="Garamond"/>
                <w:color w:val="000000"/>
                <w:sz w:val="22"/>
                <w:szCs w:val="22"/>
              </w:rPr>
              <w:t>6.96</w:t>
            </w:r>
          </w:p>
        </w:tc>
        <w:tc>
          <w:tcPr>
            <w:tcW w:w="840" w:type="dxa"/>
            <w:tcBorders>
              <w:top w:val="single" w:sz="4" w:space="0" w:color="auto"/>
              <w:left w:val="single" w:sz="4" w:space="0" w:color="auto"/>
              <w:bottom w:val="single" w:sz="4" w:space="0" w:color="auto"/>
              <w:right w:val="single" w:sz="4" w:space="0" w:color="auto"/>
            </w:tcBorders>
            <w:vAlign w:val="bottom"/>
          </w:tcPr>
          <w:p w14:paraId="26BA88BD" w14:textId="0F7BB23F" w:rsidR="00D352F0" w:rsidRPr="00C25D55" w:rsidRDefault="008251FD" w:rsidP="00857BA4">
            <w:pPr>
              <w:jc w:val="center"/>
              <w:rPr>
                <w:rFonts w:ascii="Garamond" w:hAnsi="Garamond"/>
                <w:color w:val="000000"/>
                <w:sz w:val="22"/>
                <w:szCs w:val="22"/>
              </w:rPr>
            </w:pPr>
            <w:r>
              <w:rPr>
                <w:rFonts w:ascii="Garamond" w:hAnsi="Garamond"/>
                <w:color w:val="000000"/>
                <w:sz w:val="22"/>
                <w:szCs w:val="22"/>
              </w:rPr>
              <w:t>10.04</w:t>
            </w:r>
          </w:p>
        </w:tc>
        <w:tc>
          <w:tcPr>
            <w:tcW w:w="1214" w:type="dxa"/>
            <w:tcBorders>
              <w:top w:val="single" w:sz="4" w:space="0" w:color="auto"/>
              <w:left w:val="single" w:sz="4" w:space="0" w:color="auto"/>
              <w:bottom w:val="single" w:sz="4" w:space="0" w:color="auto"/>
              <w:right w:val="single" w:sz="4" w:space="0" w:color="auto"/>
            </w:tcBorders>
            <w:vAlign w:val="bottom"/>
          </w:tcPr>
          <w:p w14:paraId="5D1C79E6" w14:textId="0FA275AC" w:rsidR="00D352F0" w:rsidRPr="0077147B" w:rsidRDefault="008251FD" w:rsidP="00857BA4">
            <w:pPr>
              <w:jc w:val="center"/>
              <w:rPr>
                <w:rFonts w:ascii="Garamond" w:hAnsi="Garamond"/>
                <w:color w:val="000000"/>
                <w:sz w:val="22"/>
                <w:szCs w:val="22"/>
                <w:highlight w:val="red"/>
              </w:rPr>
            </w:pPr>
            <w:r>
              <w:rPr>
                <w:rFonts w:ascii="Garamond" w:hAnsi="Garamond"/>
                <w:color w:val="000000"/>
                <w:sz w:val="22"/>
                <w:szCs w:val="22"/>
                <w:highlight w:val="red"/>
              </w:rPr>
              <w:t>-1.13</w:t>
            </w:r>
          </w:p>
        </w:tc>
        <w:tc>
          <w:tcPr>
            <w:tcW w:w="971" w:type="dxa"/>
            <w:tcBorders>
              <w:top w:val="single" w:sz="4" w:space="0" w:color="auto"/>
              <w:left w:val="single" w:sz="4" w:space="0" w:color="auto"/>
              <w:bottom w:val="single" w:sz="4" w:space="0" w:color="auto"/>
              <w:right w:val="single" w:sz="4" w:space="0" w:color="auto"/>
            </w:tcBorders>
            <w:vAlign w:val="bottom"/>
          </w:tcPr>
          <w:p w14:paraId="287D5216" w14:textId="2AA3083C" w:rsidR="00D352F0" w:rsidRPr="00C25D55" w:rsidRDefault="008251FD" w:rsidP="00857BA4">
            <w:pPr>
              <w:jc w:val="center"/>
              <w:rPr>
                <w:rFonts w:ascii="Garamond" w:hAnsi="Garamond"/>
                <w:color w:val="000000"/>
                <w:sz w:val="22"/>
                <w:szCs w:val="22"/>
              </w:rPr>
            </w:pPr>
            <w:r>
              <w:rPr>
                <w:rFonts w:ascii="Garamond" w:hAnsi="Garamond"/>
                <w:color w:val="000000"/>
                <w:sz w:val="22"/>
                <w:szCs w:val="22"/>
              </w:rPr>
              <w:t>0.073</w:t>
            </w:r>
          </w:p>
        </w:tc>
      </w:tr>
      <w:tr w:rsidR="00D55133" w:rsidRPr="00C25D55" w14:paraId="3F27AB9C" w14:textId="77777777" w:rsidTr="00E76357">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2A766745" w14:textId="2FAAE0AF" w:rsidR="00D55133" w:rsidRPr="007F1D7A" w:rsidRDefault="008251FD" w:rsidP="007F1D7A">
            <w:pPr>
              <w:jc w:val="center"/>
              <w:rPr>
                <w:rFonts w:ascii="Garamond" w:hAnsi="Garamond"/>
                <w:sz w:val="22"/>
                <w:szCs w:val="22"/>
              </w:rPr>
            </w:pPr>
            <w:r>
              <w:rPr>
                <w:rFonts w:ascii="Garamond" w:hAnsi="Garamond"/>
                <w:sz w:val="22"/>
                <w:szCs w:val="22"/>
              </w:rPr>
              <w:t>02/04/2026</w:t>
            </w:r>
          </w:p>
        </w:tc>
        <w:tc>
          <w:tcPr>
            <w:tcW w:w="840" w:type="dxa"/>
            <w:tcBorders>
              <w:top w:val="single" w:sz="4" w:space="0" w:color="auto"/>
              <w:left w:val="single" w:sz="4" w:space="0" w:color="auto"/>
              <w:bottom w:val="single" w:sz="4" w:space="0" w:color="auto"/>
              <w:right w:val="single" w:sz="4" w:space="0" w:color="auto"/>
            </w:tcBorders>
          </w:tcPr>
          <w:p w14:paraId="1B649BD5" w14:textId="2CDFEB48" w:rsidR="00D55133" w:rsidRPr="00D77D64" w:rsidRDefault="008251FD" w:rsidP="00D77D64">
            <w:pPr>
              <w:jc w:val="center"/>
              <w:rPr>
                <w:rFonts w:ascii="Garamond" w:hAnsi="Garamond"/>
                <w:sz w:val="22"/>
                <w:szCs w:val="22"/>
              </w:rPr>
            </w:pPr>
            <w:r>
              <w:rPr>
                <w:rFonts w:ascii="Garamond" w:hAnsi="Garamond"/>
                <w:sz w:val="22"/>
                <w:szCs w:val="22"/>
              </w:rPr>
              <w:t>20.62</w:t>
            </w:r>
          </w:p>
        </w:tc>
        <w:tc>
          <w:tcPr>
            <w:tcW w:w="1121" w:type="dxa"/>
            <w:tcBorders>
              <w:top w:val="single" w:sz="4" w:space="0" w:color="auto"/>
              <w:left w:val="single" w:sz="4" w:space="0" w:color="auto"/>
              <w:bottom w:val="single" w:sz="4" w:space="0" w:color="auto"/>
              <w:right w:val="single" w:sz="4" w:space="0" w:color="auto"/>
            </w:tcBorders>
            <w:vAlign w:val="bottom"/>
          </w:tcPr>
          <w:p w14:paraId="7DBB0514" w14:textId="52F582BE" w:rsidR="00D55133" w:rsidRDefault="008251FD" w:rsidP="00D77D64">
            <w:pPr>
              <w:jc w:val="center"/>
              <w:rPr>
                <w:rFonts w:ascii="Garamond" w:hAnsi="Garamond"/>
                <w:color w:val="000000"/>
                <w:sz w:val="22"/>
                <w:szCs w:val="22"/>
              </w:rPr>
            </w:pPr>
            <w:r>
              <w:rPr>
                <w:rFonts w:ascii="Garamond" w:hAnsi="Garamond"/>
                <w:color w:val="000000"/>
                <w:sz w:val="22"/>
                <w:szCs w:val="22"/>
              </w:rPr>
              <w:t>49.050</w:t>
            </w:r>
          </w:p>
        </w:tc>
        <w:tc>
          <w:tcPr>
            <w:tcW w:w="840" w:type="dxa"/>
            <w:tcBorders>
              <w:top w:val="single" w:sz="4" w:space="0" w:color="auto"/>
              <w:left w:val="single" w:sz="4" w:space="0" w:color="auto"/>
              <w:bottom w:val="single" w:sz="4" w:space="0" w:color="auto"/>
              <w:right w:val="single" w:sz="4" w:space="0" w:color="auto"/>
            </w:tcBorders>
            <w:vAlign w:val="bottom"/>
          </w:tcPr>
          <w:p w14:paraId="0ABED425" w14:textId="770032EA" w:rsidR="00D55133" w:rsidRDefault="008251FD" w:rsidP="00D77D64">
            <w:pPr>
              <w:jc w:val="center"/>
              <w:rPr>
                <w:rFonts w:ascii="Garamond" w:hAnsi="Garamond"/>
                <w:color w:val="000000"/>
                <w:sz w:val="22"/>
                <w:szCs w:val="22"/>
              </w:rPr>
            </w:pPr>
            <w:r>
              <w:rPr>
                <w:rFonts w:ascii="Garamond" w:hAnsi="Garamond"/>
                <w:color w:val="000000"/>
                <w:sz w:val="22"/>
                <w:szCs w:val="22"/>
              </w:rPr>
              <w:t>104.1</w:t>
            </w:r>
          </w:p>
        </w:tc>
        <w:tc>
          <w:tcPr>
            <w:tcW w:w="840" w:type="dxa"/>
            <w:tcBorders>
              <w:top w:val="single" w:sz="4" w:space="0" w:color="auto"/>
              <w:left w:val="single" w:sz="4" w:space="0" w:color="auto"/>
              <w:bottom w:val="single" w:sz="4" w:space="0" w:color="auto"/>
              <w:right w:val="single" w:sz="4" w:space="0" w:color="auto"/>
            </w:tcBorders>
            <w:vAlign w:val="bottom"/>
          </w:tcPr>
          <w:p w14:paraId="55DD36ED" w14:textId="28986050" w:rsidR="00D55133" w:rsidRDefault="008251FD" w:rsidP="00D77D64">
            <w:pPr>
              <w:jc w:val="center"/>
              <w:rPr>
                <w:rFonts w:ascii="Garamond" w:hAnsi="Garamond"/>
                <w:color w:val="000000"/>
                <w:sz w:val="22"/>
                <w:szCs w:val="22"/>
              </w:rPr>
            </w:pPr>
            <w:r>
              <w:rPr>
                <w:rFonts w:ascii="Garamond" w:hAnsi="Garamond"/>
                <w:color w:val="000000"/>
                <w:sz w:val="22"/>
                <w:szCs w:val="22"/>
              </w:rPr>
              <w:t>9.32</w:t>
            </w:r>
          </w:p>
        </w:tc>
        <w:tc>
          <w:tcPr>
            <w:tcW w:w="840" w:type="dxa"/>
            <w:tcBorders>
              <w:top w:val="single" w:sz="4" w:space="0" w:color="auto"/>
              <w:left w:val="single" w:sz="4" w:space="0" w:color="auto"/>
              <w:bottom w:val="single" w:sz="4" w:space="0" w:color="auto"/>
              <w:right w:val="single" w:sz="4" w:space="0" w:color="auto"/>
            </w:tcBorders>
            <w:vAlign w:val="bottom"/>
          </w:tcPr>
          <w:p w14:paraId="229117BD" w14:textId="7D1A5414" w:rsidR="00D55133" w:rsidRDefault="008251FD" w:rsidP="00D77D64">
            <w:pPr>
              <w:jc w:val="center"/>
              <w:rPr>
                <w:rFonts w:ascii="Garamond" w:hAnsi="Garamond"/>
                <w:color w:val="000000"/>
                <w:sz w:val="22"/>
                <w:szCs w:val="22"/>
              </w:rPr>
            </w:pPr>
            <w:r>
              <w:rPr>
                <w:rFonts w:ascii="Garamond" w:hAnsi="Garamond"/>
                <w:color w:val="000000"/>
                <w:sz w:val="22"/>
                <w:szCs w:val="22"/>
              </w:rPr>
              <w:t>7.20</w:t>
            </w:r>
          </w:p>
        </w:tc>
        <w:tc>
          <w:tcPr>
            <w:tcW w:w="840" w:type="dxa"/>
            <w:tcBorders>
              <w:top w:val="single" w:sz="4" w:space="0" w:color="auto"/>
              <w:left w:val="single" w:sz="4" w:space="0" w:color="auto"/>
              <w:bottom w:val="single" w:sz="4" w:space="0" w:color="auto"/>
              <w:right w:val="single" w:sz="4" w:space="0" w:color="auto"/>
            </w:tcBorders>
            <w:vAlign w:val="bottom"/>
          </w:tcPr>
          <w:p w14:paraId="334867E1" w14:textId="076A71A9" w:rsidR="00D55133" w:rsidRDefault="008251FD" w:rsidP="00D77D64">
            <w:pPr>
              <w:jc w:val="center"/>
              <w:rPr>
                <w:rFonts w:ascii="Garamond" w:hAnsi="Garamond"/>
                <w:color w:val="000000"/>
                <w:sz w:val="22"/>
                <w:szCs w:val="22"/>
              </w:rPr>
            </w:pPr>
            <w:r>
              <w:rPr>
                <w:rFonts w:ascii="Garamond" w:hAnsi="Garamond"/>
                <w:color w:val="000000"/>
                <w:sz w:val="22"/>
                <w:szCs w:val="22"/>
              </w:rPr>
              <w:t>10.10</w:t>
            </w:r>
          </w:p>
        </w:tc>
        <w:tc>
          <w:tcPr>
            <w:tcW w:w="1214" w:type="dxa"/>
            <w:tcBorders>
              <w:top w:val="single" w:sz="4" w:space="0" w:color="auto"/>
              <w:left w:val="single" w:sz="4" w:space="0" w:color="auto"/>
              <w:bottom w:val="single" w:sz="4" w:space="0" w:color="auto"/>
              <w:right w:val="single" w:sz="4" w:space="0" w:color="auto"/>
            </w:tcBorders>
            <w:vAlign w:val="bottom"/>
          </w:tcPr>
          <w:p w14:paraId="7BC601BE" w14:textId="68044AC5" w:rsidR="00D55133" w:rsidRPr="00D77D64" w:rsidRDefault="008251FD" w:rsidP="00D77D64">
            <w:pPr>
              <w:jc w:val="center"/>
              <w:rPr>
                <w:rFonts w:ascii="Garamond" w:hAnsi="Garamond"/>
                <w:color w:val="000000"/>
                <w:sz w:val="22"/>
                <w:szCs w:val="22"/>
              </w:rPr>
            </w:pPr>
            <w:r>
              <w:rPr>
                <w:rFonts w:ascii="Garamond" w:hAnsi="Garamond"/>
                <w:color w:val="000000"/>
                <w:sz w:val="22"/>
                <w:szCs w:val="22"/>
              </w:rPr>
              <w:t>0.21</w:t>
            </w:r>
          </w:p>
        </w:tc>
        <w:tc>
          <w:tcPr>
            <w:tcW w:w="971" w:type="dxa"/>
            <w:tcBorders>
              <w:top w:val="single" w:sz="4" w:space="0" w:color="auto"/>
              <w:left w:val="single" w:sz="4" w:space="0" w:color="auto"/>
              <w:bottom w:val="single" w:sz="4" w:space="0" w:color="auto"/>
              <w:right w:val="single" w:sz="4" w:space="0" w:color="auto"/>
            </w:tcBorders>
            <w:vAlign w:val="bottom"/>
          </w:tcPr>
          <w:p w14:paraId="763DE283" w14:textId="2DE8A5C6" w:rsidR="00D55133" w:rsidRDefault="008251FD" w:rsidP="00D77D64">
            <w:pPr>
              <w:jc w:val="center"/>
              <w:rPr>
                <w:rFonts w:ascii="Garamond" w:hAnsi="Garamond"/>
                <w:color w:val="000000"/>
                <w:sz w:val="22"/>
                <w:szCs w:val="22"/>
              </w:rPr>
            </w:pPr>
            <w:r>
              <w:rPr>
                <w:rFonts w:ascii="Garamond" w:hAnsi="Garamond"/>
                <w:color w:val="000000"/>
                <w:sz w:val="22"/>
                <w:szCs w:val="22"/>
              </w:rPr>
              <w:t>0.068</w:t>
            </w:r>
          </w:p>
        </w:tc>
      </w:tr>
      <w:tr w:rsidR="00520954" w:rsidRPr="00C25D55" w14:paraId="5E55F358" w14:textId="77777777" w:rsidTr="00E76357">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36299D8F" w14:textId="667F42FA" w:rsidR="00520954" w:rsidRDefault="00B83756" w:rsidP="007F1D7A">
            <w:pPr>
              <w:jc w:val="center"/>
              <w:rPr>
                <w:rFonts w:ascii="Garamond" w:hAnsi="Garamond"/>
                <w:sz w:val="22"/>
                <w:szCs w:val="22"/>
              </w:rPr>
            </w:pPr>
            <w:r>
              <w:rPr>
                <w:rFonts w:ascii="Garamond" w:hAnsi="Garamond"/>
                <w:sz w:val="22"/>
                <w:szCs w:val="22"/>
              </w:rPr>
              <w:t>03/04/2026</w:t>
            </w:r>
          </w:p>
        </w:tc>
        <w:tc>
          <w:tcPr>
            <w:tcW w:w="840" w:type="dxa"/>
            <w:tcBorders>
              <w:top w:val="single" w:sz="4" w:space="0" w:color="auto"/>
              <w:left w:val="single" w:sz="4" w:space="0" w:color="auto"/>
              <w:bottom w:val="single" w:sz="4" w:space="0" w:color="auto"/>
              <w:right w:val="single" w:sz="4" w:space="0" w:color="auto"/>
            </w:tcBorders>
          </w:tcPr>
          <w:p w14:paraId="758E57FA" w14:textId="0F290043" w:rsidR="00520954" w:rsidRDefault="00B83756" w:rsidP="00D77D64">
            <w:pPr>
              <w:jc w:val="center"/>
              <w:rPr>
                <w:rFonts w:ascii="Garamond" w:hAnsi="Garamond"/>
                <w:sz w:val="22"/>
                <w:szCs w:val="22"/>
              </w:rPr>
            </w:pPr>
            <w:r>
              <w:rPr>
                <w:rFonts w:ascii="Garamond" w:hAnsi="Garamond"/>
                <w:sz w:val="22"/>
                <w:szCs w:val="22"/>
              </w:rPr>
              <w:t>20.692</w:t>
            </w:r>
          </w:p>
        </w:tc>
        <w:tc>
          <w:tcPr>
            <w:tcW w:w="1121" w:type="dxa"/>
            <w:tcBorders>
              <w:top w:val="single" w:sz="4" w:space="0" w:color="auto"/>
              <w:left w:val="single" w:sz="4" w:space="0" w:color="auto"/>
              <w:bottom w:val="single" w:sz="4" w:space="0" w:color="auto"/>
              <w:right w:val="single" w:sz="4" w:space="0" w:color="auto"/>
            </w:tcBorders>
            <w:vAlign w:val="bottom"/>
          </w:tcPr>
          <w:p w14:paraId="70D21AA3" w14:textId="33594BCD" w:rsidR="00520954" w:rsidRPr="00D77D64" w:rsidRDefault="00B83756" w:rsidP="00D77D64">
            <w:pPr>
              <w:jc w:val="center"/>
              <w:rPr>
                <w:rFonts w:ascii="Garamond" w:hAnsi="Garamond"/>
                <w:color w:val="000000"/>
                <w:sz w:val="22"/>
                <w:szCs w:val="22"/>
                <w:highlight w:val="red"/>
              </w:rPr>
            </w:pPr>
            <w:r w:rsidRPr="00B83756">
              <w:rPr>
                <w:rFonts w:ascii="Garamond" w:hAnsi="Garamond"/>
                <w:color w:val="000000"/>
                <w:sz w:val="22"/>
                <w:szCs w:val="22"/>
              </w:rPr>
              <w:t>49.66</w:t>
            </w:r>
          </w:p>
        </w:tc>
        <w:tc>
          <w:tcPr>
            <w:tcW w:w="840" w:type="dxa"/>
            <w:tcBorders>
              <w:top w:val="single" w:sz="4" w:space="0" w:color="auto"/>
              <w:left w:val="single" w:sz="4" w:space="0" w:color="auto"/>
              <w:bottom w:val="single" w:sz="4" w:space="0" w:color="auto"/>
              <w:right w:val="single" w:sz="4" w:space="0" w:color="auto"/>
            </w:tcBorders>
            <w:vAlign w:val="bottom"/>
          </w:tcPr>
          <w:p w14:paraId="4754D321" w14:textId="56A5FDB6" w:rsidR="00520954" w:rsidRDefault="00B83756" w:rsidP="00D77D64">
            <w:pPr>
              <w:jc w:val="center"/>
              <w:rPr>
                <w:rFonts w:ascii="Garamond" w:hAnsi="Garamond"/>
                <w:color w:val="000000"/>
                <w:sz w:val="22"/>
                <w:szCs w:val="22"/>
              </w:rPr>
            </w:pPr>
            <w:r>
              <w:rPr>
                <w:rFonts w:ascii="Garamond" w:hAnsi="Garamond"/>
                <w:color w:val="000000"/>
                <w:sz w:val="22"/>
                <w:szCs w:val="22"/>
              </w:rPr>
              <w:t>95.4</w:t>
            </w:r>
          </w:p>
        </w:tc>
        <w:tc>
          <w:tcPr>
            <w:tcW w:w="840" w:type="dxa"/>
            <w:tcBorders>
              <w:top w:val="single" w:sz="4" w:space="0" w:color="auto"/>
              <w:left w:val="single" w:sz="4" w:space="0" w:color="auto"/>
              <w:bottom w:val="single" w:sz="4" w:space="0" w:color="auto"/>
              <w:right w:val="single" w:sz="4" w:space="0" w:color="auto"/>
            </w:tcBorders>
            <w:vAlign w:val="bottom"/>
          </w:tcPr>
          <w:p w14:paraId="1C3472D4" w14:textId="70C30978" w:rsidR="00520954" w:rsidRDefault="00B83756" w:rsidP="00D77D64">
            <w:pPr>
              <w:jc w:val="center"/>
              <w:rPr>
                <w:rFonts w:ascii="Garamond" w:hAnsi="Garamond"/>
                <w:color w:val="000000"/>
                <w:sz w:val="22"/>
                <w:szCs w:val="22"/>
              </w:rPr>
            </w:pPr>
            <w:r>
              <w:rPr>
                <w:rFonts w:ascii="Garamond" w:hAnsi="Garamond"/>
                <w:color w:val="000000"/>
                <w:sz w:val="22"/>
                <w:szCs w:val="22"/>
              </w:rPr>
              <w:t>8.968</w:t>
            </w:r>
          </w:p>
        </w:tc>
        <w:tc>
          <w:tcPr>
            <w:tcW w:w="840" w:type="dxa"/>
            <w:tcBorders>
              <w:top w:val="single" w:sz="4" w:space="0" w:color="auto"/>
              <w:left w:val="single" w:sz="4" w:space="0" w:color="auto"/>
              <w:bottom w:val="single" w:sz="4" w:space="0" w:color="auto"/>
              <w:right w:val="single" w:sz="4" w:space="0" w:color="auto"/>
            </w:tcBorders>
            <w:vAlign w:val="bottom"/>
          </w:tcPr>
          <w:p w14:paraId="232600B1" w14:textId="3B517703" w:rsidR="00520954" w:rsidRDefault="00B83756" w:rsidP="00D77D64">
            <w:pPr>
              <w:jc w:val="center"/>
              <w:rPr>
                <w:rFonts w:ascii="Garamond" w:hAnsi="Garamond"/>
                <w:color w:val="000000"/>
                <w:sz w:val="22"/>
                <w:szCs w:val="22"/>
              </w:rPr>
            </w:pPr>
            <w:r>
              <w:rPr>
                <w:rFonts w:ascii="Garamond" w:hAnsi="Garamond"/>
                <w:color w:val="000000"/>
                <w:sz w:val="22"/>
                <w:szCs w:val="22"/>
              </w:rPr>
              <w:t>7.14</w:t>
            </w:r>
          </w:p>
        </w:tc>
        <w:tc>
          <w:tcPr>
            <w:tcW w:w="840" w:type="dxa"/>
            <w:tcBorders>
              <w:top w:val="single" w:sz="4" w:space="0" w:color="auto"/>
              <w:left w:val="single" w:sz="4" w:space="0" w:color="auto"/>
              <w:bottom w:val="single" w:sz="4" w:space="0" w:color="auto"/>
              <w:right w:val="single" w:sz="4" w:space="0" w:color="auto"/>
            </w:tcBorders>
            <w:vAlign w:val="bottom"/>
          </w:tcPr>
          <w:p w14:paraId="03F53955" w14:textId="513C3320" w:rsidR="00520954" w:rsidRDefault="00B83756" w:rsidP="00D77D64">
            <w:pPr>
              <w:jc w:val="center"/>
              <w:rPr>
                <w:rFonts w:ascii="Garamond" w:hAnsi="Garamond"/>
                <w:color w:val="000000"/>
                <w:sz w:val="22"/>
                <w:szCs w:val="22"/>
              </w:rPr>
            </w:pPr>
            <w:r>
              <w:rPr>
                <w:rFonts w:ascii="Garamond" w:hAnsi="Garamond"/>
                <w:color w:val="000000"/>
                <w:sz w:val="22"/>
                <w:szCs w:val="22"/>
              </w:rPr>
              <w:t>10.17</w:t>
            </w:r>
          </w:p>
        </w:tc>
        <w:tc>
          <w:tcPr>
            <w:tcW w:w="1214" w:type="dxa"/>
            <w:tcBorders>
              <w:top w:val="single" w:sz="4" w:space="0" w:color="auto"/>
              <w:left w:val="single" w:sz="4" w:space="0" w:color="auto"/>
              <w:bottom w:val="single" w:sz="4" w:space="0" w:color="auto"/>
              <w:right w:val="single" w:sz="4" w:space="0" w:color="auto"/>
            </w:tcBorders>
            <w:vAlign w:val="bottom"/>
          </w:tcPr>
          <w:p w14:paraId="71A519BD" w14:textId="114B4245" w:rsidR="00520954" w:rsidRPr="00D77D64" w:rsidRDefault="00B83756" w:rsidP="00D77D64">
            <w:pPr>
              <w:jc w:val="center"/>
              <w:rPr>
                <w:rFonts w:ascii="Garamond" w:hAnsi="Garamond"/>
                <w:color w:val="000000"/>
                <w:sz w:val="22"/>
                <w:szCs w:val="22"/>
              </w:rPr>
            </w:pPr>
            <w:r>
              <w:rPr>
                <w:rFonts w:ascii="Garamond" w:hAnsi="Garamond"/>
                <w:color w:val="000000"/>
                <w:sz w:val="22"/>
                <w:szCs w:val="22"/>
              </w:rPr>
              <w:t>0.21</w:t>
            </w:r>
          </w:p>
        </w:tc>
        <w:tc>
          <w:tcPr>
            <w:tcW w:w="971" w:type="dxa"/>
            <w:tcBorders>
              <w:top w:val="single" w:sz="4" w:space="0" w:color="auto"/>
              <w:left w:val="single" w:sz="4" w:space="0" w:color="auto"/>
              <w:bottom w:val="single" w:sz="4" w:space="0" w:color="auto"/>
              <w:right w:val="single" w:sz="4" w:space="0" w:color="auto"/>
            </w:tcBorders>
            <w:vAlign w:val="bottom"/>
          </w:tcPr>
          <w:p w14:paraId="65D959C6" w14:textId="017E4EE8" w:rsidR="00520954" w:rsidRDefault="00B83756" w:rsidP="00D77D64">
            <w:pPr>
              <w:jc w:val="center"/>
              <w:rPr>
                <w:rFonts w:ascii="Garamond" w:hAnsi="Garamond"/>
                <w:color w:val="000000"/>
                <w:sz w:val="22"/>
                <w:szCs w:val="22"/>
              </w:rPr>
            </w:pPr>
            <w:r>
              <w:rPr>
                <w:rFonts w:ascii="Garamond" w:hAnsi="Garamond"/>
                <w:color w:val="000000"/>
                <w:sz w:val="22"/>
                <w:szCs w:val="22"/>
              </w:rPr>
              <w:t>0.057</w:t>
            </w:r>
          </w:p>
        </w:tc>
      </w:tr>
      <w:tr w:rsidR="00F9559B" w:rsidRPr="00C25D55" w14:paraId="75F19033" w14:textId="77777777" w:rsidTr="00E76357">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4B71E7A6" w14:textId="39A3EF63" w:rsidR="00DF02CE" w:rsidRDefault="00DF02CE" w:rsidP="00DF02CE">
            <w:pPr>
              <w:jc w:val="center"/>
              <w:rPr>
                <w:rFonts w:ascii="Garamond" w:hAnsi="Garamond"/>
                <w:sz w:val="22"/>
                <w:szCs w:val="22"/>
              </w:rPr>
            </w:pPr>
            <w:r>
              <w:rPr>
                <w:rFonts w:ascii="Garamond" w:hAnsi="Garamond"/>
                <w:sz w:val="22"/>
                <w:szCs w:val="22"/>
              </w:rPr>
              <w:t>04/15/2026</w:t>
            </w:r>
          </w:p>
        </w:tc>
        <w:tc>
          <w:tcPr>
            <w:tcW w:w="840" w:type="dxa"/>
            <w:tcBorders>
              <w:top w:val="single" w:sz="4" w:space="0" w:color="auto"/>
              <w:left w:val="single" w:sz="4" w:space="0" w:color="auto"/>
              <w:bottom w:val="single" w:sz="4" w:space="0" w:color="auto"/>
              <w:right w:val="single" w:sz="4" w:space="0" w:color="auto"/>
            </w:tcBorders>
          </w:tcPr>
          <w:p w14:paraId="6BD0A3CB" w14:textId="178BAF54" w:rsidR="00F9559B" w:rsidRDefault="00DF02CE" w:rsidP="00D77D64">
            <w:pPr>
              <w:jc w:val="center"/>
              <w:rPr>
                <w:rFonts w:ascii="Garamond" w:hAnsi="Garamond"/>
                <w:sz w:val="22"/>
                <w:szCs w:val="22"/>
              </w:rPr>
            </w:pPr>
            <w:r>
              <w:rPr>
                <w:rFonts w:ascii="Garamond" w:hAnsi="Garamond"/>
                <w:sz w:val="22"/>
                <w:szCs w:val="22"/>
              </w:rPr>
              <w:t>20.980</w:t>
            </w:r>
          </w:p>
        </w:tc>
        <w:tc>
          <w:tcPr>
            <w:tcW w:w="1121" w:type="dxa"/>
            <w:tcBorders>
              <w:top w:val="single" w:sz="4" w:space="0" w:color="auto"/>
              <w:left w:val="single" w:sz="4" w:space="0" w:color="auto"/>
              <w:bottom w:val="single" w:sz="4" w:space="0" w:color="auto"/>
              <w:right w:val="single" w:sz="4" w:space="0" w:color="auto"/>
            </w:tcBorders>
            <w:vAlign w:val="bottom"/>
          </w:tcPr>
          <w:p w14:paraId="3E289071" w14:textId="63B6EB1C" w:rsidR="00F9559B" w:rsidRPr="00675D89" w:rsidRDefault="00DF02CE" w:rsidP="00D77D64">
            <w:pPr>
              <w:jc w:val="center"/>
              <w:rPr>
                <w:rFonts w:ascii="Garamond" w:hAnsi="Garamond"/>
                <w:color w:val="000000"/>
                <w:sz w:val="22"/>
                <w:szCs w:val="22"/>
              </w:rPr>
            </w:pPr>
            <w:r>
              <w:rPr>
                <w:rFonts w:ascii="Garamond" w:hAnsi="Garamond"/>
                <w:color w:val="000000"/>
                <w:sz w:val="22"/>
                <w:szCs w:val="22"/>
              </w:rPr>
              <w:t>48.613</w:t>
            </w:r>
          </w:p>
        </w:tc>
        <w:tc>
          <w:tcPr>
            <w:tcW w:w="840" w:type="dxa"/>
            <w:tcBorders>
              <w:top w:val="single" w:sz="4" w:space="0" w:color="auto"/>
              <w:left w:val="single" w:sz="4" w:space="0" w:color="auto"/>
              <w:bottom w:val="single" w:sz="4" w:space="0" w:color="auto"/>
              <w:right w:val="single" w:sz="4" w:space="0" w:color="auto"/>
            </w:tcBorders>
            <w:vAlign w:val="bottom"/>
          </w:tcPr>
          <w:p w14:paraId="353A15E5" w14:textId="2283E386" w:rsidR="00F9559B" w:rsidRPr="00DF02CE" w:rsidRDefault="00DF02CE" w:rsidP="00D77D64">
            <w:pPr>
              <w:jc w:val="center"/>
              <w:rPr>
                <w:rFonts w:ascii="Garamond" w:hAnsi="Garamond"/>
                <w:color w:val="000000"/>
                <w:sz w:val="22"/>
                <w:szCs w:val="22"/>
                <w:highlight w:val="red"/>
              </w:rPr>
            </w:pPr>
            <w:r>
              <w:rPr>
                <w:rFonts w:ascii="Garamond" w:hAnsi="Garamond"/>
                <w:color w:val="000000"/>
                <w:sz w:val="22"/>
                <w:szCs w:val="22"/>
                <w:highlight w:val="red"/>
              </w:rPr>
              <w:t>121.8</w:t>
            </w:r>
          </w:p>
        </w:tc>
        <w:tc>
          <w:tcPr>
            <w:tcW w:w="840" w:type="dxa"/>
            <w:tcBorders>
              <w:top w:val="single" w:sz="4" w:space="0" w:color="auto"/>
              <w:left w:val="single" w:sz="4" w:space="0" w:color="auto"/>
              <w:bottom w:val="single" w:sz="4" w:space="0" w:color="auto"/>
              <w:right w:val="single" w:sz="4" w:space="0" w:color="auto"/>
            </w:tcBorders>
            <w:vAlign w:val="bottom"/>
          </w:tcPr>
          <w:p w14:paraId="1066B9AD" w14:textId="26B94D16" w:rsidR="00F9559B" w:rsidRPr="00DF02CE" w:rsidRDefault="00DF02CE" w:rsidP="00D77D64">
            <w:pPr>
              <w:jc w:val="center"/>
              <w:rPr>
                <w:rFonts w:ascii="Garamond" w:hAnsi="Garamond"/>
                <w:color w:val="000000"/>
                <w:sz w:val="22"/>
                <w:szCs w:val="22"/>
                <w:highlight w:val="red"/>
              </w:rPr>
            </w:pPr>
            <w:r>
              <w:rPr>
                <w:rFonts w:ascii="Garamond" w:hAnsi="Garamond"/>
                <w:color w:val="000000"/>
                <w:sz w:val="22"/>
                <w:szCs w:val="22"/>
                <w:highlight w:val="red"/>
              </w:rPr>
              <w:t>10.81</w:t>
            </w:r>
          </w:p>
        </w:tc>
        <w:tc>
          <w:tcPr>
            <w:tcW w:w="840" w:type="dxa"/>
            <w:tcBorders>
              <w:top w:val="single" w:sz="4" w:space="0" w:color="auto"/>
              <w:left w:val="single" w:sz="4" w:space="0" w:color="auto"/>
              <w:bottom w:val="single" w:sz="4" w:space="0" w:color="auto"/>
              <w:right w:val="single" w:sz="4" w:space="0" w:color="auto"/>
            </w:tcBorders>
            <w:vAlign w:val="bottom"/>
          </w:tcPr>
          <w:p w14:paraId="4FEDE043" w14:textId="438E1AF3" w:rsidR="00F9559B" w:rsidRDefault="00F93088" w:rsidP="00D77D64">
            <w:pPr>
              <w:jc w:val="center"/>
              <w:rPr>
                <w:rFonts w:ascii="Garamond" w:hAnsi="Garamond"/>
                <w:color w:val="000000"/>
                <w:sz w:val="22"/>
                <w:szCs w:val="22"/>
              </w:rPr>
            </w:pPr>
            <w:r>
              <w:rPr>
                <w:rFonts w:ascii="Garamond" w:hAnsi="Garamond"/>
                <w:color w:val="000000"/>
                <w:sz w:val="22"/>
                <w:szCs w:val="22"/>
              </w:rPr>
              <w:t>7.15</w:t>
            </w:r>
          </w:p>
        </w:tc>
        <w:tc>
          <w:tcPr>
            <w:tcW w:w="840" w:type="dxa"/>
            <w:tcBorders>
              <w:top w:val="single" w:sz="4" w:space="0" w:color="auto"/>
              <w:left w:val="single" w:sz="4" w:space="0" w:color="auto"/>
              <w:bottom w:val="single" w:sz="4" w:space="0" w:color="auto"/>
              <w:right w:val="single" w:sz="4" w:space="0" w:color="auto"/>
            </w:tcBorders>
            <w:vAlign w:val="bottom"/>
          </w:tcPr>
          <w:p w14:paraId="73C14FF1" w14:textId="46B0EEEF" w:rsidR="00F9559B" w:rsidRDefault="00F93088" w:rsidP="00D77D64">
            <w:pPr>
              <w:jc w:val="center"/>
              <w:rPr>
                <w:rFonts w:ascii="Garamond" w:hAnsi="Garamond"/>
                <w:color w:val="000000"/>
                <w:sz w:val="22"/>
                <w:szCs w:val="22"/>
              </w:rPr>
            </w:pPr>
            <w:r>
              <w:rPr>
                <w:rFonts w:ascii="Garamond" w:hAnsi="Garamond"/>
                <w:color w:val="000000"/>
                <w:sz w:val="22"/>
                <w:szCs w:val="22"/>
              </w:rPr>
              <w:t>10.09</w:t>
            </w:r>
          </w:p>
        </w:tc>
        <w:tc>
          <w:tcPr>
            <w:tcW w:w="1214" w:type="dxa"/>
            <w:tcBorders>
              <w:top w:val="single" w:sz="4" w:space="0" w:color="auto"/>
              <w:left w:val="single" w:sz="4" w:space="0" w:color="auto"/>
              <w:bottom w:val="single" w:sz="4" w:space="0" w:color="auto"/>
              <w:right w:val="single" w:sz="4" w:space="0" w:color="auto"/>
            </w:tcBorders>
            <w:vAlign w:val="bottom"/>
          </w:tcPr>
          <w:p w14:paraId="5A24B614" w14:textId="6A71A2C5" w:rsidR="00F9559B" w:rsidRDefault="00F93088" w:rsidP="00D77D64">
            <w:pPr>
              <w:jc w:val="center"/>
              <w:rPr>
                <w:rFonts w:ascii="Garamond" w:hAnsi="Garamond"/>
                <w:color w:val="000000"/>
                <w:sz w:val="22"/>
                <w:szCs w:val="22"/>
              </w:rPr>
            </w:pPr>
            <w:r>
              <w:rPr>
                <w:rFonts w:ascii="Garamond" w:hAnsi="Garamond"/>
                <w:color w:val="000000"/>
                <w:sz w:val="22"/>
                <w:szCs w:val="22"/>
              </w:rPr>
              <w:t>0.07</w:t>
            </w:r>
          </w:p>
        </w:tc>
        <w:tc>
          <w:tcPr>
            <w:tcW w:w="971" w:type="dxa"/>
            <w:tcBorders>
              <w:top w:val="single" w:sz="4" w:space="0" w:color="auto"/>
              <w:left w:val="single" w:sz="4" w:space="0" w:color="auto"/>
              <w:bottom w:val="single" w:sz="4" w:space="0" w:color="auto"/>
              <w:right w:val="single" w:sz="4" w:space="0" w:color="auto"/>
            </w:tcBorders>
            <w:vAlign w:val="bottom"/>
          </w:tcPr>
          <w:p w14:paraId="4D69FBE6" w14:textId="1D58CD80" w:rsidR="00F9559B" w:rsidRDefault="00F93088" w:rsidP="00D77D64">
            <w:pPr>
              <w:jc w:val="center"/>
              <w:rPr>
                <w:rFonts w:ascii="Garamond" w:hAnsi="Garamond"/>
                <w:color w:val="000000"/>
                <w:sz w:val="22"/>
                <w:szCs w:val="22"/>
              </w:rPr>
            </w:pPr>
            <w:r>
              <w:rPr>
                <w:rFonts w:ascii="Garamond" w:hAnsi="Garamond"/>
                <w:color w:val="000000"/>
                <w:sz w:val="22"/>
                <w:szCs w:val="22"/>
              </w:rPr>
              <w:t>0.033</w:t>
            </w:r>
          </w:p>
        </w:tc>
      </w:tr>
      <w:tr w:rsidR="006E379A" w:rsidRPr="00C25D55" w14:paraId="3055294E" w14:textId="77777777" w:rsidTr="00E76357">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398D4E63" w14:textId="1A4FE323" w:rsidR="006E379A" w:rsidRDefault="00792DC2" w:rsidP="007F1D7A">
            <w:pPr>
              <w:jc w:val="center"/>
              <w:rPr>
                <w:rFonts w:ascii="Garamond" w:hAnsi="Garamond"/>
                <w:sz w:val="22"/>
                <w:szCs w:val="22"/>
              </w:rPr>
            </w:pPr>
            <w:r>
              <w:rPr>
                <w:rFonts w:ascii="Garamond" w:hAnsi="Garamond"/>
                <w:sz w:val="22"/>
                <w:szCs w:val="22"/>
              </w:rPr>
              <w:t>05/06/2026</w:t>
            </w:r>
          </w:p>
        </w:tc>
        <w:tc>
          <w:tcPr>
            <w:tcW w:w="840" w:type="dxa"/>
            <w:tcBorders>
              <w:top w:val="single" w:sz="4" w:space="0" w:color="auto"/>
              <w:left w:val="single" w:sz="4" w:space="0" w:color="auto"/>
              <w:bottom w:val="single" w:sz="4" w:space="0" w:color="auto"/>
              <w:right w:val="single" w:sz="4" w:space="0" w:color="auto"/>
            </w:tcBorders>
          </w:tcPr>
          <w:p w14:paraId="7D04FB9C" w14:textId="77BB0170" w:rsidR="006E379A" w:rsidRDefault="00257114" w:rsidP="00D77D64">
            <w:pPr>
              <w:jc w:val="center"/>
              <w:rPr>
                <w:rFonts w:ascii="Garamond" w:hAnsi="Garamond"/>
                <w:sz w:val="22"/>
                <w:szCs w:val="22"/>
              </w:rPr>
            </w:pPr>
            <w:r>
              <w:rPr>
                <w:rFonts w:ascii="Garamond" w:hAnsi="Garamond"/>
                <w:sz w:val="22"/>
                <w:szCs w:val="22"/>
              </w:rPr>
              <w:t>20.144</w:t>
            </w:r>
          </w:p>
        </w:tc>
        <w:tc>
          <w:tcPr>
            <w:tcW w:w="1121" w:type="dxa"/>
            <w:tcBorders>
              <w:top w:val="single" w:sz="4" w:space="0" w:color="auto"/>
              <w:left w:val="single" w:sz="4" w:space="0" w:color="auto"/>
              <w:bottom w:val="single" w:sz="4" w:space="0" w:color="auto"/>
              <w:right w:val="single" w:sz="4" w:space="0" w:color="auto"/>
            </w:tcBorders>
            <w:vAlign w:val="bottom"/>
          </w:tcPr>
          <w:p w14:paraId="43359319" w14:textId="76DD1AF2" w:rsidR="006E379A" w:rsidRDefault="00257114" w:rsidP="00D77D64">
            <w:pPr>
              <w:jc w:val="center"/>
              <w:rPr>
                <w:rFonts w:ascii="Garamond" w:hAnsi="Garamond"/>
                <w:color w:val="000000"/>
                <w:sz w:val="22"/>
                <w:szCs w:val="22"/>
              </w:rPr>
            </w:pPr>
            <w:r>
              <w:rPr>
                <w:rFonts w:ascii="Garamond" w:hAnsi="Garamond"/>
                <w:color w:val="000000"/>
                <w:sz w:val="22"/>
                <w:szCs w:val="22"/>
              </w:rPr>
              <w:t>48.430</w:t>
            </w:r>
          </w:p>
        </w:tc>
        <w:tc>
          <w:tcPr>
            <w:tcW w:w="840" w:type="dxa"/>
            <w:tcBorders>
              <w:top w:val="single" w:sz="4" w:space="0" w:color="auto"/>
              <w:left w:val="single" w:sz="4" w:space="0" w:color="auto"/>
              <w:bottom w:val="single" w:sz="4" w:space="0" w:color="auto"/>
              <w:right w:val="single" w:sz="4" w:space="0" w:color="auto"/>
            </w:tcBorders>
            <w:vAlign w:val="bottom"/>
          </w:tcPr>
          <w:p w14:paraId="7958F0A2" w14:textId="4F40CD25" w:rsidR="006E379A" w:rsidRDefault="00257114" w:rsidP="00D77D64">
            <w:pPr>
              <w:jc w:val="center"/>
              <w:rPr>
                <w:rFonts w:ascii="Garamond" w:hAnsi="Garamond"/>
                <w:color w:val="000000"/>
                <w:sz w:val="22"/>
                <w:szCs w:val="22"/>
              </w:rPr>
            </w:pPr>
            <w:r>
              <w:rPr>
                <w:rFonts w:ascii="Garamond" w:hAnsi="Garamond"/>
                <w:color w:val="000000"/>
                <w:sz w:val="22"/>
                <w:szCs w:val="22"/>
              </w:rPr>
              <w:t>101.3</w:t>
            </w:r>
          </w:p>
        </w:tc>
        <w:tc>
          <w:tcPr>
            <w:tcW w:w="840" w:type="dxa"/>
            <w:tcBorders>
              <w:top w:val="single" w:sz="4" w:space="0" w:color="auto"/>
              <w:left w:val="single" w:sz="4" w:space="0" w:color="auto"/>
              <w:bottom w:val="single" w:sz="4" w:space="0" w:color="auto"/>
              <w:right w:val="single" w:sz="4" w:space="0" w:color="auto"/>
            </w:tcBorders>
            <w:vAlign w:val="bottom"/>
          </w:tcPr>
          <w:p w14:paraId="64146CC9" w14:textId="6C9E0F3A" w:rsidR="006E379A" w:rsidRDefault="00257114" w:rsidP="00D77D64">
            <w:pPr>
              <w:jc w:val="center"/>
              <w:rPr>
                <w:rFonts w:ascii="Garamond" w:hAnsi="Garamond"/>
                <w:color w:val="000000"/>
                <w:sz w:val="22"/>
                <w:szCs w:val="22"/>
              </w:rPr>
            </w:pPr>
            <w:r>
              <w:rPr>
                <w:rFonts w:ascii="Garamond" w:hAnsi="Garamond"/>
                <w:color w:val="000000"/>
                <w:sz w:val="22"/>
                <w:szCs w:val="22"/>
              </w:rPr>
              <w:t>9.180</w:t>
            </w:r>
          </w:p>
        </w:tc>
        <w:tc>
          <w:tcPr>
            <w:tcW w:w="840" w:type="dxa"/>
            <w:tcBorders>
              <w:top w:val="single" w:sz="4" w:space="0" w:color="auto"/>
              <w:left w:val="single" w:sz="4" w:space="0" w:color="auto"/>
              <w:bottom w:val="single" w:sz="4" w:space="0" w:color="auto"/>
              <w:right w:val="single" w:sz="4" w:space="0" w:color="auto"/>
            </w:tcBorders>
            <w:vAlign w:val="bottom"/>
          </w:tcPr>
          <w:p w14:paraId="7E9E579F" w14:textId="616CEA9B" w:rsidR="006E379A" w:rsidRDefault="00257114" w:rsidP="00D77D64">
            <w:pPr>
              <w:jc w:val="center"/>
              <w:rPr>
                <w:rFonts w:ascii="Garamond" w:hAnsi="Garamond"/>
                <w:color w:val="000000"/>
                <w:sz w:val="22"/>
                <w:szCs w:val="22"/>
              </w:rPr>
            </w:pPr>
            <w:r>
              <w:rPr>
                <w:rFonts w:ascii="Garamond" w:hAnsi="Garamond"/>
                <w:color w:val="000000"/>
                <w:sz w:val="22"/>
                <w:szCs w:val="22"/>
              </w:rPr>
              <w:t>7.13</w:t>
            </w:r>
          </w:p>
        </w:tc>
        <w:tc>
          <w:tcPr>
            <w:tcW w:w="840" w:type="dxa"/>
            <w:tcBorders>
              <w:top w:val="single" w:sz="4" w:space="0" w:color="auto"/>
              <w:left w:val="single" w:sz="4" w:space="0" w:color="auto"/>
              <w:bottom w:val="single" w:sz="4" w:space="0" w:color="auto"/>
              <w:right w:val="single" w:sz="4" w:space="0" w:color="auto"/>
            </w:tcBorders>
            <w:vAlign w:val="bottom"/>
          </w:tcPr>
          <w:p w14:paraId="1B947197" w14:textId="20C2289A" w:rsidR="006E379A" w:rsidRDefault="00257114" w:rsidP="00D77D64">
            <w:pPr>
              <w:jc w:val="center"/>
              <w:rPr>
                <w:rFonts w:ascii="Garamond" w:hAnsi="Garamond"/>
                <w:color w:val="000000"/>
                <w:sz w:val="22"/>
                <w:szCs w:val="22"/>
              </w:rPr>
            </w:pPr>
            <w:r>
              <w:rPr>
                <w:rFonts w:ascii="Garamond" w:hAnsi="Garamond"/>
                <w:color w:val="000000"/>
                <w:sz w:val="22"/>
                <w:szCs w:val="22"/>
              </w:rPr>
              <w:t>10.11</w:t>
            </w:r>
          </w:p>
        </w:tc>
        <w:tc>
          <w:tcPr>
            <w:tcW w:w="1214" w:type="dxa"/>
            <w:tcBorders>
              <w:top w:val="single" w:sz="4" w:space="0" w:color="auto"/>
              <w:left w:val="single" w:sz="4" w:space="0" w:color="auto"/>
              <w:bottom w:val="single" w:sz="4" w:space="0" w:color="auto"/>
              <w:right w:val="single" w:sz="4" w:space="0" w:color="auto"/>
            </w:tcBorders>
            <w:vAlign w:val="bottom"/>
          </w:tcPr>
          <w:p w14:paraId="28D66707" w14:textId="0E8D04F5" w:rsidR="006E379A" w:rsidRPr="006E379A" w:rsidRDefault="00257114" w:rsidP="00D77D64">
            <w:pPr>
              <w:jc w:val="center"/>
              <w:rPr>
                <w:rFonts w:ascii="Garamond" w:hAnsi="Garamond"/>
                <w:color w:val="000000"/>
                <w:sz w:val="22"/>
                <w:szCs w:val="22"/>
              </w:rPr>
            </w:pPr>
            <w:r>
              <w:rPr>
                <w:rFonts w:ascii="Garamond" w:hAnsi="Garamond"/>
                <w:color w:val="000000"/>
                <w:sz w:val="22"/>
                <w:szCs w:val="22"/>
              </w:rPr>
              <w:t>0.15</w:t>
            </w:r>
          </w:p>
        </w:tc>
        <w:tc>
          <w:tcPr>
            <w:tcW w:w="971" w:type="dxa"/>
            <w:tcBorders>
              <w:top w:val="single" w:sz="4" w:space="0" w:color="auto"/>
              <w:left w:val="single" w:sz="4" w:space="0" w:color="auto"/>
              <w:bottom w:val="single" w:sz="4" w:space="0" w:color="auto"/>
              <w:right w:val="single" w:sz="4" w:space="0" w:color="auto"/>
            </w:tcBorders>
            <w:vAlign w:val="bottom"/>
          </w:tcPr>
          <w:p w14:paraId="443B41B9" w14:textId="60C8FFB2" w:rsidR="006E379A" w:rsidRDefault="00257114" w:rsidP="00D77D64">
            <w:pPr>
              <w:jc w:val="center"/>
              <w:rPr>
                <w:rFonts w:ascii="Garamond" w:hAnsi="Garamond"/>
                <w:color w:val="000000"/>
                <w:sz w:val="22"/>
                <w:szCs w:val="22"/>
              </w:rPr>
            </w:pPr>
            <w:r>
              <w:rPr>
                <w:rFonts w:ascii="Garamond" w:hAnsi="Garamond"/>
                <w:color w:val="000000"/>
                <w:sz w:val="22"/>
                <w:szCs w:val="22"/>
              </w:rPr>
              <w:t>0.048</w:t>
            </w:r>
          </w:p>
        </w:tc>
      </w:tr>
      <w:tr w:rsidR="008F3D88" w:rsidRPr="00C25D55" w14:paraId="35635F35" w14:textId="77777777" w:rsidTr="00E76357">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2317A508" w14:textId="033DB695" w:rsidR="008F3D88" w:rsidRDefault="00FD68E4" w:rsidP="007F1D7A">
            <w:pPr>
              <w:jc w:val="center"/>
              <w:rPr>
                <w:rFonts w:ascii="Garamond" w:hAnsi="Garamond"/>
                <w:sz w:val="22"/>
                <w:szCs w:val="22"/>
              </w:rPr>
            </w:pPr>
            <w:r>
              <w:rPr>
                <w:rFonts w:ascii="Garamond" w:hAnsi="Garamond"/>
                <w:sz w:val="22"/>
                <w:szCs w:val="22"/>
              </w:rPr>
              <w:t>06/03/2026</w:t>
            </w:r>
          </w:p>
        </w:tc>
        <w:tc>
          <w:tcPr>
            <w:tcW w:w="840" w:type="dxa"/>
            <w:tcBorders>
              <w:top w:val="single" w:sz="4" w:space="0" w:color="auto"/>
              <w:left w:val="single" w:sz="4" w:space="0" w:color="auto"/>
              <w:bottom w:val="single" w:sz="4" w:space="0" w:color="auto"/>
              <w:right w:val="single" w:sz="4" w:space="0" w:color="auto"/>
            </w:tcBorders>
          </w:tcPr>
          <w:p w14:paraId="5D22FBA5" w14:textId="5AECFA2A" w:rsidR="008F3D88" w:rsidRDefault="00FD68E4" w:rsidP="00D77D64">
            <w:pPr>
              <w:jc w:val="center"/>
              <w:rPr>
                <w:rFonts w:ascii="Garamond" w:hAnsi="Garamond"/>
                <w:sz w:val="22"/>
                <w:szCs w:val="22"/>
              </w:rPr>
            </w:pPr>
            <w:r>
              <w:rPr>
                <w:rFonts w:ascii="Garamond" w:hAnsi="Garamond"/>
                <w:sz w:val="22"/>
                <w:szCs w:val="22"/>
              </w:rPr>
              <w:t>20.80</w:t>
            </w:r>
          </w:p>
        </w:tc>
        <w:tc>
          <w:tcPr>
            <w:tcW w:w="1121" w:type="dxa"/>
            <w:tcBorders>
              <w:top w:val="single" w:sz="4" w:space="0" w:color="auto"/>
              <w:left w:val="single" w:sz="4" w:space="0" w:color="auto"/>
              <w:bottom w:val="single" w:sz="4" w:space="0" w:color="auto"/>
              <w:right w:val="single" w:sz="4" w:space="0" w:color="auto"/>
            </w:tcBorders>
            <w:vAlign w:val="bottom"/>
          </w:tcPr>
          <w:p w14:paraId="221CDDAF" w14:textId="7F8F2478" w:rsidR="008F3D88" w:rsidRDefault="00FD68E4" w:rsidP="00D77D64">
            <w:pPr>
              <w:jc w:val="center"/>
              <w:rPr>
                <w:rFonts w:ascii="Garamond" w:hAnsi="Garamond"/>
                <w:color w:val="000000"/>
                <w:sz w:val="22"/>
                <w:szCs w:val="22"/>
              </w:rPr>
            </w:pPr>
            <w:r>
              <w:rPr>
                <w:rFonts w:ascii="Garamond" w:hAnsi="Garamond"/>
                <w:color w:val="000000"/>
                <w:sz w:val="22"/>
                <w:szCs w:val="22"/>
              </w:rPr>
              <w:t>49.781</w:t>
            </w:r>
          </w:p>
        </w:tc>
        <w:tc>
          <w:tcPr>
            <w:tcW w:w="840" w:type="dxa"/>
            <w:tcBorders>
              <w:top w:val="single" w:sz="4" w:space="0" w:color="auto"/>
              <w:left w:val="single" w:sz="4" w:space="0" w:color="auto"/>
              <w:bottom w:val="single" w:sz="4" w:space="0" w:color="auto"/>
              <w:right w:val="single" w:sz="4" w:space="0" w:color="auto"/>
            </w:tcBorders>
            <w:vAlign w:val="bottom"/>
          </w:tcPr>
          <w:p w14:paraId="487135E6" w14:textId="4A015AB5" w:rsidR="008F3D88" w:rsidRDefault="00FD68E4" w:rsidP="00D77D64">
            <w:pPr>
              <w:jc w:val="center"/>
              <w:rPr>
                <w:rFonts w:ascii="Garamond" w:hAnsi="Garamond"/>
                <w:color w:val="000000"/>
                <w:sz w:val="22"/>
                <w:szCs w:val="22"/>
              </w:rPr>
            </w:pPr>
            <w:r>
              <w:rPr>
                <w:rFonts w:ascii="Garamond" w:hAnsi="Garamond"/>
                <w:color w:val="000000"/>
                <w:sz w:val="22"/>
                <w:szCs w:val="22"/>
              </w:rPr>
              <w:t>101.3</w:t>
            </w:r>
          </w:p>
        </w:tc>
        <w:tc>
          <w:tcPr>
            <w:tcW w:w="840" w:type="dxa"/>
            <w:tcBorders>
              <w:top w:val="single" w:sz="4" w:space="0" w:color="auto"/>
              <w:left w:val="single" w:sz="4" w:space="0" w:color="auto"/>
              <w:bottom w:val="single" w:sz="4" w:space="0" w:color="auto"/>
              <w:right w:val="single" w:sz="4" w:space="0" w:color="auto"/>
            </w:tcBorders>
            <w:vAlign w:val="bottom"/>
          </w:tcPr>
          <w:p w14:paraId="3A2DA2A7" w14:textId="05F0FBA3" w:rsidR="008F3D88" w:rsidRDefault="00FD68E4" w:rsidP="00D77D64">
            <w:pPr>
              <w:jc w:val="center"/>
              <w:rPr>
                <w:rFonts w:ascii="Garamond" w:hAnsi="Garamond"/>
                <w:color w:val="000000"/>
                <w:sz w:val="22"/>
                <w:szCs w:val="22"/>
              </w:rPr>
            </w:pPr>
            <w:r>
              <w:rPr>
                <w:rFonts w:ascii="Garamond" w:hAnsi="Garamond"/>
                <w:color w:val="000000"/>
                <w:sz w:val="22"/>
                <w:szCs w:val="22"/>
              </w:rPr>
              <w:t>9.03</w:t>
            </w:r>
          </w:p>
        </w:tc>
        <w:tc>
          <w:tcPr>
            <w:tcW w:w="840" w:type="dxa"/>
            <w:tcBorders>
              <w:top w:val="single" w:sz="4" w:space="0" w:color="auto"/>
              <w:left w:val="single" w:sz="4" w:space="0" w:color="auto"/>
              <w:bottom w:val="single" w:sz="4" w:space="0" w:color="auto"/>
              <w:right w:val="single" w:sz="4" w:space="0" w:color="auto"/>
            </w:tcBorders>
            <w:vAlign w:val="bottom"/>
          </w:tcPr>
          <w:p w14:paraId="03C5C24E" w14:textId="2C535FD9" w:rsidR="008F3D88" w:rsidRDefault="00FD68E4" w:rsidP="00D77D64">
            <w:pPr>
              <w:jc w:val="center"/>
              <w:rPr>
                <w:rFonts w:ascii="Garamond" w:hAnsi="Garamond"/>
                <w:color w:val="000000"/>
                <w:sz w:val="22"/>
                <w:szCs w:val="22"/>
              </w:rPr>
            </w:pPr>
            <w:r>
              <w:rPr>
                <w:rFonts w:ascii="Garamond" w:hAnsi="Garamond"/>
                <w:color w:val="000000"/>
                <w:sz w:val="22"/>
                <w:szCs w:val="22"/>
              </w:rPr>
              <w:t>7.16</w:t>
            </w:r>
          </w:p>
        </w:tc>
        <w:tc>
          <w:tcPr>
            <w:tcW w:w="840" w:type="dxa"/>
            <w:tcBorders>
              <w:top w:val="single" w:sz="4" w:space="0" w:color="auto"/>
              <w:left w:val="single" w:sz="4" w:space="0" w:color="auto"/>
              <w:bottom w:val="single" w:sz="4" w:space="0" w:color="auto"/>
              <w:right w:val="single" w:sz="4" w:space="0" w:color="auto"/>
            </w:tcBorders>
            <w:vAlign w:val="bottom"/>
          </w:tcPr>
          <w:p w14:paraId="54BBD173" w14:textId="1DE524DE" w:rsidR="008F3D88" w:rsidRPr="00FD68E4" w:rsidRDefault="00FD68E4" w:rsidP="00D77D64">
            <w:pPr>
              <w:jc w:val="center"/>
              <w:rPr>
                <w:rFonts w:ascii="Garamond" w:hAnsi="Garamond"/>
                <w:color w:val="000000"/>
                <w:sz w:val="22"/>
                <w:szCs w:val="22"/>
                <w:highlight w:val="red"/>
              </w:rPr>
            </w:pPr>
            <w:r w:rsidRPr="00FD68E4">
              <w:rPr>
                <w:rFonts w:ascii="Garamond" w:hAnsi="Garamond"/>
                <w:color w:val="000000"/>
                <w:sz w:val="22"/>
                <w:szCs w:val="22"/>
                <w:highlight w:val="red"/>
              </w:rPr>
              <w:t>10.36</w:t>
            </w:r>
          </w:p>
        </w:tc>
        <w:tc>
          <w:tcPr>
            <w:tcW w:w="1214" w:type="dxa"/>
            <w:tcBorders>
              <w:top w:val="single" w:sz="4" w:space="0" w:color="auto"/>
              <w:left w:val="single" w:sz="4" w:space="0" w:color="auto"/>
              <w:bottom w:val="single" w:sz="4" w:space="0" w:color="auto"/>
              <w:right w:val="single" w:sz="4" w:space="0" w:color="auto"/>
            </w:tcBorders>
            <w:vAlign w:val="bottom"/>
          </w:tcPr>
          <w:p w14:paraId="445EFB93" w14:textId="1EFF0545" w:rsidR="008F3D88" w:rsidRPr="006E379A" w:rsidRDefault="00FD68E4" w:rsidP="00D77D64">
            <w:pPr>
              <w:jc w:val="center"/>
              <w:rPr>
                <w:rFonts w:ascii="Garamond" w:hAnsi="Garamond"/>
                <w:color w:val="000000"/>
                <w:sz w:val="22"/>
                <w:szCs w:val="22"/>
              </w:rPr>
            </w:pPr>
            <w:r>
              <w:rPr>
                <w:rFonts w:ascii="Garamond" w:hAnsi="Garamond"/>
                <w:color w:val="000000"/>
                <w:sz w:val="22"/>
                <w:szCs w:val="22"/>
              </w:rPr>
              <w:t>-0.18</w:t>
            </w:r>
          </w:p>
        </w:tc>
        <w:tc>
          <w:tcPr>
            <w:tcW w:w="971" w:type="dxa"/>
            <w:tcBorders>
              <w:top w:val="single" w:sz="4" w:space="0" w:color="auto"/>
              <w:left w:val="single" w:sz="4" w:space="0" w:color="auto"/>
              <w:bottom w:val="single" w:sz="4" w:space="0" w:color="auto"/>
              <w:right w:val="single" w:sz="4" w:space="0" w:color="auto"/>
            </w:tcBorders>
            <w:vAlign w:val="bottom"/>
          </w:tcPr>
          <w:p w14:paraId="0AE6053B" w14:textId="329F54C5" w:rsidR="008F3D88" w:rsidRDefault="00FD68E4" w:rsidP="00D77D64">
            <w:pPr>
              <w:jc w:val="center"/>
              <w:rPr>
                <w:rFonts w:ascii="Garamond" w:hAnsi="Garamond"/>
                <w:color w:val="000000"/>
                <w:sz w:val="22"/>
                <w:szCs w:val="22"/>
              </w:rPr>
            </w:pPr>
            <w:r>
              <w:rPr>
                <w:rFonts w:ascii="Garamond" w:hAnsi="Garamond"/>
                <w:color w:val="000000"/>
                <w:sz w:val="22"/>
                <w:szCs w:val="22"/>
              </w:rPr>
              <w:t>0.065</w:t>
            </w:r>
          </w:p>
        </w:tc>
      </w:tr>
      <w:tr w:rsidR="00BF552F" w:rsidRPr="00C25D55" w14:paraId="5928E100" w14:textId="77777777" w:rsidTr="00E76357">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6CC395C8" w14:textId="07F380A8" w:rsidR="00BF552F" w:rsidRDefault="00BF552F" w:rsidP="007F1D7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26560209" w14:textId="5E98E295" w:rsidR="00BF552F" w:rsidRDefault="00BF552F" w:rsidP="00D77D64">
            <w:pPr>
              <w:jc w:val="center"/>
              <w:rPr>
                <w:rFonts w:ascii="Garamond" w:hAnsi="Garamond"/>
                <w:sz w:val="22"/>
                <w:szCs w:val="22"/>
              </w:rPr>
            </w:pPr>
          </w:p>
        </w:tc>
        <w:tc>
          <w:tcPr>
            <w:tcW w:w="1121" w:type="dxa"/>
            <w:tcBorders>
              <w:top w:val="single" w:sz="4" w:space="0" w:color="auto"/>
              <w:left w:val="single" w:sz="4" w:space="0" w:color="auto"/>
              <w:bottom w:val="single" w:sz="4" w:space="0" w:color="auto"/>
              <w:right w:val="single" w:sz="4" w:space="0" w:color="auto"/>
            </w:tcBorders>
            <w:vAlign w:val="bottom"/>
          </w:tcPr>
          <w:p w14:paraId="4C98C7CB" w14:textId="7FD662CA" w:rsidR="00BF552F" w:rsidRDefault="00BF552F"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1C359D40" w14:textId="61F7F09B" w:rsidR="00BF552F" w:rsidRDefault="00BF552F"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4FDE664F" w14:textId="06C58124" w:rsidR="00BF552F" w:rsidRDefault="00BF552F"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2207B82C" w14:textId="72D23EF0" w:rsidR="00BF552F" w:rsidRDefault="00BF552F"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1D3130CD" w14:textId="0917D851" w:rsidR="00BF552F" w:rsidRDefault="00BF552F" w:rsidP="00D77D64">
            <w:pPr>
              <w:jc w:val="center"/>
              <w:rPr>
                <w:rFonts w:ascii="Garamond" w:hAnsi="Garamond"/>
                <w:color w:val="000000"/>
                <w:sz w:val="22"/>
                <w:szCs w:val="22"/>
              </w:rPr>
            </w:pPr>
          </w:p>
        </w:tc>
        <w:tc>
          <w:tcPr>
            <w:tcW w:w="1214" w:type="dxa"/>
            <w:tcBorders>
              <w:top w:val="single" w:sz="4" w:space="0" w:color="auto"/>
              <w:left w:val="single" w:sz="4" w:space="0" w:color="auto"/>
              <w:bottom w:val="single" w:sz="4" w:space="0" w:color="auto"/>
              <w:right w:val="single" w:sz="4" w:space="0" w:color="auto"/>
            </w:tcBorders>
            <w:vAlign w:val="bottom"/>
          </w:tcPr>
          <w:p w14:paraId="0329E086" w14:textId="68831DB7" w:rsidR="00BF552F" w:rsidRDefault="00BF552F" w:rsidP="00D77D64">
            <w:pPr>
              <w:jc w:val="center"/>
              <w:rPr>
                <w:rFonts w:ascii="Garamond" w:hAnsi="Garamond"/>
                <w:color w:val="000000"/>
                <w:sz w:val="22"/>
                <w:szCs w:val="22"/>
              </w:rPr>
            </w:pPr>
          </w:p>
        </w:tc>
        <w:tc>
          <w:tcPr>
            <w:tcW w:w="971" w:type="dxa"/>
            <w:tcBorders>
              <w:top w:val="single" w:sz="4" w:space="0" w:color="auto"/>
              <w:left w:val="single" w:sz="4" w:space="0" w:color="auto"/>
              <w:bottom w:val="single" w:sz="4" w:space="0" w:color="auto"/>
              <w:right w:val="single" w:sz="4" w:space="0" w:color="auto"/>
            </w:tcBorders>
            <w:vAlign w:val="bottom"/>
          </w:tcPr>
          <w:p w14:paraId="7897230F" w14:textId="772BDB25" w:rsidR="00BF552F" w:rsidRDefault="00BF552F" w:rsidP="00D77D64">
            <w:pPr>
              <w:jc w:val="center"/>
              <w:rPr>
                <w:rFonts w:ascii="Garamond" w:hAnsi="Garamond"/>
                <w:color w:val="000000"/>
                <w:sz w:val="22"/>
                <w:szCs w:val="22"/>
              </w:rPr>
            </w:pPr>
          </w:p>
        </w:tc>
      </w:tr>
      <w:tr w:rsidR="00BC549C" w:rsidRPr="00C25D55" w14:paraId="142D249C" w14:textId="77777777" w:rsidTr="00E76357">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5A1011B1" w14:textId="239B6B00" w:rsidR="00BC549C" w:rsidRDefault="00BC549C" w:rsidP="007F1D7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35838F2A" w14:textId="6E305DF7" w:rsidR="00BC549C" w:rsidRDefault="00BC549C" w:rsidP="00D77D64">
            <w:pPr>
              <w:jc w:val="center"/>
              <w:rPr>
                <w:rFonts w:ascii="Garamond" w:hAnsi="Garamond"/>
                <w:sz w:val="22"/>
                <w:szCs w:val="22"/>
              </w:rPr>
            </w:pPr>
          </w:p>
        </w:tc>
        <w:tc>
          <w:tcPr>
            <w:tcW w:w="1121" w:type="dxa"/>
            <w:tcBorders>
              <w:top w:val="single" w:sz="4" w:space="0" w:color="auto"/>
              <w:left w:val="single" w:sz="4" w:space="0" w:color="auto"/>
              <w:bottom w:val="single" w:sz="4" w:space="0" w:color="auto"/>
              <w:right w:val="single" w:sz="4" w:space="0" w:color="auto"/>
            </w:tcBorders>
            <w:vAlign w:val="bottom"/>
          </w:tcPr>
          <w:p w14:paraId="13180C43" w14:textId="534DE3FE" w:rsidR="00BC549C" w:rsidRDefault="00BC549C"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1C9B1D31" w14:textId="414370DF" w:rsidR="00BC549C" w:rsidRDefault="00BC549C"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05BB92C8" w14:textId="19A7465F" w:rsidR="00BC549C" w:rsidRDefault="00BC549C"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07FABC0E" w14:textId="37462932" w:rsidR="00BC549C" w:rsidRDefault="00BC549C"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390D1DCF" w14:textId="60ABBB88" w:rsidR="00BC549C" w:rsidRDefault="00BC549C" w:rsidP="00D77D64">
            <w:pPr>
              <w:jc w:val="center"/>
              <w:rPr>
                <w:rFonts w:ascii="Garamond" w:hAnsi="Garamond"/>
                <w:color w:val="000000"/>
                <w:sz w:val="22"/>
                <w:szCs w:val="22"/>
              </w:rPr>
            </w:pPr>
          </w:p>
        </w:tc>
        <w:tc>
          <w:tcPr>
            <w:tcW w:w="1214" w:type="dxa"/>
            <w:tcBorders>
              <w:top w:val="single" w:sz="4" w:space="0" w:color="auto"/>
              <w:left w:val="single" w:sz="4" w:space="0" w:color="auto"/>
              <w:bottom w:val="single" w:sz="4" w:space="0" w:color="auto"/>
              <w:right w:val="single" w:sz="4" w:space="0" w:color="auto"/>
            </w:tcBorders>
            <w:vAlign w:val="bottom"/>
          </w:tcPr>
          <w:p w14:paraId="473D54EE" w14:textId="72DB4324" w:rsidR="00BC549C" w:rsidRPr="00BF552F" w:rsidRDefault="00BC549C" w:rsidP="00D77D64">
            <w:pPr>
              <w:jc w:val="center"/>
              <w:rPr>
                <w:rFonts w:ascii="Garamond" w:hAnsi="Garamond"/>
                <w:color w:val="000000"/>
                <w:sz w:val="22"/>
                <w:szCs w:val="22"/>
                <w:highlight w:val="red"/>
              </w:rPr>
            </w:pPr>
          </w:p>
        </w:tc>
        <w:tc>
          <w:tcPr>
            <w:tcW w:w="971" w:type="dxa"/>
            <w:tcBorders>
              <w:top w:val="single" w:sz="4" w:space="0" w:color="auto"/>
              <w:left w:val="single" w:sz="4" w:space="0" w:color="auto"/>
              <w:bottom w:val="single" w:sz="4" w:space="0" w:color="auto"/>
              <w:right w:val="single" w:sz="4" w:space="0" w:color="auto"/>
            </w:tcBorders>
            <w:vAlign w:val="bottom"/>
          </w:tcPr>
          <w:p w14:paraId="16F01A49" w14:textId="2A394A11" w:rsidR="00BC549C" w:rsidRDefault="00BC549C" w:rsidP="00D77D64">
            <w:pPr>
              <w:jc w:val="center"/>
              <w:rPr>
                <w:rFonts w:ascii="Garamond" w:hAnsi="Garamond"/>
                <w:color w:val="000000"/>
                <w:sz w:val="22"/>
                <w:szCs w:val="22"/>
              </w:rPr>
            </w:pPr>
          </w:p>
        </w:tc>
      </w:tr>
      <w:tr w:rsidR="007F0E8C" w:rsidRPr="00C25D55" w14:paraId="086FE860" w14:textId="77777777" w:rsidTr="00E76357">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5E980F0F" w14:textId="1C649ACC" w:rsidR="007F0E8C" w:rsidRDefault="007F0E8C" w:rsidP="007F1D7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0A8699DB" w14:textId="60814AE4" w:rsidR="007F0E8C" w:rsidRDefault="007F0E8C" w:rsidP="00D77D64">
            <w:pPr>
              <w:jc w:val="center"/>
              <w:rPr>
                <w:rFonts w:ascii="Garamond" w:hAnsi="Garamond"/>
                <w:sz w:val="22"/>
                <w:szCs w:val="22"/>
              </w:rPr>
            </w:pPr>
          </w:p>
        </w:tc>
        <w:tc>
          <w:tcPr>
            <w:tcW w:w="1121" w:type="dxa"/>
            <w:tcBorders>
              <w:top w:val="single" w:sz="4" w:space="0" w:color="auto"/>
              <w:left w:val="single" w:sz="4" w:space="0" w:color="auto"/>
              <w:bottom w:val="single" w:sz="4" w:space="0" w:color="auto"/>
              <w:right w:val="single" w:sz="4" w:space="0" w:color="auto"/>
            </w:tcBorders>
            <w:vAlign w:val="bottom"/>
          </w:tcPr>
          <w:p w14:paraId="68C90D25" w14:textId="3B66596C" w:rsidR="007F0E8C" w:rsidRDefault="007F0E8C"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040A3330" w14:textId="78AA615E" w:rsidR="007F0E8C" w:rsidRPr="009541D3" w:rsidRDefault="007F0E8C" w:rsidP="00D77D64">
            <w:pPr>
              <w:jc w:val="center"/>
              <w:rPr>
                <w:rFonts w:ascii="Garamond" w:hAnsi="Garamond"/>
                <w:color w:val="000000"/>
                <w:sz w:val="22"/>
                <w:szCs w:val="22"/>
                <w:highlight w:val="red"/>
              </w:rPr>
            </w:pPr>
          </w:p>
        </w:tc>
        <w:tc>
          <w:tcPr>
            <w:tcW w:w="840" w:type="dxa"/>
            <w:tcBorders>
              <w:top w:val="single" w:sz="4" w:space="0" w:color="auto"/>
              <w:left w:val="single" w:sz="4" w:space="0" w:color="auto"/>
              <w:bottom w:val="single" w:sz="4" w:space="0" w:color="auto"/>
              <w:right w:val="single" w:sz="4" w:space="0" w:color="auto"/>
            </w:tcBorders>
            <w:vAlign w:val="bottom"/>
          </w:tcPr>
          <w:p w14:paraId="165A7DC0" w14:textId="656BEE85" w:rsidR="007F0E8C" w:rsidRPr="009541D3" w:rsidRDefault="007F0E8C" w:rsidP="00D77D64">
            <w:pPr>
              <w:jc w:val="center"/>
              <w:rPr>
                <w:rFonts w:ascii="Garamond" w:hAnsi="Garamond"/>
                <w:color w:val="000000"/>
                <w:sz w:val="22"/>
                <w:szCs w:val="22"/>
                <w:highlight w:val="red"/>
              </w:rPr>
            </w:pPr>
          </w:p>
        </w:tc>
        <w:tc>
          <w:tcPr>
            <w:tcW w:w="840" w:type="dxa"/>
            <w:tcBorders>
              <w:top w:val="single" w:sz="4" w:space="0" w:color="auto"/>
              <w:left w:val="single" w:sz="4" w:space="0" w:color="auto"/>
              <w:bottom w:val="single" w:sz="4" w:space="0" w:color="auto"/>
              <w:right w:val="single" w:sz="4" w:space="0" w:color="auto"/>
            </w:tcBorders>
            <w:vAlign w:val="bottom"/>
          </w:tcPr>
          <w:p w14:paraId="2896E2E7" w14:textId="60A2ED06" w:rsidR="007F0E8C" w:rsidRDefault="007F0E8C"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3F8B7B94" w14:textId="255FA0A7" w:rsidR="007F0E8C" w:rsidRDefault="007F0E8C" w:rsidP="00D77D64">
            <w:pPr>
              <w:jc w:val="center"/>
              <w:rPr>
                <w:rFonts w:ascii="Garamond" w:hAnsi="Garamond"/>
                <w:color w:val="000000"/>
                <w:sz w:val="22"/>
                <w:szCs w:val="22"/>
              </w:rPr>
            </w:pPr>
          </w:p>
        </w:tc>
        <w:tc>
          <w:tcPr>
            <w:tcW w:w="1214" w:type="dxa"/>
            <w:tcBorders>
              <w:top w:val="single" w:sz="4" w:space="0" w:color="auto"/>
              <w:left w:val="single" w:sz="4" w:space="0" w:color="auto"/>
              <w:bottom w:val="single" w:sz="4" w:space="0" w:color="auto"/>
              <w:right w:val="single" w:sz="4" w:space="0" w:color="auto"/>
            </w:tcBorders>
            <w:vAlign w:val="bottom"/>
          </w:tcPr>
          <w:p w14:paraId="6510B76D" w14:textId="7F98D63B" w:rsidR="00755FD9" w:rsidRDefault="00755FD9" w:rsidP="00755FD9">
            <w:pPr>
              <w:jc w:val="center"/>
              <w:rPr>
                <w:rFonts w:ascii="Garamond" w:hAnsi="Garamond"/>
                <w:color w:val="000000"/>
                <w:sz w:val="22"/>
                <w:szCs w:val="22"/>
                <w:highlight w:val="red"/>
              </w:rPr>
            </w:pPr>
          </w:p>
        </w:tc>
        <w:tc>
          <w:tcPr>
            <w:tcW w:w="971" w:type="dxa"/>
            <w:tcBorders>
              <w:top w:val="single" w:sz="4" w:space="0" w:color="auto"/>
              <w:left w:val="single" w:sz="4" w:space="0" w:color="auto"/>
              <w:bottom w:val="single" w:sz="4" w:space="0" w:color="auto"/>
              <w:right w:val="single" w:sz="4" w:space="0" w:color="auto"/>
            </w:tcBorders>
            <w:vAlign w:val="bottom"/>
          </w:tcPr>
          <w:p w14:paraId="4D59C88F" w14:textId="5091ACA3" w:rsidR="007F0E8C" w:rsidRDefault="007F0E8C" w:rsidP="00D77D64">
            <w:pPr>
              <w:jc w:val="center"/>
              <w:rPr>
                <w:rFonts w:ascii="Garamond" w:hAnsi="Garamond"/>
                <w:color w:val="000000"/>
                <w:sz w:val="22"/>
                <w:szCs w:val="22"/>
              </w:rPr>
            </w:pPr>
          </w:p>
        </w:tc>
      </w:tr>
      <w:tr w:rsidR="00E90572" w:rsidRPr="00C25D55" w14:paraId="0BF228B3" w14:textId="77777777" w:rsidTr="00E76357">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6A479F7A" w14:textId="5A9335A3" w:rsidR="00E90572" w:rsidRDefault="00E90572" w:rsidP="007F1D7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58BDE90E" w14:textId="6EC87A54" w:rsidR="00E90572" w:rsidRDefault="00E90572" w:rsidP="00D77D64">
            <w:pPr>
              <w:jc w:val="center"/>
              <w:rPr>
                <w:rFonts w:ascii="Garamond" w:hAnsi="Garamond"/>
                <w:sz w:val="22"/>
                <w:szCs w:val="22"/>
              </w:rPr>
            </w:pPr>
          </w:p>
        </w:tc>
        <w:tc>
          <w:tcPr>
            <w:tcW w:w="1121" w:type="dxa"/>
            <w:tcBorders>
              <w:top w:val="single" w:sz="4" w:space="0" w:color="auto"/>
              <w:left w:val="single" w:sz="4" w:space="0" w:color="auto"/>
              <w:bottom w:val="single" w:sz="4" w:space="0" w:color="auto"/>
              <w:right w:val="single" w:sz="4" w:space="0" w:color="auto"/>
            </w:tcBorders>
            <w:vAlign w:val="bottom"/>
          </w:tcPr>
          <w:p w14:paraId="08A2A0D8" w14:textId="23AE3F8B" w:rsidR="00E90572" w:rsidRDefault="00E90572"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62014161" w14:textId="2406606F" w:rsidR="00E90572" w:rsidRDefault="00E90572" w:rsidP="00D77D64">
            <w:pPr>
              <w:jc w:val="center"/>
              <w:rPr>
                <w:rFonts w:ascii="Garamond" w:hAnsi="Garamond"/>
                <w:color w:val="000000"/>
                <w:sz w:val="22"/>
                <w:szCs w:val="22"/>
                <w:highlight w:val="red"/>
              </w:rPr>
            </w:pPr>
          </w:p>
        </w:tc>
        <w:tc>
          <w:tcPr>
            <w:tcW w:w="840" w:type="dxa"/>
            <w:tcBorders>
              <w:top w:val="single" w:sz="4" w:space="0" w:color="auto"/>
              <w:left w:val="single" w:sz="4" w:space="0" w:color="auto"/>
              <w:bottom w:val="single" w:sz="4" w:space="0" w:color="auto"/>
              <w:right w:val="single" w:sz="4" w:space="0" w:color="auto"/>
            </w:tcBorders>
            <w:vAlign w:val="bottom"/>
          </w:tcPr>
          <w:p w14:paraId="653607F1" w14:textId="13DD18A0" w:rsidR="00E90572" w:rsidRDefault="00E90572" w:rsidP="00D77D64">
            <w:pPr>
              <w:jc w:val="center"/>
              <w:rPr>
                <w:rFonts w:ascii="Garamond" w:hAnsi="Garamond"/>
                <w:color w:val="000000"/>
                <w:sz w:val="22"/>
                <w:szCs w:val="22"/>
                <w:highlight w:val="red"/>
              </w:rPr>
            </w:pPr>
          </w:p>
        </w:tc>
        <w:tc>
          <w:tcPr>
            <w:tcW w:w="840" w:type="dxa"/>
            <w:tcBorders>
              <w:top w:val="single" w:sz="4" w:space="0" w:color="auto"/>
              <w:left w:val="single" w:sz="4" w:space="0" w:color="auto"/>
              <w:bottom w:val="single" w:sz="4" w:space="0" w:color="auto"/>
              <w:right w:val="single" w:sz="4" w:space="0" w:color="auto"/>
            </w:tcBorders>
            <w:vAlign w:val="bottom"/>
          </w:tcPr>
          <w:p w14:paraId="64DBA35B" w14:textId="69D462BF" w:rsidR="00E90572" w:rsidRDefault="00E90572"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5916CF18" w14:textId="6B8BB610" w:rsidR="00E90572" w:rsidRDefault="00E90572" w:rsidP="00D77D64">
            <w:pPr>
              <w:jc w:val="center"/>
              <w:rPr>
                <w:rFonts w:ascii="Garamond" w:hAnsi="Garamond"/>
                <w:color w:val="000000"/>
                <w:sz w:val="22"/>
                <w:szCs w:val="22"/>
              </w:rPr>
            </w:pPr>
          </w:p>
        </w:tc>
        <w:tc>
          <w:tcPr>
            <w:tcW w:w="1214" w:type="dxa"/>
            <w:tcBorders>
              <w:top w:val="single" w:sz="4" w:space="0" w:color="auto"/>
              <w:left w:val="single" w:sz="4" w:space="0" w:color="auto"/>
              <w:bottom w:val="single" w:sz="4" w:space="0" w:color="auto"/>
              <w:right w:val="single" w:sz="4" w:space="0" w:color="auto"/>
            </w:tcBorders>
            <w:vAlign w:val="bottom"/>
          </w:tcPr>
          <w:p w14:paraId="5B13C148" w14:textId="669E8CC8" w:rsidR="00E90572" w:rsidRPr="00755FD9" w:rsidRDefault="00E90572" w:rsidP="00755FD9">
            <w:pPr>
              <w:jc w:val="center"/>
              <w:rPr>
                <w:rFonts w:ascii="Garamond" w:hAnsi="Garamond"/>
                <w:color w:val="000000"/>
                <w:sz w:val="22"/>
                <w:szCs w:val="22"/>
              </w:rPr>
            </w:pPr>
          </w:p>
        </w:tc>
        <w:tc>
          <w:tcPr>
            <w:tcW w:w="971" w:type="dxa"/>
            <w:tcBorders>
              <w:top w:val="single" w:sz="4" w:space="0" w:color="auto"/>
              <w:left w:val="single" w:sz="4" w:space="0" w:color="auto"/>
              <w:bottom w:val="single" w:sz="4" w:space="0" w:color="auto"/>
              <w:right w:val="single" w:sz="4" w:space="0" w:color="auto"/>
            </w:tcBorders>
            <w:vAlign w:val="bottom"/>
          </w:tcPr>
          <w:p w14:paraId="1FEAC0C6" w14:textId="5B22F1AE" w:rsidR="00E90572" w:rsidRDefault="00E90572" w:rsidP="00D77D64">
            <w:pPr>
              <w:jc w:val="center"/>
              <w:rPr>
                <w:rFonts w:ascii="Garamond" w:hAnsi="Garamond"/>
                <w:color w:val="000000"/>
                <w:sz w:val="22"/>
                <w:szCs w:val="22"/>
              </w:rPr>
            </w:pPr>
          </w:p>
        </w:tc>
      </w:tr>
      <w:tr w:rsidR="00945F79" w:rsidRPr="00C25D55" w14:paraId="5EBF7503" w14:textId="77777777" w:rsidTr="00E76357">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3B4EBF12" w14:textId="5C7D8A86" w:rsidR="00945F79" w:rsidRDefault="00945F79" w:rsidP="007F1D7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5704E171" w14:textId="0961E7BC" w:rsidR="00945F79" w:rsidRDefault="00945F79" w:rsidP="00D77D64">
            <w:pPr>
              <w:jc w:val="center"/>
              <w:rPr>
                <w:rFonts w:ascii="Garamond" w:hAnsi="Garamond"/>
                <w:sz w:val="22"/>
                <w:szCs w:val="22"/>
              </w:rPr>
            </w:pPr>
          </w:p>
        </w:tc>
        <w:tc>
          <w:tcPr>
            <w:tcW w:w="1121" w:type="dxa"/>
            <w:tcBorders>
              <w:top w:val="single" w:sz="4" w:space="0" w:color="auto"/>
              <w:left w:val="single" w:sz="4" w:space="0" w:color="auto"/>
              <w:bottom w:val="single" w:sz="4" w:space="0" w:color="auto"/>
              <w:right w:val="single" w:sz="4" w:space="0" w:color="auto"/>
            </w:tcBorders>
            <w:vAlign w:val="bottom"/>
          </w:tcPr>
          <w:p w14:paraId="714985F6" w14:textId="0AD786FA" w:rsidR="00945F79" w:rsidRDefault="00945F79"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2CA52D5F" w14:textId="69EB8198" w:rsidR="00945F79" w:rsidRPr="000414F5" w:rsidRDefault="00945F79"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57CA6ADB" w14:textId="06E3BD8D" w:rsidR="00945F79" w:rsidRPr="000414F5" w:rsidRDefault="00945F79"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0B722921" w14:textId="25B0B385" w:rsidR="00945F79" w:rsidRDefault="00945F79"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35A09B19" w14:textId="0F03F3E8" w:rsidR="00945F79" w:rsidRDefault="00945F79" w:rsidP="00774F95">
            <w:pPr>
              <w:jc w:val="center"/>
              <w:rPr>
                <w:rFonts w:ascii="Garamond" w:hAnsi="Garamond"/>
                <w:color w:val="000000"/>
                <w:sz w:val="22"/>
                <w:szCs w:val="22"/>
              </w:rPr>
            </w:pPr>
          </w:p>
        </w:tc>
        <w:tc>
          <w:tcPr>
            <w:tcW w:w="1214" w:type="dxa"/>
            <w:tcBorders>
              <w:top w:val="single" w:sz="4" w:space="0" w:color="auto"/>
              <w:left w:val="single" w:sz="4" w:space="0" w:color="auto"/>
              <w:bottom w:val="single" w:sz="4" w:space="0" w:color="auto"/>
              <w:right w:val="single" w:sz="4" w:space="0" w:color="auto"/>
            </w:tcBorders>
            <w:vAlign w:val="bottom"/>
          </w:tcPr>
          <w:p w14:paraId="6D6AEC31" w14:textId="43542B0A" w:rsidR="00945F79" w:rsidRPr="00E90572" w:rsidRDefault="00945F79" w:rsidP="00755FD9">
            <w:pPr>
              <w:jc w:val="center"/>
              <w:rPr>
                <w:rFonts w:ascii="Garamond" w:hAnsi="Garamond"/>
                <w:color w:val="000000"/>
                <w:sz w:val="22"/>
                <w:szCs w:val="22"/>
                <w:highlight w:val="red"/>
              </w:rPr>
            </w:pPr>
          </w:p>
        </w:tc>
        <w:tc>
          <w:tcPr>
            <w:tcW w:w="971" w:type="dxa"/>
            <w:tcBorders>
              <w:top w:val="single" w:sz="4" w:space="0" w:color="auto"/>
              <w:left w:val="single" w:sz="4" w:space="0" w:color="auto"/>
              <w:bottom w:val="single" w:sz="4" w:space="0" w:color="auto"/>
              <w:right w:val="single" w:sz="4" w:space="0" w:color="auto"/>
            </w:tcBorders>
            <w:vAlign w:val="bottom"/>
          </w:tcPr>
          <w:p w14:paraId="39F3F309" w14:textId="1C09E99F" w:rsidR="00945F79" w:rsidRDefault="00945F79" w:rsidP="00D77D64">
            <w:pPr>
              <w:jc w:val="center"/>
              <w:rPr>
                <w:rFonts w:ascii="Garamond" w:hAnsi="Garamond"/>
                <w:color w:val="000000"/>
                <w:sz w:val="22"/>
                <w:szCs w:val="22"/>
              </w:rPr>
            </w:pPr>
          </w:p>
        </w:tc>
      </w:tr>
      <w:tr w:rsidR="00596402" w:rsidRPr="00C25D55" w14:paraId="5216F6AD" w14:textId="77777777" w:rsidTr="00E76357">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201E8D80" w14:textId="57382E7D" w:rsidR="00596402" w:rsidRDefault="00596402" w:rsidP="007F1D7A">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4F2727F0" w14:textId="678D26C6" w:rsidR="00596402" w:rsidRDefault="00596402" w:rsidP="00D77D64">
            <w:pPr>
              <w:jc w:val="center"/>
              <w:rPr>
                <w:rFonts w:ascii="Garamond" w:hAnsi="Garamond"/>
                <w:sz w:val="22"/>
                <w:szCs w:val="22"/>
              </w:rPr>
            </w:pPr>
          </w:p>
        </w:tc>
        <w:tc>
          <w:tcPr>
            <w:tcW w:w="1121" w:type="dxa"/>
            <w:tcBorders>
              <w:top w:val="single" w:sz="4" w:space="0" w:color="auto"/>
              <w:left w:val="single" w:sz="4" w:space="0" w:color="auto"/>
              <w:bottom w:val="single" w:sz="4" w:space="0" w:color="auto"/>
              <w:right w:val="single" w:sz="4" w:space="0" w:color="auto"/>
            </w:tcBorders>
            <w:vAlign w:val="bottom"/>
          </w:tcPr>
          <w:p w14:paraId="2C34041F" w14:textId="7799EFB0" w:rsidR="00596402" w:rsidRDefault="00596402"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628EDC3F" w14:textId="1050675C" w:rsidR="00596402" w:rsidRPr="000414F5" w:rsidRDefault="00596402"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1DA44590" w14:textId="79BADA2A" w:rsidR="00596402" w:rsidRPr="000414F5" w:rsidRDefault="00596402"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420D75A3" w14:textId="4C29C6C2" w:rsidR="00596402" w:rsidRDefault="00596402" w:rsidP="00D77D64">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1966BD44" w14:textId="741E5EDA" w:rsidR="00596402" w:rsidRDefault="00596402" w:rsidP="00774F95">
            <w:pPr>
              <w:jc w:val="center"/>
              <w:rPr>
                <w:rFonts w:ascii="Garamond" w:hAnsi="Garamond"/>
                <w:color w:val="000000"/>
                <w:sz w:val="22"/>
                <w:szCs w:val="22"/>
              </w:rPr>
            </w:pPr>
          </w:p>
        </w:tc>
        <w:tc>
          <w:tcPr>
            <w:tcW w:w="1214" w:type="dxa"/>
            <w:tcBorders>
              <w:top w:val="single" w:sz="4" w:space="0" w:color="auto"/>
              <w:left w:val="single" w:sz="4" w:space="0" w:color="auto"/>
              <w:bottom w:val="single" w:sz="4" w:space="0" w:color="auto"/>
              <w:right w:val="single" w:sz="4" w:space="0" w:color="auto"/>
            </w:tcBorders>
            <w:vAlign w:val="bottom"/>
          </w:tcPr>
          <w:p w14:paraId="1577A562" w14:textId="09B4B207" w:rsidR="00596402" w:rsidRPr="000414F5" w:rsidRDefault="00596402" w:rsidP="00755FD9">
            <w:pPr>
              <w:jc w:val="center"/>
              <w:rPr>
                <w:rFonts w:ascii="Garamond" w:hAnsi="Garamond"/>
                <w:color w:val="000000"/>
                <w:sz w:val="22"/>
                <w:szCs w:val="22"/>
              </w:rPr>
            </w:pPr>
          </w:p>
        </w:tc>
        <w:tc>
          <w:tcPr>
            <w:tcW w:w="971" w:type="dxa"/>
            <w:tcBorders>
              <w:top w:val="single" w:sz="4" w:space="0" w:color="auto"/>
              <w:left w:val="single" w:sz="4" w:space="0" w:color="auto"/>
              <w:bottom w:val="single" w:sz="4" w:space="0" w:color="auto"/>
              <w:right w:val="single" w:sz="4" w:space="0" w:color="auto"/>
            </w:tcBorders>
            <w:vAlign w:val="bottom"/>
          </w:tcPr>
          <w:p w14:paraId="2A10659D" w14:textId="0C03D2A5" w:rsidR="00596402" w:rsidRDefault="00596402" w:rsidP="00D77D64">
            <w:pPr>
              <w:jc w:val="center"/>
              <w:rPr>
                <w:rFonts w:ascii="Garamond" w:hAnsi="Garamond"/>
                <w:color w:val="000000"/>
                <w:sz w:val="22"/>
                <w:szCs w:val="22"/>
              </w:rPr>
            </w:pPr>
          </w:p>
        </w:tc>
      </w:tr>
    </w:tbl>
    <w:p w14:paraId="07CC14B8" w14:textId="77777777" w:rsidR="009051A7" w:rsidRDefault="009051A7" w:rsidP="009051A7">
      <w:pPr>
        <w:pStyle w:val="HTMLPreformatted"/>
        <w:rPr>
          <w:rFonts w:ascii="Garamond" w:hAnsi="Garamond" w:cs="Times New Roman"/>
          <w:bCs/>
          <w:sz w:val="22"/>
          <w:szCs w:val="22"/>
        </w:rPr>
      </w:pPr>
      <w:r>
        <w:rPr>
          <w:rFonts w:ascii="Garamond" w:hAnsi="Garamond" w:cs="Times New Roman"/>
          <w:bCs/>
          <w:sz w:val="22"/>
          <w:szCs w:val="22"/>
        </w:rPr>
        <w:t xml:space="preserve">   * Probe malfunction and/or data not collected</w:t>
      </w:r>
    </w:p>
    <w:p w14:paraId="251476FD" w14:textId="77777777" w:rsidR="00AF02A0" w:rsidRDefault="00AF02A0" w:rsidP="009051A7">
      <w:pPr>
        <w:pStyle w:val="HTMLPreformatted"/>
        <w:rPr>
          <w:rFonts w:ascii="Garamond" w:hAnsi="Garamond" w:cs="Times New Roman"/>
          <w:bCs/>
          <w:sz w:val="22"/>
          <w:szCs w:val="22"/>
        </w:rPr>
      </w:pPr>
    </w:p>
    <w:tbl>
      <w:tblPr>
        <w:tblW w:w="8977" w:type="dxa"/>
        <w:tblInd w:w="19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1471"/>
        <w:gridCol w:w="840"/>
        <w:gridCol w:w="1121"/>
        <w:gridCol w:w="840"/>
        <w:gridCol w:w="840"/>
        <w:gridCol w:w="840"/>
        <w:gridCol w:w="840"/>
        <w:gridCol w:w="1214"/>
        <w:gridCol w:w="971"/>
      </w:tblGrid>
      <w:tr w:rsidR="00AF02A0" w:rsidRPr="00864BEB" w14:paraId="2864F55C" w14:textId="77777777" w:rsidTr="00DC7B69">
        <w:trPr>
          <w:trHeight w:val="499"/>
        </w:trPr>
        <w:tc>
          <w:tcPr>
            <w:tcW w:w="8977"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AE64FC" w14:textId="73095B4C" w:rsidR="00AF02A0" w:rsidRPr="00864BEB" w:rsidRDefault="00AF02A0" w:rsidP="00DC7B69">
            <w:pPr>
              <w:pStyle w:val="HTMLPreformatted"/>
              <w:rPr>
                <w:rFonts w:ascii="Garamond" w:hAnsi="Garamond" w:cs="Times New Roman"/>
                <w:b/>
                <w:bCs/>
                <w:sz w:val="22"/>
                <w:szCs w:val="22"/>
              </w:rPr>
            </w:pPr>
            <w:r w:rsidRPr="56D900E9">
              <w:rPr>
                <w:rFonts w:ascii="Garamond" w:hAnsi="Garamond" w:cs="Times New Roman"/>
                <w:b/>
                <w:bCs/>
                <w:sz w:val="22"/>
                <w:szCs w:val="22"/>
              </w:rPr>
              <w:lastRenderedPageBreak/>
              <w:t>Table 1. Post-deployment readings of all sondes deployed at the CH</w:t>
            </w:r>
            <w:r>
              <w:rPr>
                <w:rFonts w:ascii="Garamond" w:hAnsi="Garamond" w:cs="Times New Roman"/>
                <w:b/>
                <w:bCs/>
                <w:sz w:val="22"/>
                <w:szCs w:val="22"/>
              </w:rPr>
              <w:t>EW1</w:t>
            </w:r>
            <w:r w:rsidRPr="56D900E9">
              <w:rPr>
                <w:rFonts w:ascii="Garamond" w:hAnsi="Garamond" w:cs="Times New Roman"/>
                <w:b/>
                <w:bCs/>
                <w:sz w:val="22"/>
                <w:szCs w:val="22"/>
              </w:rPr>
              <w:t xml:space="preserve"> site during 202</w:t>
            </w:r>
            <w:r w:rsidR="00423D4A">
              <w:rPr>
                <w:rFonts w:ascii="Garamond" w:hAnsi="Garamond" w:cs="Times New Roman"/>
                <w:b/>
                <w:bCs/>
                <w:sz w:val="22"/>
                <w:szCs w:val="22"/>
              </w:rPr>
              <w:t>5</w:t>
            </w:r>
            <w:r w:rsidRPr="56D900E9">
              <w:rPr>
                <w:rFonts w:ascii="Garamond" w:hAnsi="Garamond" w:cs="Times New Roman"/>
                <w:b/>
                <w:bCs/>
                <w:sz w:val="22"/>
                <w:szCs w:val="22"/>
              </w:rPr>
              <w:t>.</w:t>
            </w:r>
          </w:p>
        </w:tc>
      </w:tr>
      <w:tr w:rsidR="00AF02A0" w:rsidRPr="00864BEB" w14:paraId="6FA972EB" w14:textId="77777777" w:rsidTr="00DC7B69">
        <w:trPr>
          <w:trHeight w:val="757"/>
        </w:trPr>
        <w:tc>
          <w:tcPr>
            <w:tcW w:w="14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258DC8" w14:textId="77777777" w:rsidR="00AF02A0" w:rsidRPr="00864BEB" w:rsidRDefault="00AF02A0" w:rsidP="00DC7B69">
            <w:pPr>
              <w:pStyle w:val="HTMLPreformatted"/>
              <w:jc w:val="center"/>
              <w:rPr>
                <w:rFonts w:ascii="Garamond" w:hAnsi="Garamond" w:cs="Times New Roman"/>
                <w:b/>
                <w:bCs/>
                <w:sz w:val="22"/>
                <w:szCs w:val="22"/>
              </w:rPr>
            </w:pPr>
            <w:r w:rsidRPr="56D900E9">
              <w:rPr>
                <w:rFonts w:ascii="Garamond" w:hAnsi="Garamond" w:cs="Times New Roman"/>
                <w:b/>
                <w:bCs/>
                <w:sz w:val="22"/>
                <w:szCs w:val="22"/>
              </w:rPr>
              <w:t>Deployment Date</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BD16CF" w14:textId="77777777" w:rsidR="00AF02A0" w:rsidRPr="00864BEB" w:rsidRDefault="00AF02A0" w:rsidP="00DC7B69">
            <w:pPr>
              <w:autoSpaceDE w:val="0"/>
              <w:autoSpaceDN w:val="0"/>
              <w:adjustRightInd w:val="0"/>
              <w:jc w:val="center"/>
              <w:rPr>
                <w:rFonts w:ascii="Garamond" w:hAnsi="Garamond"/>
                <w:b/>
                <w:bCs/>
                <w:sz w:val="22"/>
                <w:szCs w:val="22"/>
              </w:rPr>
            </w:pPr>
            <w:r w:rsidRPr="56D900E9">
              <w:rPr>
                <w:rFonts w:ascii="Garamond" w:hAnsi="Garamond"/>
                <w:b/>
                <w:bCs/>
                <w:sz w:val="22"/>
                <w:szCs w:val="22"/>
              </w:rPr>
              <w:t>Temp (</w:t>
            </w:r>
            <w:r w:rsidRPr="56D900E9">
              <w:rPr>
                <w:rFonts w:ascii="Garamond" w:hAnsi="Garamond" w:cs="Garamond"/>
                <w:b/>
                <w:bCs/>
                <w:sz w:val="22"/>
                <w:szCs w:val="22"/>
              </w:rPr>
              <w:t>°</w:t>
            </w:r>
            <w:r w:rsidRPr="56D900E9">
              <w:rPr>
                <w:rFonts w:ascii="Garamond" w:hAnsi="Garamond"/>
                <w:b/>
                <w:bCs/>
                <w:sz w:val="22"/>
                <w:szCs w:val="22"/>
              </w:rPr>
              <w:t>C)</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20E548" w14:textId="77777777" w:rsidR="00AF02A0" w:rsidRPr="00864BEB" w:rsidRDefault="00AF02A0" w:rsidP="00DC7B69">
            <w:pPr>
              <w:pStyle w:val="HTMLPreformatted"/>
              <w:jc w:val="center"/>
              <w:rPr>
                <w:rFonts w:ascii="Garamond" w:hAnsi="Garamond" w:cs="Times New Roman"/>
                <w:b/>
                <w:bCs/>
                <w:sz w:val="22"/>
                <w:szCs w:val="22"/>
              </w:rPr>
            </w:pPr>
            <w:proofErr w:type="spellStart"/>
            <w:r w:rsidRPr="56D900E9">
              <w:rPr>
                <w:rFonts w:ascii="Garamond" w:hAnsi="Garamond" w:cs="Times New Roman"/>
                <w:b/>
                <w:bCs/>
                <w:sz w:val="22"/>
                <w:szCs w:val="22"/>
              </w:rPr>
              <w:t>SpCond</w:t>
            </w:r>
            <w:proofErr w:type="spellEnd"/>
            <w:r w:rsidRPr="56D900E9">
              <w:rPr>
                <w:rFonts w:ascii="Garamond" w:hAnsi="Garamond" w:cs="Times New Roman"/>
                <w:b/>
                <w:bCs/>
                <w:sz w:val="22"/>
                <w:szCs w:val="22"/>
              </w:rPr>
              <w:t xml:space="preserve"> (mS/cm)</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08CC27" w14:textId="77777777" w:rsidR="00AF02A0" w:rsidRPr="00864BEB" w:rsidRDefault="00AF02A0" w:rsidP="00DC7B69">
            <w:pPr>
              <w:pStyle w:val="HTMLPreformatted"/>
              <w:jc w:val="center"/>
              <w:rPr>
                <w:rFonts w:ascii="Garamond" w:hAnsi="Garamond" w:cs="Times New Roman"/>
                <w:b/>
                <w:bCs/>
                <w:sz w:val="22"/>
                <w:szCs w:val="22"/>
              </w:rPr>
            </w:pPr>
            <w:r w:rsidRPr="56D900E9">
              <w:rPr>
                <w:rFonts w:ascii="Garamond" w:hAnsi="Garamond" w:cs="Times New Roman"/>
                <w:b/>
                <w:bCs/>
                <w:sz w:val="22"/>
                <w:szCs w:val="22"/>
              </w:rPr>
              <w:t>ROX DO</w:t>
            </w:r>
            <w:r>
              <w:br/>
            </w:r>
            <w:r w:rsidRPr="56D900E9">
              <w:rPr>
                <w:rFonts w:ascii="Garamond" w:hAnsi="Garamond" w:cs="Times New Roman"/>
                <w:b/>
                <w:bCs/>
                <w:sz w:val="22"/>
                <w:szCs w:val="22"/>
              </w:rPr>
              <w:t>%</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8CDB92" w14:textId="77777777" w:rsidR="00AF02A0" w:rsidRPr="00864BEB" w:rsidRDefault="00AF02A0" w:rsidP="00DC7B69">
            <w:pPr>
              <w:pStyle w:val="NoSpacing"/>
              <w:jc w:val="center"/>
              <w:rPr>
                <w:rFonts w:ascii="Garamond" w:hAnsi="Garamond"/>
                <w:b/>
                <w:bCs/>
                <w:sz w:val="22"/>
                <w:szCs w:val="22"/>
              </w:rPr>
            </w:pPr>
            <w:r w:rsidRPr="56D900E9">
              <w:rPr>
                <w:rFonts w:ascii="Garamond" w:hAnsi="Garamond"/>
                <w:b/>
                <w:bCs/>
                <w:sz w:val="22"/>
                <w:szCs w:val="22"/>
              </w:rPr>
              <w:t>ROX DO</w:t>
            </w:r>
            <w:r>
              <w:br/>
            </w:r>
            <w:r w:rsidRPr="56D900E9">
              <w:rPr>
                <w:rFonts w:ascii="Garamond" w:hAnsi="Garamond"/>
                <w:b/>
                <w:bCs/>
                <w:sz w:val="22"/>
                <w:szCs w:val="22"/>
              </w:rPr>
              <w:t>mg/L</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D03CFD" w14:textId="77777777" w:rsidR="00AF02A0" w:rsidRPr="00864BEB" w:rsidRDefault="00AF02A0" w:rsidP="00DC7B69">
            <w:pPr>
              <w:pStyle w:val="HTMLPreformatted"/>
              <w:jc w:val="center"/>
              <w:rPr>
                <w:rFonts w:ascii="Garamond" w:hAnsi="Garamond" w:cs="Times New Roman"/>
                <w:b/>
                <w:bCs/>
                <w:sz w:val="22"/>
                <w:szCs w:val="22"/>
              </w:rPr>
            </w:pPr>
            <w:r w:rsidRPr="56D900E9">
              <w:rPr>
                <w:rFonts w:ascii="Garamond" w:hAnsi="Garamond" w:cs="Times New Roman"/>
                <w:b/>
                <w:bCs/>
                <w:sz w:val="22"/>
                <w:szCs w:val="22"/>
              </w:rPr>
              <w:t>pH</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C0A4A7" w14:textId="77777777" w:rsidR="00AF02A0" w:rsidRPr="00864BEB" w:rsidRDefault="00AF02A0" w:rsidP="00DC7B69">
            <w:pPr>
              <w:pStyle w:val="HTMLPreformatted"/>
              <w:jc w:val="center"/>
              <w:rPr>
                <w:rFonts w:ascii="Garamond" w:hAnsi="Garamond" w:cs="Times New Roman"/>
                <w:b/>
                <w:bCs/>
                <w:sz w:val="22"/>
                <w:szCs w:val="22"/>
              </w:rPr>
            </w:pPr>
            <w:r w:rsidRPr="56D900E9">
              <w:rPr>
                <w:rFonts w:ascii="Garamond" w:hAnsi="Garamond" w:cs="Times New Roman"/>
                <w:b/>
                <w:bCs/>
                <w:sz w:val="22"/>
                <w:szCs w:val="22"/>
              </w:rPr>
              <w:t>pH</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798656" w14:textId="77777777" w:rsidR="00AF02A0" w:rsidRPr="00864BEB" w:rsidRDefault="00AF02A0" w:rsidP="00DC7B69">
            <w:pPr>
              <w:pStyle w:val="HTMLPreformatted"/>
              <w:jc w:val="center"/>
              <w:rPr>
                <w:rFonts w:ascii="Garamond" w:hAnsi="Garamond" w:cs="Times New Roman"/>
                <w:b/>
                <w:bCs/>
                <w:sz w:val="22"/>
                <w:szCs w:val="22"/>
              </w:rPr>
            </w:pPr>
            <w:r w:rsidRPr="56D900E9">
              <w:rPr>
                <w:rFonts w:ascii="Garamond" w:hAnsi="Garamond" w:cs="Times New Roman"/>
                <w:b/>
                <w:bCs/>
                <w:sz w:val="22"/>
                <w:szCs w:val="22"/>
              </w:rPr>
              <w:t>Turbidity (FNU)</w:t>
            </w:r>
          </w:p>
        </w:tc>
        <w:tc>
          <w:tcPr>
            <w:tcW w:w="9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239220" w14:textId="77777777" w:rsidR="00AF02A0" w:rsidRPr="00864BEB" w:rsidRDefault="00AF02A0" w:rsidP="00DC7B69">
            <w:pPr>
              <w:pStyle w:val="HTMLPreformatted"/>
              <w:jc w:val="center"/>
              <w:rPr>
                <w:rFonts w:ascii="Garamond" w:hAnsi="Garamond" w:cs="Times New Roman"/>
                <w:b/>
                <w:bCs/>
                <w:sz w:val="22"/>
                <w:szCs w:val="22"/>
              </w:rPr>
            </w:pPr>
            <w:r w:rsidRPr="56D900E9">
              <w:rPr>
                <w:rFonts w:ascii="Garamond" w:hAnsi="Garamond" w:cs="Times New Roman"/>
                <w:b/>
                <w:bCs/>
                <w:sz w:val="22"/>
                <w:szCs w:val="22"/>
              </w:rPr>
              <w:t>Depth (m)</w:t>
            </w:r>
          </w:p>
        </w:tc>
      </w:tr>
      <w:tr w:rsidR="00AF02A0" w:rsidRPr="00864BEB" w14:paraId="060DA3DF" w14:textId="77777777" w:rsidTr="00DC7B69">
        <w:trPr>
          <w:trHeight w:val="247"/>
        </w:trPr>
        <w:tc>
          <w:tcPr>
            <w:tcW w:w="147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2AAA266" w14:textId="77777777" w:rsidR="00AF02A0" w:rsidRPr="00864BEB" w:rsidRDefault="00AF02A0" w:rsidP="00DC7B69">
            <w:pPr>
              <w:pStyle w:val="HTMLPreformatted"/>
              <w:jc w:val="center"/>
              <w:rPr>
                <w:rFonts w:ascii="Garamond" w:hAnsi="Garamond" w:cs="Times New Roman"/>
                <w:b/>
                <w:bCs/>
                <w:sz w:val="22"/>
                <w:szCs w:val="22"/>
              </w:rPr>
            </w:pPr>
            <w:r>
              <w:rPr>
                <w:rFonts w:ascii="Garamond" w:hAnsi="Garamond" w:cs="Times New Roman"/>
                <w:b/>
                <w:bCs/>
                <w:sz w:val="22"/>
                <w:szCs w:val="22"/>
              </w:rPr>
              <w:t>Date/Std.</w:t>
            </w:r>
          </w:p>
        </w:tc>
        <w:tc>
          <w:tcPr>
            <w:tcW w:w="84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7250309" w14:textId="77777777" w:rsidR="00AF02A0" w:rsidRPr="00864BEB" w:rsidRDefault="00AF02A0" w:rsidP="00DC7B69">
            <w:pPr>
              <w:pStyle w:val="HTMLPreformatted"/>
              <w:jc w:val="center"/>
              <w:rPr>
                <w:rFonts w:ascii="Garamond" w:hAnsi="Garamond" w:cs="Times New Roman"/>
                <w:b/>
                <w:bCs/>
                <w:sz w:val="22"/>
                <w:szCs w:val="22"/>
              </w:rPr>
            </w:pPr>
            <w:r w:rsidRPr="56D900E9">
              <w:rPr>
                <w:rFonts w:ascii="Garamond" w:hAnsi="Garamond" w:cs="Times New Roman"/>
                <w:b/>
                <w:bCs/>
                <w:sz w:val="22"/>
                <w:szCs w:val="22"/>
              </w:rPr>
              <w:t>N/A</w:t>
            </w:r>
          </w:p>
        </w:tc>
        <w:tc>
          <w:tcPr>
            <w:tcW w:w="112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1F26442" w14:textId="77777777" w:rsidR="00AF02A0" w:rsidRPr="00864BEB" w:rsidRDefault="00AF02A0" w:rsidP="00DC7B69">
            <w:pPr>
              <w:pStyle w:val="HTMLPreformatted"/>
              <w:jc w:val="center"/>
              <w:rPr>
                <w:rFonts w:ascii="Garamond" w:hAnsi="Garamond" w:cs="Times New Roman"/>
                <w:b/>
                <w:bCs/>
                <w:sz w:val="22"/>
                <w:szCs w:val="22"/>
              </w:rPr>
            </w:pPr>
            <w:r w:rsidRPr="56D900E9">
              <w:rPr>
                <w:rFonts w:ascii="Garamond" w:hAnsi="Garamond" w:cs="Times New Roman"/>
                <w:b/>
                <w:bCs/>
                <w:sz w:val="22"/>
                <w:szCs w:val="22"/>
              </w:rPr>
              <w:t>50.00</w:t>
            </w:r>
          </w:p>
        </w:tc>
        <w:tc>
          <w:tcPr>
            <w:tcW w:w="84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AFD18B6" w14:textId="77777777" w:rsidR="00AF02A0" w:rsidRPr="00864BEB" w:rsidRDefault="00AF02A0" w:rsidP="00DC7B69">
            <w:pPr>
              <w:pStyle w:val="HTMLPreformatted"/>
              <w:jc w:val="center"/>
              <w:rPr>
                <w:rFonts w:ascii="Garamond" w:hAnsi="Garamond" w:cs="Times New Roman"/>
                <w:b/>
                <w:bCs/>
                <w:sz w:val="22"/>
                <w:szCs w:val="22"/>
              </w:rPr>
            </w:pPr>
            <w:r w:rsidRPr="56D900E9">
              <w:rPr>
                <w:rFonts w:ascii="Garamond" w:hAnsi="Garamond" w:cs="Times New Roman"/>
                <w:b/>
                <w:bCs/>
                <w:sz w:val="22"/>
                <w:szCs w:val="22"/>
              </w:rPr>
              <w:t>100.0</w:t>
            </w:r>
          </w:p>
        </w:tc>
        <w:tc>
          <w:tcPr>
            <w:tcW w:w="84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4AA9C4B3" w14:textId="77777777" w:rsidR="00AF02A0" w:rsidRPr="00864BEB" w:rsidRDefault="00AF02A0" w:rsidP="00DC7B69">
            <w:pPr>
              <w:pStyle w:val="NoSpacing"/>
              <w:jc w:val="center"/>
              <w:rPr>
                <w:rFonts w:ascii="Garamond" w:hAnsi="Garamond"/>
                <w:b/>
                <w:bCs/>
                <w:sz w:val="22"/>
                <w:szCs w:val="22"/>
              </w:rPr>
            </w:pPr>
            <w:r w:rsidRPr="56D900E9">
              <w:rPr>
                <w:rFonts w:ascii="Garamond" w:hAnsi="Garamond"/>
                <w:b/>
                <w:bCs/>
                <w:sz w:val="22"/>
                <w:szCs w:val="22"/>
              </w:rPr>
              <w:t>N/A</w:t>
            </w:r>
          </w:p>
        </w:tc>
        <w:tc>
          <w:tcPr>
            <w:tcW w:w="84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DEBE4E9" w14:textId="77777777" w:rsidR="00AF02A0" w:rsidRPr="00864BEB" w:rsidRDefault="00AF02A0" w:rsidP="00DC7B69">
            <w:pPr>
              <w:pStyle w:val="HTMLPreformatted"/>
              <w:jc w:val="center"/>
              <w:rPr>
                <w:rFonts w:ascii="Garamond" w:hAnsi="Garamond" w:cs="Times New Roman"/>
                <w:b/>
                <w:bCs/>
                <w:sz w:val="22"/>
                <w:szCs w:val="22"/>
              </w:rPr>
            </w:pPr>
            <w:r w:rsidRPr="56D900E9">
              <w:rPr>
                <w:rFonts w:ascii="Garamond" w:hAnsi="Garamond" w:cs="Times New Roman"/>
                <w:b/>
                <w:bCs/>
                <w:sz w:val="22"/>
                <w:szCs w:val="22"/>
              </w:rPr>
              <w:t>7.00</w:t>
            </w:r>
          </w:p>
        </w:tc>
        <w:tc>
          <w:tcPr>
            <w:tcW w:w="84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0DB9AF57" w14:textId="77777777" w:rsidR="00AF02A0" w:rsidRPr="00864BEB" w:rsidRDefault="00AF02A0" w:rsidP="00DC7B69">
            <w:pPr>
              <w:pStyle w:val="HTMLPreformatted"/>
              <w:jc w:val="center"/>
              <w:rPr>
                <w:rFonts w:ascii="Garamond" w:hAnsi="Garamond" w:cs="Times New Roman"/>
                <w:b/>
                <w:bCs/>
                <w:sz w:val="22"/>
                <w:szCs w:val="22"/>
              </w:rPr>
            </w:pPr>
            <w:r w:rsidRPr="56D900E9">
              <w:rPr>
                <w:rFonts w:ascii="Garamond" w:hAnsi="Garamond" w:cs="Times New Roman"/>
                <w:b/>
                <w:bCs/>
                <w:sz w:val="22"/>
                <w:szCs w:val="22"/>
              </w:rPr>
              <w:t>10.00</w:t>
            </w:r>
          </w:p>
        </w:tc>
        <w:tc>
          <w:tcPr>
            <w:tcW w:w="1214"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7885747" w14:textId="77777777" w:rsidR="00AF02A0" w:rsidRPr="00864BEB" w:rsidRDefault="00AF02A0" w:rsidP="00DC7B69">
            <w:pPr>
              <w:pStyle w:val="HTMLPreformatted"/>
              <w:jc w:val="center"/>
              <w:rPr>
                <w:rFonts w:ascii="Garamond" w:hAnsi="Garamond" w:cs="Times New Roman"/>
                <w:b/>
                <w:bCs/>
                <w:sz w:val="22"/>
                <w:szCs w:val="22"/>
              </w:rPr>
            </w:pPr>
            <w:r w:rsidRPr="56D900E9">
              <w:rPr>
                <w:rFonts w:ascii="Garamond" w:hAnsi="Garamond" w:cs="Times New Roman"/>
                <w:b/>
                <w:bCs/>
                <w:sz w:val="22"/>
                <w:szCs w:val="22"/>
              </w:rPr>
              <w:t>0.0</w:t>
            </w:r>
          </w:p>
        </w:tc>
        <w:tc>
          <w:tcPr>
            <w:tcW w:w="97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3488FAE3" w14:textId="77777777" w:rsidR="00AF02A0" w:rsidRPr="00864BEB" w:rsidRDefault="00AF02A0" w:rsidP="00DC7B69">
            <w:pPr>
              <w:pStyle w:val="HTMLPreformatted"/>
              <w:jc w:val="center"/>
              <w:rPr>
                <w:rFonts w:ascii="Garamond" w:hAnsi="Garamond" w:cs="Times New Roman"/>
                <w:b/>
                <w:bCs/>
                <w:sz w:val="22"/>
                <w:szCs w:val="22"/>
              </w:rPr>
            </w:pPr>
            <w:r w:rsidRPr="56D900E9">
              <w:rPr>
                <w:rFonts w:ascii="Garamond" w:hAnsi="Garamond" w:cs="Times New Roman"/>
                <w:b/>
                <w:bCs/>
                <w:sz w:val="22"/>
                <w:szCs w:val="22"/>
              </w:rPr>
              <w:t>N/A</w:t>
            </w:r>
          </w:p>
        </w:tc>
      </w:tr>
      <w:tr w:rsidR="003B7DD9" w14:paraId="60C0053E" w14:textId="77777777" w:rsidTr="00DC7B69">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3006CC9A" w14:textId="7DDC4DE9" w:rsidR="003B7DD9" w:rsidRPr="008251FD" w:rsidRDefault="008251FD" w:rsidP="003B7DD9">
            <w:pPr>
              <w:jc w:val="center"/>
              <w:rPr>
                <w:rFonts w:ascii="Garamond" w:hAnsi="Garamond"/>
                <w:sz w:val="22"/>
                <w:szCs w:val="22"/>
              </w:rPr>
            </w:pPr>
            <w:r w:rsidRPr="008251FD">
              <w:rPr>
                <w:rFonts w:ascii="Garamond" w:hAnsi="Garamond"/>
                <w:sz w:val="22"/>
                <w:szCs w:val="22"/>
              </w:rPr>
              <w:t>01/07/2026</w:t>
            </w:r>
          </w:p>
        </w:tc>
        <w:tc>
          <w:tcPr>
            <w:tcW w:w="840" w:type="dxa"/>
            <w:tcBorders>
              <w:top w:val="single" w:sz="4" w:space="0" w:color="auto"/>
              <w:left w:val="single" w:sz="4" w:space="0" w:color="auto"/>
              <w:bottom w:val="single" w:sz="4" w:space="0" w:color="auto"/>
              <w:right w:val="single" w:sz="4" w:space="0" w:color="auto"/>
            </w:tcBorders>
          </w:tcPr>
          <w:p w14:paraId="0FE40E5C" w14:textId="0821B8BB" w:rsidR="003B7DD9" w:rsidRPr="00D77D64" w:rsidRDefault="008251FD" w:rsidP="003B7DD9">
            <w:pPr>
              <w:jc w:val="center"/>
              <w:rPr>
                <w:rFonts w:ascii="Garamond" w:hAnsi="Garamond"/>
                <w:sz w:val="22"/>
                <w:szCs w:val="22"/>
              </w:rPr>
            </w:pPr>
            <w:r>
              <w:rPr>
                <w:rFonts w:ascii="Garamond" w:hAnsi="Garamond"/>
                <w:sz w:val="22"/>
                <w:szCs w:val="22"/>
              </w:rPr>
              <w:t>17.896</w:t>
            </w:r>
          </w:p>
        </w:tc>
        <w:tc>
          <w:tcPr>
            <w:tcW w:w="1121" w:type="dxa"/>
            <w:tcBorders>
              <w:top w:val="single" w:sz="4" w:space="0" w:color="auto"/>
              <w:left w:val="single" w:sz="4" w:space="0" w:color="auto"/>
              <w:bottom w:val="single" w:sz="4" w:space="0" w:color="auto"/>
              <w:right w:val="single" w:sz="4" w:space="0" w:color="auto"/>
            </w:tcBorders>
            <w:vAlign w:val="bottom"/>
          </w:tcPr>
          <w:p w14:paraId="3B078DCE" w14:textId="555534CA" w:rsidR="003B7DD9" w:rsidRPr="00D77D64" w:rsidRDefault="008251FD" w:rsidP="003B7DD9">
            <w:pPr>
              <w:jc w:val="center"/>
              <w:rPr>
                <w:rFonts w:ascii="Garamond" w:hAnsi="Garamond"/>
                <w:sz w:val="22"/>
                <w:szCs w:val="22"/>
              </w:rPr>
            </w:pPr>
            <w:r>
              <w:rPr>
                <w:rFonts w:ascii="Garamond" w:hAnsi="Garamond"/>
                <w:sz w:val="22"/>
                <w:szCs w:val="22"/>
              </w:rPr>
              <w:t>48.900</w:t>
            </w:r>
          </w:p>
        </w:tc>
        <w:tc>
          <w:tcPr>
            <w:tcW w:w="840" w:type="dxa"/>
            <w:tcBorders>
              <w:top w:val="single" w:sz="4" w:space="0" w:color="auto"/>
              <w:left w:val="single" w:sz="4" w:space="0" w:color="auto"/>
              <w:bottom w:val="single" w:sz="4" w:space="0" w:color="auto"/>
              <w:right w:val="single" w:sz="4" w:space="0" w:color="auto"/>
            </w:tcBorders>
            <w:vAlign w:val="bottom"/>
          </w:tcPr>
          <w:p w14:paraId="2BD7DC06" w14:textId="17C2E476" w:rsidR="003B7DD9" w:rsidRPr="008251FD" w:rsidRDefault="008251FD" w:rsidP="003B7DD9">
            <w:pPr>
              <w:jc w:val="center"/>
              <w:rPr>
                <w:rFonts w:ascii="Garamond" w:hAnsi="Garamond"/>
                <w:sz w:val="22"/>
                <w:szCs w:val="22"/>
              </w:rPr>
            </w:pPr>
            <w:r w:rsidRPr="008251FD">
              <w:rPr>
                <w:rFonts w:ascii="Garamond" w:hAnsi="Garamond"/>
                <w:sz w:val="22"/>
                <w:szCs w:val="22"/>
              </w:rPr>
              <w:t>101.9</w:t>
            </w:r>
          </w:p>
        </w:tc>
        <w:tc>
          <w:tcPr>
            <w:tcW w:w="840" w:type="dxa"/>
            <w:tcBorders>
              <w:top w:val="single" w:sz="4" w:space="0" w:color="auto"/>
              <w:left w:val="single" w:sz="4" w:space="0" w:color="auto"/>
              <w:bottom w:val="single" w:sz="4" w:space="0" w:color="auto"/>
              <w:right w:val="single" w:sz="4" w:space="0" w:color="auto"/>
            </w:tcBorders>
            <w:vAlign w:val="bottom"/>
          </w:tcPr>
          <w:p w14:paraId="132090E6" w14:textId="293E7283" w:rsidR="003B7DD9" w:rsidRPr="008251FD" w:rsidRDefault="008251FD" w:rsidP="003B7DD9">
            <w:pPr>
              <w:jc w:val="center"/>
              <w:rPr>
                <w:rFonts w:ascii="Garamond" w:hAnsi="Garamond"/>
                <w:sz w:val="22"/>
                <w:szCs w:val="22"/>
              </w:rPr>
            </w:pPr>
            <w:r w:rsidRPr="008251FD">
              <w:rPr>
                <w:rFonts w:ascii="Garamond" w:hAnsi="Garamond"/>
                <w:sz w:val="22"/>
                <w:szCs w:val="22"/>
              </w:rPr>
              <w:t>10.45</w:t>
            </w:r>
          </w:p>
        </w:tc>
        <w:tc>
          <w:tcPr>
            <w:tcW w:w="840" w:type="dxa"/>
            <w:tcBorders>
              <w:top w:val="single" w:sz="4" w:space="0" w:color="auto"/>
              <w:left w:val="single" w:sz="4" w:space="0" w:color="auto"/>
              <w:bottom w:val="single" w:sz="4" w:space="0" w:color="auto"/>
              <w:right w:val="single" w:sz="4" w:space="0" w:color="auto"/>
            </w:tcBorders>
            <w:vAlign w:val="bottom"/>
          </w:tcPr>
          <w:p w14:paraId="63637C4D" w14:textId="65FE257F" w:rsidR="003B7DD9" w:rsidRPr="00D77D64" w:rsidRDefault="008251FD" w:rsidP="003B7DD9">
            <w:pPr>
              <w:jc w:val="center"/>
              <w:rPr>
                <w:rFonts w:ascii="Garamond" w:hAnsi="Garamond"/>
                <w:sz w:val="22"/>
                <w:szCs w:val="22"/>
              </w:rPr>
            </w:pPr>
            <w:r>
              <w:rPr>
                <w:rFonts w:ascii="Garamond" w:hAnsi="Garamond"/>
                <w:sz w:val="22"/>
                <w:szCs w:val="22"/>
              </w:rPr>
              <w:t>6.95</w:t>
            </w:r>
          </w:p>
        </w:tc>
        <w:tc>
          <w:tcPr>
            <w:tcW w:w="840" w:type="dxa"/>
            <w:tcBorders>
              <w:top w:val="single" w:sz="4" w:space="0" w:color="auto"/>
              <w:left w:val="single" w:sz="4" w:space="0" w:color="auto"/>
              <w:bottom w:val="single" w:sz="4" w:space="0" w:color="auto"/>
              <w:right w:val="single" w:sz="4" w:space="0" w:color="auto"/>
            </w:tcBorders>
            <w:vAlign w:val="bottom"/>
          </w:tcPr>
          <w:p w14:paraId="7AA49160" w14:textId="705F8A26" w:rsidR="003B7DD9" w:rsidRPr="00D77D64" w:rsidRDefault="008251FD" w:rsidP="003B7DD9">
            <w:pPr>
              <w:jc w:val="center"/>
              <w:rPr>
                <w:rFonts w:ascii="Garamond" w:hAnsi="Garamond"/>
                <w:sz w:val="22"/>
                <w:szCs w:val="22"/>
              </w:rPr>
            </w:pPr>
            <w:r>
              <w:rPr>
                <w:rFonts w:ascii="Garamond" w:hAnsi="Garamond"/>
                <w:sz w:val="22"/>
                <w:szCs w:val="22"/>
              </w:rPr>
              <w:t>9.89</w:t>
            </w:r>
          </w:p>
        </w:tc>
        <w:tc>
          <w:tcPr>
            <w:tcW w:w="1214" w:type="dxa"/>
            <w:tcBorders>
              <w:top w:val="single" w:sz="4" w:space="0" w:color="auto"/>
              <w:left w:val="single" w:sz="4" w:space="0" w:color="auto"/>
              <w:bottom w:val="single" w:sz="4" w:space="0" w:color="auto"/>
              <w:right w:val="single" w:sz="4" w:space="0" w:color="auto"/>
            </w:tcBorders>
            <w:vAlign w:val="bottom"/>
          </w:tcPr>
          <w:p w14:paraId="166A164D" w14:textId="5D3B9AD0" w:rsidR="003B7DD9" w:rsidRPr="00D77D64" w:rsidRDefault="008251FD" w:rsidP="003B7DD9">
            <w:pPr>
              <w:jc w:val="center"/>
              <w:rPr>
                <w:rFonts w:ascii="Garamond" w:hAnsi="Garamond"/>
                <w:sz w:val="22"/>
                <w:szCs w:val="22"/>
              </w:rPr>
            </w:pPr>
            <w:r>
              <w:rPr>
                <w:rFonts w:ascii="Garamond" w:hAnsi="Garamond"/>
                <w:sz w:val="22"/>
                <w:szCs w:val="22"/>
              </w:rPr>
              <w:t>-0.08</w:t>
            </w:r>
          </w:p>
        </w:tc>
        <w:tc>
          <w:tcPr>
            <w:tcW w:w="971" w:type="dxa"/>
            <w:tcBorders>
              <w:top w:val="single" w:sz="4" w:space="0" w:color="auto"/>
              <w:left w:val="single" w:sz="4" w:space="0" w:color="auto"/>
              <w:bottom w:val="single" w:sz="4" w:space="0" w:color="auto"/>
              <w:right w:val="single" w:sz="4" w:space="0" w:color="auto"/>
            </w:tcBorders>
            <w:vAlign w:val="bottom"/>
          </w:tcPr>
          <w:p w14:paraId="7EE6365A" w14:textId="660ED0B4" w:rsidR="003B7DD9" w:rsidRPr="00D77D64" w:rsidRDefault="008251FD" w:rsidP="003B7DD9">
            <w:pPr>
              <w:jc w:val="center"/>
              <w:rPr>
                <w:rFonts w:ascii="Garamond" w:hAnsi="Garamond"/>
                <w:sz w:val="22"/>
                <w:szCs w:val="22"/>
              </w:rPr>
            </w:pPr>
            <w:r>
              <w:rPr>
                <w:rFonts w:ascii="Garamond" w:hAnsi="Garamond"/>
                <w:sz w:val="22"/>
                <w:szCs w:val="22"/>
              </w:rPr>
              <w:t>0.068</w:t>
            </w:r>
          </w:p>
        </w:tc>
      </w:tr>
      <w:tr w:rsidR="00D77D64" w14:paraId="2A92B3C6" w14:textId="77777777" w:rsidTr="00283B2B">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494E36AA" w14:textId="1CFF1BBF" w:rsidR="00D77D64" w:rsidRPr="007F1D7A" w:rsidRDefault="008251FD" w:rsidP="00D77D64">
            <w:pPr>
              <w:jc w:val="center"/>
              <w:rPr>
                <w:rFonts w:ascii="Garamond" w:hAnsi="Garamond"/>
                <w:sz w:val="22"/>
                <w:szCs w:val="22"/>
              </w:rPr>
            </w:pPr>
            <w:r>
              <w:rPr>
                <w:rFonts w:ascii="Garamond" w:hAnsi="Garamond"/>
                <w:sz w:val="22"/>
                <w:szCs w:val="22"/>
              </w:rPr>
              <w:t>02/04/2026</w:t>
            </w:r>
          </w:p>
        </w:tc>
        <w:tc>
          <w:tcPr>
            <w:tcW w:w="840" w:type="dxa"/>
            <w:tcBorders>
              <w:top w:val="single" w:sz="4" w:space="0" w:color="auto"/>
              <w:left w:val="single" w:sz="4" w:space="0" w:color="auto"/>
              <w:bottom w:val="single" w:sz="4" w:space="0" w:color="auto"/>
              <w:right w:val="single" w:sz="4" w:space="0" w:color="auto"/>
            </w:tcBorders>
          </w:tcPr>
          <w:p w14:paraId="5893FB30" w14:textId="026EBCAC" w:rsidR="00D77D64" w:rsidRPr="00D77D64" w:rsidRDefault="008251FD" w:rsidP="00D77D64">
            <w:pPr>
              <w:jc w:val="center"/>
              <w:rPr>
                <w:rFonts w:ascii="Garamond" w:hAnsi="Garamond"/>
                <w:sz w:val="22"/>
                <w:szCs w:val="22"/>
              </w:rPr>
            </w:pPr>
            <w:r>
              <w:rPr>
                <w:rFonts w:ascii="Garamond" w:hAnsi="Garamond"/>
                <w:sz w:val="22"/>
                <w:szCs w:val="22"/>
              </w:rPr>
              <w:t>20.642</w:t>
            </w:r>
          </w:p>
        </w:tc>
        <w:tc>
          <w:tcPr>
            <w:tcW w:w="1121" w:type="dxa"/>
            <w:tcBorders>
              <w:top w:val="single" w:sz="4" w:space="0" w:color="auto"/>
              <w:left w:val="single" w:sz="4" w:space="0" w:color="auto"/>
              <w:bottom w:val="single" w:sz="4" w:space="0" w:color="auto"/>
              <w:right w:val="single" w:sz="4" w:space="0" w:color="auto"/>
            </w:tcBorders>
          </w:tcPr>
          <w:p w14:paraId="40183BB3" w14:textId="3A521261" w:rsidR="00D77D64" w:rsidRPr="00D77D64" w:rsidRDefault="008251FD" w:rsidP="00D77D64">
            <w:pPr>
              <w:jc w:val="center"/>
              <w:rPr>
                <w:rFonts w:ascii="Garamond" w:hAnsi="Garamond"/>
                <w:sz w:val="22"/>
                <w:szCs w:val="22"/>
              </w:rPr>
            </w:pPr>
            <w:r>
              <w:rPr>
                <w:rFonts w:ascii="Garamond" w:hAnsi="Garamond"/>
                <w:sz w:val="22"/>
                <w:szCs w:val="22"/>
              </w:rPr>
              <w:t>48.818</w:t>
            </w:r>
          </w:p>
        </w:tc>
        <w:tc>
          <w:tcPr>
            <w:tcW w:w="840" w:type="dxa"/>
            <w:tcBorders>
              <w:top w:val="single" w:sz="4" w:space="0" w:color="auto"/>
              <w:left w:val="single" w:sz="4" w:space="0" w:color="auto"/>
              <w:bottom w:val="single" w:sz="4" w:space="0" w:color="auto"/>
              <w:right w:val="single" w:sz="4" w:space="0" w:color="auto"/>
            </w:tcBorders>
          </w:tcPr>
          <w:p w14:paraId="7CB72501" w14:textId="345396AC" w:rsidR="00D77D64" w:rsidRPr="00D77D64" w:rsidRDefault="008251FD" w:rsidP="00D77D64">
            <w:pPr>
              <w:jc w:val="center"/>
              <w:rPr>
                <w:rFonts w:ascii="Garamond" w:hAnsi="Garamond"/>
                <w:sz w:val="22"/>
                <w:szCs w:val="22"/>
              </w:rPr>
            </w:pPr>
            <w:r>
              <w:rPr>
                <w:rFonts w:ascii="Garamond" w:hAnsi="Garamond"/>
                <w:sz w:val="22"/>
                <w:szCs w:val="22"/>
              </w:rPr>
              <w:t>111.4</w:t>
            </w:r>
          </w:p>
        </w:tc>
        <w:tc>
          <w:tcPr>
            <w:tcW w:w="840" w:type="dxa"/>
            <w:tcBorders>
              <w:top w:val="single" w:sz="4" w:space="0" w:color="auto"/>
              <w:left w:val="single" w:sz="4" w:space="0" w:color="auto"/>
              <w:bottom w:val="single" w:sz="4" w:space="0" w:color="auto"/>
              <w:right w:val="single" w:sz="4" w:space="0" w:color="auto"/>
            </w:tcBorders>
          </w:tcPr>
          <w:p w14:paraId="1913958C" w14:textId="307BFB6D" w:rsidR="00D77D64" w:rsidRPr="00D77D64" w:rsidRDefault="008251FD" w:rsidP="00D77D64">
            <w:pPr>
              <w:jc w:val="center"/>
              <w:rPr>
                <w:rFonts w:ascii="Garamond" w:hAnsi="Garamond"/>
                <w:sz w:val="22"/>
                <w:szCs w:val="22"/>
              </w:rPr>
            </w:pPr>
            <w:r>
              <w:rPr>
                <w:rFonts w:ascii="Garamond" w:hAnsi="Garamond"/>
                <w:sz w:val="22"/>
                <w:szCs w:val="22"/>
              </w:rPr>
              <w:t>9.96</w:t>
            </w:r>
          </w:p>
        </w:tc>
        <w:tc>
          <w:tcPr>
            <w:tcW w:w="840" w:type="dxa"/>
            <w:tcBorders>
              <w:top w:val="single" w:sz="4" w:space="0" w:color="auto"/>
              <w:left w:val="single" w:sz="4" w:space="0" w:color="auto"/>
              <w:bottom w:val="single" w:sz="4" w:space="0" w:color="auto"/>
              <w:right w:val="single" w:sz="4" w:space="0" w:color="auto"/>
            </w:tcBorders>
          </w:tcPr>
          <w:p w14:paraId="1F5CCAD7" w14:textId="6D67B5E3" w:rsidR="00D77D64" w:rsidRPr="00D77D64" w:rsidRDefault="00F019F5" w:rsidP="00D77D64">
            <w:pPr>
              <w:jc w:val="center"/>
              <w:rPr>
                <w:rFonts w:ascii="Garamond" w:hAnsi="Garamond"/>
                <w:sz w:val="22"/>
                <w:szCs w:val="22"/>
              </w:rPr>
            </w:pPr>
            <w:r>
              <w:rPr>
                <w:rFonts w:ascii="Garamond" w:hAnsi="Garamond"/>
                <w:sz w:val="22"/>
                <w:szCs w:val="22"/>
              </w:rPr>
              <w:t>7.04</w:t>
            </w:r>
          </w:p>
        </w:tc>
        <w:tc>
          <w:tcPr>
            <w:tcW w:w="840" w:type="dxa"/>
            <w:tcBorders>
              <w:top w:val="single" w:sz="4" w:space="0" w:color="auto"/>
              <w:left w:val="single" w:sz="4" w:space="0" w:color="auto"/>
              <w:bottom w:val="single" w:sz="4" w:space="0" w:color="auto"/>
              <w:right w:val="single" w:sz="4" w:space="0" w:color="auto"/>
            </w:tcBorders>
          </w:tcPr>
          <w:p w14:paraId="45DE6FAC" w14:textId="495631F6" w:rsidR="00D77D64" w:rsidRPr="00D77D64" w:rsidRDefault="00F019F5" w:rsidP="00D77D64">
            <w:pPr>
              <w:jc w:val="center"/>
              <w:rPr>
                <w:rFonts w:ascii="Garamond" w:hAnsi="Garamond"/>
                <w:sz w:val="22"/>
                <w:szCs w:val="22"/>
              </w:rPr>
            </w:pPr>
            <w:r>
              <w:rPr>
                <w:rFonts w:ascii="Garamond" w:hAnsi="Garamond"/>
                <w:sz w:val="22"/>
                <w:szCs w:val="22"/>
              </w:rPr>
              <w:t>10.06</w:t>
            </w:r>
          </w:p>
        </w:tc>
        <w:tc>
          <w:tcPr>
            <w:tcW w:w="1214" w:type="dxa"/>
            <w:tcBorders>
              <w:top w:val="single" w:sz="4" w:space="0" w:color="auto"/>
              <w:left w:val="single" w:sz="4" w:space="0" w:color="auto"/>
              <w:bottom w:val="single" w:sz="4" w:space="0" w:color="auto"/>
              <w:right w:val="single" w:sz="4" w:space="0" w:color="auto"/>
            </w:tcBorders>
          </w:tcPr>
          <w:p w14:paraId="016F03F6" w14:textId="42F61ECE" w:rsidR="00D77D64" w:rsidRPr="00D77D64" w:rsidRDefault="00F019F5" w:rsidP="00D77D64">
            <w:pPr>
              <w:jc w:val="center"/>
              <w:rPr>
                <w:rFonts w:ascii="Garamond" w:hAnsi="Garamond"/>
                <w:sz w:val="22"/>
                <w:szCs w:val="22"/>
              </w:rPr>
            </w:pPr>
            <w:r>
              <w:rPr>
                <w:rFonts w:ascii="Garamond" w:hAnsi="Garamond"/>
                <w:sz w:val="22"/>
                <w:szCs w:val="22"/>
              </w:rPr>
              <w:t>-0.12</w:t>
            </w:r>
          </w:p>
        </w:tc>
        <w:tc>
          <w:tcPr>
            <w:tcW w:w="971" w:type="dxa"/>
            <w:tcBorders>
              <w:top w:val="single" w:sz="4" w:space="0" w:color="auto"/>
              <w:left w:val="single" w:sz="4" w:space="0" w:color="auto"/>
              <w:bottom w:val="single" w:sz="4" w:space="0" w:color="auto"/>
              <w:right w:val="single" w:sz="4" w:space="0" w:color="auto"/>
            </w:tcBorders>
          </w:tcPr>
          <w:p w14:paraId="1AF7AC1E" w14:textId="3F327DDB" w:rsidR="00D77D64" w:rsidRPr="00D77D64" w:rsidRDefault="00F019F5" w:rsidP="00D77D64">
            <w:pPr>
              <w:jc w:val="center"/>
              <w:rPr>
                <w:rFonts w:ascii="Garamond" w:hAnsi="Garamond"/>
                <w:sz w:val="22"/>
                <w:szCs w:val="22"/>
              </w:rPr>
            </w:pPr>
            <w:r>
              <w:rPr>
                <w:rFonts w:ascii="Garamond" w:hAnsi="Garamond"/>
                <w:sz w:val="22"/>
                <w:szCs w:val="22"/>
              </w:rPr>
              <w:t>0.068</w:t>
            </w:r>
          </w:p>
        </w:tc>
      </w:tr>
      <w:tr w:rsidR="00520954" w14:paraId="07BB2F95" w14:textId="77777777" w:rsidTr="00283B2B">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7E450EA6" w14:textId="0A9F2905" w:rsidR="00520954" w:rsidRDefault="00B83756" w:rsidP="00D77D64">
            <w:pPr>
              <w:jc w:val="center"/>
              <w:rPr>
                <w:rFonts w:ascii="Garamond" w:hAnsi="Garamond"/>
                <w:sz w:val="22"/>
                <w:szCs w:val="22"/>
              </w:rPr>
            </w:pPr>
            <w:r>
              <w:rPr>
                <w:rFonts w:ascii="Garamond" w:hAnsi="Garamond"/>
                <w:sz w:val="22"/>
                <w:szCs w:val="22"/>
              </w:rPr>
              <w:t>03/04/2026</w:t>
            </w:r>
          </w:p>
        </w:tc>
        <w:tc>
          <w:tcPr>
            <w:tcW w:w="840" w:type="dxa"/>
            <w:tcBorders>
              <w:top w:val="single" w:sz="4" w:space="0" w:color="auto"/>
              <w:left w:val="single" w:sz="4" w:space="0" w:color="auto"/>
              <w:bottom w:val="single" w:sz="4" w:space="0" w:color="auto"/>
              <w:right w:val="single" w:sz="4" w:space="0" w:color="auto"/>
            </w:tcBorders>
          </w:tcPr>
          <w:p w14:paraId="3A4FF0E4" w14:textId="11D1C40F" w:rsidR="00520954" w:rsidRPr="00D77D64" w:rsidRDefault="00B83756" w:rsidP="00D77D64">
            <w:pPr>
              <w:jc w:val="center"/>
              <w:rPr>
                <w:rFonts w:ascii="Garamond" w:hAnsi="Garamond"/>
                <w:sz w:val="22"/>
                <w:szCs w:val="22"/>
              </w:rPr>
            </w:pPr>
            <w:r>
              <w:rPr>
                <w:rFonts w:ascii="Garamond" w:hAnsi="Garamond"/>
                <w:sz w:val="22"/>
                <w:szCs w:val="22"/>
              </w:rPr>
              <w:t>20.667</w:t>
            </w:r>
          </w:p>
        </w:tc>
        <w:tc>
          <w:tcPr>
            <w:tcW w:w="1121" w:type="dxa"/>
            <w:tcBorders>
              <w:top w:val="single" w:sz="4" w:space="0" w:color="auto"/>
              <w:left w:val="single" w:sz="4" w:space="0" w:color="auto"/>
              <w:bottom w:val="single" w:sz="4" w:space="0" w:color="auto"/>
              <w:right w:val="single" w:sz="4" w:space="0" w:color="auto"/>
            </w:tcBorders>
          </w:tcPr>
          <w:p w14:paraId="27D92023" w14:textId="46E3810E" w:rsidR="00520954" w:rsidRPr="00D77D64" w:rsidRDefault="00B83756" w:rsidP="00D77D64">
            <w:pPr>
              <w:jc w:val="center"/>
              <w:rPr>
                <w:rFonts w:ascii="Garamond" w:hAnsi="Garamond"/>
                <w:sz w:val="22"/>
                <w:szCs w:val="22"/>
              </w:rPr>
            </w:pPr>
            <w:r>
              <w:rPr>
                <w:rFonts w:ascii="Garamond" w:hAnsi="Garamond"/>
                <w:sz w:val="22"/>
                <w:szCs w:val="22"/>
              </w:rPr>
              <w:t>49.167</w:t>
            </w:r>
          </w:p>
        </w:tc>
        <w:tc>
          <w:tcPr>
            <w:tcW w:w="840" w:type="dxa"/>
            <w:tcBorders>
              <w:top w:val="single" w:sz="4" w:space="0" w:color="auto"/>
              <w:left w:val="single" w:sz="4" w:space="0" w:color="auto"/>
              <w:bottom w:val="single" w:sz="4" w:space="0" w:color="auto"/>
              <w:right w:val="single" w:sz="4" w:space="0" w:color="auto"/>
            </w:tcBorders>
          </w:tcPr>
          <w:p w14:paraId="4FB2B93A" w14:textId="37A15183" w:rsidR="00520954" w:rsidRPr="00B83756" w:rsidRDefault="00B83756" w:rsidP="00D77D64">
            <w:pPr>
              <w:jc w:val="center"/>
              <w:rPr>
                <w:rFonts w:ascii="Garamond" w:hAnsi="Garamond"/>
                <w:sz w:val="22"/>
                <w:szCs w:val="22"/>
                <w:highlight w:val="red"/>
              </w:rPr>
            </w:pPr>
            <w:r w:rsidRPr="00B83756">
              <w:rPr>
                <w:rFonts w:ascii="Garamond" w:hAnsi="Garamond"/>
                <w:sz w:val="22"/>
                <w:szCs w:val="22"/>
                <w:highlight w:val="red"/>
              </w:rPr>
              <w:t>109.6</w:t>
            </w:r>
          </w:p>
        </w:tc>
        <w:tc>
          <w:tcPr>
            <w:tcW w:w="840" w:type="dxa"/>
            <w:tcBorders>
              <w:top w:val="single" w:sz="4" w:space="0" w:color="auto"/>
              <w:left w:val="single" w:sz="4" w:space="0" w:color="auto"/>
              <w:bottom w:val="single" w:sz="4" w:space="0" w:color="auto"/>
              <w:right w:val="single" w:sz="4" w:space="0" w:color="auto"/>
            </w:tcBorders>
          </w:tcPr>
          <w:p w14:paraId="1678D019" w14:textId="10452DB7" w:rsidR="00520954" w:rsidRPr="00B83756" w:rsidRDefault="00B83756" w:rsidP="00D77D64">
            <w:pPr>
              <w:jc w:val="center"/>
              <w:rPr>
                <w:rFonts w:ascii="Garamond" w:hAnsi="Garamond"/>
                <w:sz w:val="22"/>
                <w:szCs w:val="22"/>
                <w:highlight w:val="red"/>
              </w:rPr>
            </w:pPr>
            <w:r w:rsidRPr="00B83756">
              <w:rPr>
                <w:rFonts w:ascii="Garamond" w:hAnsi="Garamond"/>
                <w:sz w:val="22"/>
                <w:szCs w:val="22"/>
                <w:highlight w:val="red"/>
              </w:rPr>
              <w:t>9.80</w:t>
            </w:r>
          </w:p>
        </w:tc>
        <w:tc>
          <w:tcPr>
            <w:tcW w:w="840" w:type="dxa"/>
            <w:tcBorders>
              <w:top w:val="single" w:sz="4" w:space="0" w:color="auto"/>
              <w:left w:val="single" w:sz="4" w:space="0" w:color="auto"/>
              <w:bottom w:val="single" w:sz="4" w:space="0" w:color="auto"/>
              <w:right w:val="single" w:sz="4" w:space="0" w:color="auto"/>
            </w:tcBorders>
          </w:tcPr>
          <w:p w14:paraId="33D40362" w14:textId="1E687A81" w:rsidR="00520954" w:rsidRPr="00D77D64" w:rsidRDefault="00B83756" w:rsidP="00D77D64">
            <w:pPr>
              <w:jc w:val="center"/>
              <w:rPr>
                <w:rFonts w:ascii="Garamond" w:hAnsi="Garamond"/>
                <w:sz w:val="22"/>
                <w:szCs w:val="22"/>
              </w:rPr>
            </w:pPr>
            <w:r>
              <w:rPr>
                <w:rFonts w:ascii="Garamond" w:hAnsi="Garamond"/>
                <w:sz w:val="22"/>
                <w:szCs w:val="22"/>
              </w:rPr>
              <w:t>7.07</w:t>
            </w:r>
          </w:p>
        </w:tc>
        <w:tc>
          <w:tcPr>
            <w:tcW w:w="840" w:type="dxa"/>
            <w:tcBorders>
              <w:top w:val="single" w:sz="4" w:space="0" w:color="auto"/>
              <w:left w:val="single" w:sz="4" w:space="0" w:color="auto"/>
              <w:bottom w:val="single" w:sz="4" w:space="0" w:color="auto"/>
              <w:right w:val="single" w:sz="4" w:space="0" w:color="auto"/>
            </w:tcBorders>
          </w:tcPr>
          <w:p w14:paraId="67929832" w14:textId="44595305" w:rsidR="00520954" w:rsidRPr="00D77D64" w:rsidRDefault="00B83756" w:rsidP="00D77D64">
            <w:pPr>
              <w:jc w:val="center"/>
              <w:rPr>
                <w:rFonts w:ascii="Garamond" w:hAnsi="Garamond"/>
                <w:sz w:val="22"/>
                <w:szCs w:val="22"/>
              </w:rPr>
            </w:pPr>
            <w:r>
              <w:rPr>
                <w:rFonts w:ascii="Garamond" w:hAnsi="Garamond"/>
                <w:sz w:val="22"/>
                <w:szCs w:val="22"/>
              </w:rPr>
              <w:t>10.11</w:t>
            </w:r>
          </w:p>
        </w:tc>
        <w:tc>
          <w:tcPr>
            <w:tcW w:w="1214" w:type="dxa"/>
            <w:tcBorders>
              <w:top w:val="single" w:sz="4" w:space="0" w:color="auto"/>
              <w:left w:val="single" w:sz="4" w:space="0" w:color="auto"/>
              <w:bottom w:val="single" w:sz="4" w:space="0" w:color="auto"/>
              <w:right w:val="single" w:sz="4" w:space="0" w:color="auto"/>
            </w:tcBorders>
          </w:tcPr>
          <w:p w14:paraId="7DE5AEF2" w14:textId="19389F62" w:rsidR="00520954" w:rsidRPr="00D77D64" w:rsidRDefault="00B83756" w:rsidP="00D77D64">
            <w:pPr>
              <w:jc w:val="center"/>
              <w:rPr>
                <w:rFonts w:ascii="Garamond" w:hAnsi="Garamond"/>
                <w:sz w:val="22"/>
                <w:szCs w:val="22"/>
                <w:highlight w:val="red"/>
              </w:rPr>
            </w:pPr>
            <w:r>
              <w:rPr>
                <w:rFonts w:ascii="Garamond" w:hAnsi="Garamond"/>
                <w:sz w:val="22"/>
                <w:szCs w:val="22"/>
                <w:highlight w:val="red"/>
              </w:rPr>
              <w:t>1.54</w:t>
            </w:r>
          </w:p>
        </w:tc>
        <w:tc>
          <w:tcPr>
            <w:tcW w:w="971" w:type="dxa"/>
            <w:tcBorders>
              <w:top w:val="single" w:sz="4" w:space="0" w:color="auto"/>
              <w:left w:val="single" w:sz="4" w:space="0" w:color="auto"/>
              <w:bottom w:val="single" w:sz="4" w:space="0" w:color="auto"/>
              <w:right w:val="single" w:sz="4" w:space="0" w:color="auto"/>
            </w:tcBorders>
          </w:tcPr>
          <w:p w14:paraId="6F75729F" w14:textId="1C114168" w:rsidR="00520954" w:rsidRPr="00D77D64" w:rsidRDefault="00B83756" w:rsidP="00D77D64">
            <w:pPr>
              <w:jc w:val="center"/>
              <w:rPr>
                <w:rFonts w:ascii="Garamond" w:hAnsi="Garamond"/>
                <w:sz w:val="22"/>
                <w:szCs w:val="22"/>
              </w:rPr>
            </w:pPr>
            <w:r>
              <w:rPr>
                <w:rFonts w:ascii="Garamond" w:hAnsi="Garamond"/>
                <w:sz w:val="22"/>
                <w:szCs w:val="22"/>
              </w:rPr>
              <w:t>0.054</w:t>
            </w:r>
          </w:p>
        </w:tc>
      </w:tr>
      <w:tr w:rsidR="00DF02CE" w14:paraId="125F9234" w14:textId="77777777" w:rsidTr="00713426">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6F709388" w14:textId="00B7677D" w:rsidR="00DF02CE" w:rsidRDefault="00DF02CE" w:rsidP="00DF02CE">
            <w:pPr>
              <w:jc w:val="center"/>
              <w:rPr>
                <w:rFonts w:ascii="Garamond" w:hAnsi="Garamond"/>
                <w:sz w:val="22"/>
                <w:szCs w:val="22"/>
              </w:rPr>
            </w:pPr>
            <w:r>
              <w:rPr>
                <w:rFonts w:ascii="Garamond" w:hAnsi="Garamond"/>
                <w:sz w:val="22"/>
                <w:szCs w:val="22"/>
              </w:rPr>
              <w:t>04/15/2026</w:t>
            </w:r>
          </w:p>
        </w:tc>
        <w:tc>
          <w:tcPr>
            <w:tcW w:w="840" w:type="dxa"/>
            <w:tcBorders>
              <w:top w:val="single" w:sz="4" w:space="0" w:color="auto"/>
              <w:left w:val="single" w:sz="4" w:space="0" w:color="auto"/>
              <w:bottom w:val="single" w:sz="4" w:space="0" w:color="auto"/>
              <w:right w:val="single" w:sz="4" w:space="0" w:color="auto"/>
            </w:tcBorders>
          </w:tcPr>
          <w:p w14:paraId="4CD8CA8E" w14:textId="7B6CFD39" w:rsidR="00DF02CE" w:rsidRDefault="00DF02CE" w:rsidP="00DF02CE">
            <w:pPr>
              <w:jc w:val="center"/>
              <w:rPr>
                <w:rFonts w:ascii="Garamond" w:hAnsi="Garamond"/>
                <w:sz w:val="22"/>
                <w:szCs w:val="22"/>
              </w:rPr>
            </w:pPr>
            <w:r>
              <w:rPr>
                <w:rFonts w:ascii="Garamond" w:hAnsi="Garamond"/>
                <w:sz w:val="22"/>
                <w:szCs w:val="22"/>
              </w:rPr>
              <w:t>21.176</w:t>
            </w:r>
          </w:p>
        </w:tc>
        <w:tc>
          <w:tcPr>
            <w:tcW w:w="1121" w:type="dxa"/>
            <w:tcBorders>
              <w:top w:val="single" w:sz="4" w:space="0" w:color="auto"/>
              <w:left w:val="single" w:sz="4" w:space="0" w:color="auto"/>
              <w:bottom w:val="single" w:sz="4" w:space="0" w:color="auto"/>
              <w:right w:val="single" w:sz="4" w:space="0" w:color="auto"/>
            </w:tcBorders>
            <w:vAlign w:val="bottom"/>
          </w:tcPr>
          <w:p w14:paraId="33DF970F" w14:textId="485BB210" w:rsidR="00DF02CE" w:rsidRDefault="00DF02CE" w:rsidP="00DF02CE">
            <w:pPr>
              <w:jc w:val="center"/>
              <w:rPr>
                <w:rFonts w:ascii="Garamond" w:hAnsi="Garamond"/>
                <w:sz w:val="22"/>
                <w:szCs w:val="22"/>
              </w:rPr>
            </w:pPr>
            <w:r>
              <w:rPr>
                <w:rFonts w:ascii="Garamond" w:hAnsi="Garamond"/>
                <w:color w:val="000000"/>
                <w:sz w:val="22"/>
                <w:szCs w:val="22"/>
              </w:rPr>
              <w:t>48.691</w:t>
            </w:r>
          </w:p>
        </w:tc>
        <w:tc>
          <w:tcPr>
            <w:tcW w:w="840" w:type="dxa"/>
            <w:tcBorders>
              <w:top w:val="single" w:sz="4" w:space="0" w:color="auto"/>
              <w:left w:val="single" w:sz="4" w:space="0" w:color="auto"/>
              <w:bottom w:val="single" w:sz="4" w:space="0" w:color="auto"/>
              <w:right w:val="single" w:sz="4" w:space="0" w:color="auto"/>
            </w:tcBorders>
            <w:vAlign w:val="bottom"/>
          </w:tcPr>
          <w:p w14:paraId="23B2DC63" w14:textId="0227EC37" w:rsidR="00DF02CE" w:rsidRDefault="00DF02CE" w:rsidP="00DF02CE">
            <w:pPr>
              <w:jc w:val="center"/>
              <w:rPr>
                <w:rFonts w:ascii="Garamond" w:hAnsi="Garamond"/>
                <w:sz w:val="22"/>
                <w:szCs w:val="22"/>
              </w:rPr>
            </w:pPr>
            <w:r w:rsidRPr="00DF02CE">
              <w:rPr>
                <w:rFonts w:ascii="Garamond" w:hAnsi="Garamond"/>
                <w:color w:val="000000"/>
                <w:sz w:val="22"/>
                <w:szCs w:val="22"/>
                <w:highlight w:val="red"/>
              </w:rPr>
              <w:t>123.1</w:t>
            </w:r>
          </w:p>
        </w:tc>
        <w:tc>
          <w:tcPr>
            <w:tcW w:w="840" w:type="dxa"/>
            <w:tcBorders>
              <w:top w:val="single" w:sz="4" w:space="0" w:color="auto"/>
              <w:left w:val="single" w:sz="4" w:space="0" w:color="auto"/>
              <w:bottom w:val="single" w:sz="4" w:space="0" w:color="auto"/>
              <w:right w:val="single" w:sz="4" w:space="0" w:color="auto"/>
            </w:tcBorders>
            <w:vAlign w:val="bottom"/>
          </w:tcPr>
          <w:p w14:paraId="1FBD95D0" w14:textId="4E0B480B" w:rsidR="00DF02CE" w:rsidRDefault="00DF02CE" w:rsidP="00DF02CE">
            <w:pPr>
              <w:jc w:val="center"/>
              <w:rPr>
                <w:rFonts w:ascii="Garamond" w:hAnsi="Garamond"/>
                <w:sz w:val="22"/>
                <w:szCs w:val="22"/>
              </w:rPr>
            </w:pPr>
            <w:r w:rsidRPr="00DF02CE">
              <w:rPr>
                <w:rFonts w:ascii="Garamond" w:hAnsi="Garamond"/>
                <w:color w:val="000000"/>
                <w:sz w:val="22"/>
                <w:szCs w:val="22"/>
                <w:highlight w:val="red"/>
              </w:rPr>
              <w:t>10.90</w:t>
            </w:r>
          </w:p>
        </w:tc>
        <w:tc>
          <w:tcPr>
            <w:tcW w:w="840" w:type="dxa"/>
            <w:tcBorders>
              <w:top w:val="single" w:sz="4" w:space="0" w:color="auto"/>
              <w:left w:val="single" w:sz="4" w:space="0" w:color="auto"/>
              <w:bottom w:val="single" w:sz="4" w:space="0" w:color="auto"/>
              <w:right w:val="single" w:sz="4" w:space="0" w:color="auto"/>
            </w:tcBorders>
            <w:vAlign w:val="bottom"/>
          </w:tcPr>
          <w:p w14:paraId="472909DB" w14:textId="21D7A6CA" w:rsidR="00DF02CE" w:rsidRDefault="00DF02CE" w:rsidP="00DF02CE">
            <w:pPr>
              <w:jc w:val="center"/>
              <w:rPr>
                <w:rFonts w:ascii="Garamond" w:hAnsi="Garamond"/>
                <w:sz w:val="22"/>
                <w:szCs w:val="22"/>
              </w:rPr>
            </w:pPr>
            <w:r>
              <w:rPr>
                <w:rFonts w:ascii="Garamond" w:hAnsi="Garamond"/>
                <w:color w:val="000000"/>
                <w:sz w:val="22"/>
                <w:szCs w:val="22"/>
              </w:rPr>
              <w:t>6.98</w:t>
            </w:r>
          </w:p>
        </w:tc>
        <w:tc>
          <w:tcPr>
            <w:tcW w:w="840" w:type="dxa"/>
            <w:tcBorders>
              <w:top w:val="single" w:sz="4" w:space="0" w:color="auto"/>
              <w:left w:val="single" w:sz="4" w:space="0" w:color="auto"/>
              <w:bottom w:val="single" w:sz="4" w:space="0" w:color="auto"/>
              <w:right w:val="single" w:sz="4" w:space="0" w:color="auto"/>
            </w:tcBorders>
            <w:vAlign w:val="bottom"/>
          </w:tcPr>
          <w:p w14:paraId="0C6BE05E" w14:textId="69265039" w:rsidR="00DF02CE" w:rsidRDefault="00DF02CE" w:rsidP="00DF02CE">
            <w:pPr>
              <w:jc w:val="center"/>
              <w:rPr>
                <w:rFonts w:ascii="Garamond" w:hAnsi="Garamond"/>
                <w:sz w:val="22"/>
                <w:szCs w:val="22"/>
              </w:rPr>
            </w:pPr>
            <w:r>
              <w:rPr>
                <w:rFonts w:ascii="Garamond" w:hAnsi="Garamond"/>
                <w:color w:val="000000"/>
                <w:sz w:val="22"/>
                <w:szCs w:val="22"/>
              </w:rPr>
              <w:t>9.94</w:t>
            </w:r>
          </w:p>
        </w:tc>
        <w:tc>
          <w:tcPr>
            <w:tcW w:w="1214" w:type="dxa"/>
            <w:tcBorders>
              <w:top w:val="single" w:sz="4" w:space="0" w:color="auto"/>
              <w:left w:val="single" w:sz="4" w:space="0" w:color="auto"/>
              <w:bottom w:val="single" w:sz="4" w:space="0" w:color="auto"/>
              <w:right w:val="single" w:sz="4" w:space="0" w:color="auto"/>
            </w:tcBorders>
            <w:vAlign w:val="bottom"/>
          </w:tcPr>
          <w:p w14:paraId="218B2668" w14:textId="7DE0876D" w:rsidR="00DF02CE" w:rsidRPr="00675D89" w:rsidRDefault="00DF02CE" w:rsidP="00DF02CE">
            <w:pPr>
              <w:jc w:val="center"/>
              <w:rPr>
                <w:rFonts w:ascii="Garamond" w:hAnsi="Garamond"/>
                <w:sz w:val="22"/>
                <w:szCs w:val="22"/>
              </w:rPr>
            </w:pPr>
            <w:r>
              <w:rPr>
                <w:rFonts w:ascii="Garamond" w:hAnsi="Garamond"/>
                <w:color w:val="000000"/>
                <w:sz w:val="22"/>
                <w:szCs w:val="22"/>
              </w:rPr>
              <w:t>0.11</w:t>
            </w:r>
          </w:p>
        </w:tc>
        <w:tc>
          <w:tcPr>
            <w:tcW w:w="971" w:type="dxa"/>
            <w:tcBorders>
              <w:top w:val="single" w:sz="4" w:space="0" w:color="auto"/>
              <w:left w:val="single" w:sz="4" w:space="0" w:color="auto"/>
              <w:bottom w:val="single" w:sz="4" w:space="0" w:color="auto"/>
              <w:right w:val="single" w:sz="4" w:space="0" w:color="auto"/>
            </w:tcBorders>
            <w:vAlign w:val="bottom"/>
          </w:tcPr>
          <w:p w14:paraId="724D165B" w14:textId="2D706123" w:rsidR="00DF02CE" w:rsidRDefault="00792DC2" w:rsidP="00DF02CE">
            <w:pPr>
              <w:jc w:val="center"/>
              <w:rPr>
                <w:rFonts w:ascii="Garamond" w:hAnsi="Garamond"/>
                <w:sz w:val="22"/>
                <w:szCs w:val="22"/>
              </w:rPr>
            </w:pPr>
            <w:r>
              <w:rPr>
                <w:rFonts w:ascii="Garamond" w:hAnsi="Garamond"/>
                <w:color w:val="000000"/>
                <w:sz w:val="22"/>
                <w:szCs w:val="22"/>
              </w:rPr>
              <w:t>0.027</w:t>
            </w:r>
          </w:p>
        </w:tc>
      </w:tr>
      <w:tr w:rsidR="006E379A" w14:paraId="76FE6986" w14:textId="77777777" w:rsidTr="00283B2B">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631DF45B" w14:textId="76850D8B" w:rsidR="006E379A" w:rsidRDefault="00792DC2" w:rsidP="00D77D64">
            <w:pPr>
              <w:jc w:val="center"/>
              <w:rPr>
                <w:rFonts w:ascii="Garamond" w:hAnsi="Garamond"/>
                <w:sz w:val="22"/>
                <w:szCs w:val="22"/>
              </w:rPr>
            </w:pPr>
            <w:r>
              <w:rPr>
                <w:rFonts w:ascii="Garamond" w:hAnsi="Garamond"/>
                <w:sz w:val="22"/>
                <w:szCs w:val="22"/>
              </w:rPr>
              <w:t>05/06/2026</w:t>
            </w:r>
          </w:p>
        </w:tc>
        <w:tc>
          <w:tcPr>
            <w:tcW w:w="840" w:type="dxa"/>
            <w:tcBorders>
              <w:top w:val="single" w:sz="4" w:space="0" w:color="auto"/>
              <w:left w:val="single" w:sz="4" w:space="0" w:color="auto"/>
              <w:bottom w:val="single" w:sz="4" w:space="0" w:color="auto"/>
              <w:right w:val="single" w:sz="4" w:space="0" w:color="auto"/>
            </w:tcBorders>
          </w:tcPr>
          <w:p w14:paraId="0F3439A1" w14:textId="526B1179" w:rsidR="006E379A" w:rsidRDefault="00792DC2" w:rsidP="00D77D64">
            <w:pPr>
              <w:jc w:val="center"/>
              <w:rPr>
                <w:rFonts w:ascii="Garamond" w:hAnsi="Garamond"/>
                <w:sz w:val="22"/>
                <w:szCs w:val="22"/>
              </w:rPr>
            </w:pPr>
            <w:r>
              <w:rPr>
                <w:rFonts w:ascii="Garamond" w:hAnsi="Garamond"/>
                <w:sz w:val="22"/>
                <w:szCs w:val="22"/>
              </w:rPr>
              <w:t>20.15</w:t>
            </w:r>
          </w:p>
        </w:tc>
        <w:tc>
          <w:tcPr>
            <w:tcW w:w="1121" w:type="dxa"/>
            <w:tcBorders>
              <w:top w:val="single" w:sz="4" w:space="0" w:color="auto"/>
              <w:left w:val="single" w:sz="4" w:space="0" w:color="auto"/>
              <w:bottom w:val="single" w:sz="4" w:space="0" w:color="auto"/>
              <w:right w:val="single" w:sz="4" w:space="0" w:color="auto"/>
            </w:tcBorders>
          </w:tcPr>
          <w:p w14:paraId="61937E8C" w14:textId="3082BBE4" w:rsidR="006E379A" w:rsidRDefault="00792DC2" w:rsidP="00D77D64">
            <w:pPr>
              <w:jc w:val="center"/>
              <w:rPr>
                <w:rFonts w:ascii="Garamond" w:hAnsi="Garamond"/>
                <w:sz w:val="22"/>
                <w:szCs w:val="22"/>
              </w:rPr>
            </w:pPr>
            <w:r>
              <w:rPr>
                <w:rFonts w:ascii="Garamond" w:hAnsi="Garamond"/>
                <w:sz w:val="22"/>
                <w:szCs w:val="22"/>
              </w:rPr>
              <w:t>48.792</w:t>
            </w:r>
          </w:p>
        </w:tc>
        <w:tc>
          <w:tcPr>
            <w:tcW w:w="840" w:type="dxa"/>
            <w:tcBorders>
              <w:top w:val="single" w:sz="4" w:space="0" w:color="auto"/>
              <w:left w:val="single" w:sz="4" w:space="0" w:color="auto"/>
              <w:bottom w:val="single" w:sz="4" w:space="0" w:color="auto"/>
              <w:right w:val="single" w:sz="4" w:space="0" w:color="auto"/>
            </w:tcBorders>
          </w:tcPr>
          <w:p w14:paraId="726AAF60" w14:textId="5A928AC5" w:rsidR="006E379A" w:rsidRPr="00792DC2" w:rsidRDefault="00792DC2" w:rsidP="00D77D64">
            <w:pPr>
              <w:jc w:val="center"/>
              <w:rPr>
                <w:rFonts w:ascii="Garamond" w:hAnsi="Garamond"/>
                <w:sz w:val="22"/>
                <w:szCs w:val="22"/>
                <w:highlight w:val="red"/>
              </w:rPr>
            </w:pPr>
            <w:r w:rsidRPr="00792DC2">
              <w:rPr>
                <w:rFonts w:ascii="Garamond" w:hAnsi="Garamond"/>
                <w:sz w:val="22"/>
                <w:szCs w:val="22"/>
                <w:highlight w:val="red"/>
              </w:rPr>
              <w:t>105.6</w:t>
            </w:r>
          </w:p>
        </w:tc>
        <w:tc>
          <w:tcPr>
            <w:tcW w:w="840" w:type="dxa"/>
            <w:tcBorders>
              <w:top w:val="single" w:sz="4" w:space="0" w:color="auto"/>
              <w:left w:val="single" w:sz="4" w:space="0" w:color="auto"/>
              <w:bottom w:val="single" w:sz="4" w:space="0" w:color="auto"/>
              <w:right w:val="single" w:sz="4" w:space="0" w:color="auto"/>
            </w:tcBorders>
          </w:tcPr>
          <w:p w14:paraId="01D6F302" w14:textId="4572050C" w:rsidR="006E379A" w:rsidRPr="00792DC2" w:rsidRDefault="00792DC2" w:rsidP="00D77D64">
            <w:pPr>
              <w:jc w:val="center"/>
              <w:rPr>
                <w:rFonts w:ascii="Garamond" w:hAnsi="Garamond"/>
                <w:sz w:val="22"/>
                <w:szCs w:val="22"/>
                <w:highlight w:val="red"/>
              </w:rPr>
            </w:pPr>
            <w:r w:rsidRPr="00792DC2">
              <w:rPr>
                <w:rFonts w:ascii="Garamond" w:hAnsi="Garamond"/>
                <w:sz w:val="22"/>
                <w:szCs w:val="22"/>
                <w:highlight w:val="red"/>
              </w:rPr>
              <w:t>9.54</w:t>
            </w:r>
          </w:p>
        </w:tc>
        <w:tc>
          <w:tcPr>
            <w:tcW w:w="840" w:type="dxa"/>
            <w:tcBorders>
              <w:top w:val="single" w:sz="4" w:space="0" w:color="auto"/>
              <w:left w:val="single" w:sz="4" w:space="0" w:color="auto"/>
              <w:bottom w:val="single" w:sz="4" w:space="0" w:color="auto"/>
              <w:right w:val="single" w:sz="4" w:space="0" w:color="auto"/>
            </w:tcBorders>
          </w:tcPr>
          <w:p w14:paraId="2E355464" w14:textId="7359A116" w:rsidR="006E379A" w:rsidRDefault="00792DC2" w:rsidP="00D77D64">
            <w:pPr>
              <w:jc w:val="center"/>
              <w:rPr>
                <w:rFonts w:ascii="Garamond" w:hAnsi="Garamond"/>
                <w:sz w:val="22"/>
                <w:szCs w:val="22"/>
              </w:rPr>
            </w:pPr>
            <w:r>
              <w:rPr>
                <w:rFonts w:ascii="Garamond" w:hAnsi="Garamond"/>
                <w:sz w:val="22"/>
                <w:szCs w:val="22"/>
              </w:rPr>
              <w:t>7.13</w:t>
            </w:r>
          </w:p>
        </w:tc>
        <w:tc>
          <w:tcPr>
            <w:tcW w:w="840" w:type="dxa"/>
            <w:tcBorders>
              <w:top w:val="single" w:sz="4" w:space="0" w:color="auto"/>
              <w:left w:val="single" w:sz="4" w:space="0" w:color="auto"/>
              <w:bottom w:val="single" w:sz="4" w:space="0" w:color="auto"/>
              <w:right w:val="single" w:sz="4" w:space="0" w:color="auto"/>
            </w:tcBorders>
          </w:tcPr>
          <w:p w14:paraId="4EF350CE" w14:textId="45941FF1" w:rsidR="006E379A" w:rsidRDefault="00792DC2" w:rsidP="00D77D64">
            <w:pPr>
              <w:jc w:val="center"/>
              <w:rPr>
                <w:rFonts w:ascii="Garamond" w:hAnsi="Garamond"/>
                <w:sz w:val="22"/>
                <w:szCs w:val="22"/>
              </w:rPr>
            </w:pPr>
            <w:r>
              <w:rPr>
                <w:rFonts w:ascii="Garamond" w:hAnsi="Garamond"/>
                <w:sz w:val="22"/>
                <w:szCs w:val="22"/>
              </w:rPr>
              <w:t>10.12</w:t>
            </w:r>
          </w:p>
        </w:tc>
        <w:tc>
          <w:tcPr>
            <w:tcW w:w="1214" w:type="dxa"/>
            <w:tcBorders>
              <w:top w:val="single" w:sz="4" w:space="0" w:color="auto"/>
              <w:left w:val="single" w:sz="4" w:space="0" w:color="auto"/>
              <w:bottom w:val="single" w:sz="4" w:space="0" w:color="auto"/>
              <w:right w:val="single" w:sz="4" w:space="0" w:color="auto"/>
            </w:tcBorders>
          </w:tcPr>
          <w:p w14:paraId="676FBC76" w14:textId="25ECA2CA" w:rsidR="006E379A" w:rsidRPr="00792DC2" w:rsidRDefault="00792DC2" w:rsidP="00D77D64">
            <w:pPr>
              <w:jc w:val="center"/>
              <w:rPr>
                <w:rFonts w:ascii="Garamond" w:hAnsi="Garamond"/>
                <w:sz w:val="22"/>
                <w:szCs w:val="22"/>
                <w:highlight w:val="red"/>
              </w:rPr>
            </w:pPr>
            <w:r w:rsidRPr="00792DC2">
              <w:rPr>
                <w:rFonts w:ascii="Garamond" w:hAnsi="Garamond"/>
                <w:sz w:val="22"/>
                <w:szCs w:val="22"/>
                <w:highlight w:val="red"/>
              </w:rPr>
              <w:t>1.41</w:t>
            </w:r>
          </w:p>
        </w:tc>
        <w:tc>
          <w:tcPr>
            <w:tcW w:w="971" w:type="dxa"/>
            <w:tcBorders>
              <w:top w:val="single" w:sz="4" w:space="0" w:color="auto"/>
              <w:left w:val="single" w:sz="4" w:space="0" w:color="auto"/>
              <w:bottom w:val="single" w:sz="4" w:space="0" w:color="auto"/>
              <w:right w:val="single" w:sz="4" w:space="0" w:color="auto"/>
            </w:tcBorders>
          </w:tcPr>
          <w:p w14:paraId="449DDB9A" w14:textId="338413DA" w:rsidR="006E379A" w:rsidRDefault="00792DC2" w:rsidP="00D77D64">
            <w:pPr>
              <w:jc w:val="center"/>
              <w:rPr>
                <w:rFonts w:ascii="Garamond" w:hAnsi="Garamond"/>
                <w:sz w:val="22"/>
                <w:szCs w:val="22"/>
              </w:rPr>
            </w:pPr>
            <w:r>
              <w:rPr>
                <w:rFonts w:ascii="Garamond" w:hAnsi="Garamond"/>
                <w:sz w:val="22"/>
                <w:szCs w:val="22"/>
              </w:rPr>
              <w:t>0.044</w:t>
            </w:r>
          </w:p>
        </w:tc>
      </w:tr>
      <w:tr w:rsidR="008F3D88" w14:paraId="58E27A91" w14:textId="77777777" w:rsidTr="00283B2B">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404E775A" w14:textId="0161AE00" w:rsidR="008F3D88" w:rsidRDefault="002D750E" w:rsidP="00D77D64">
            <w:pPr>
              <w:jc w:val="center"/>
              <w:rPr>
                <w:rFonts w:ascii="Garamond" w:hAnsi="Garamond"/>
                <w:sz w:val="22"/>
                <w:szCs w:val="22"/>
              </w:rPr>
            </w:pPr>
            <w:r>
              <w:rPr>
                <w:rFonts w:ascii="Garamond" w:hAnsi="Garamond"/>
                <w:sz w:val="22"/>
                <w:szCs w:val="22"/>
              </w:rPr>
              <w:t>06/03/2026</w:t>
            </w:r>
          </w:p>
        </w:tc>
        <w:tc>
          <w:tcPr>
            <w:tcW w:w="840" w:type="dxa"/>
            <w:tcBorders>
              <w:top w:val="single" w:sz="4" w:space="0" w:color="auto"/>
              <w:left w:val="single" w:sz="4" w:space="0" w:color="auto"/>
              <w:bottom w:val="single" w:sz="4" w:space="0" w:color="auto"/>
              <w:right w:val="single" w:sz="4" w:space="0" w:color="auto"/>
            </w:tcBorders>
          </w:tcPr>
          <w:p w14:paraId="1D4587CC" w14:textId="63D47CD8" w:rsidR="008F3D88" w:rsidRDefault="002D750E" w:rsidP="00D77D64">
            <w:pPr>
              <w:jc w:val="center"/>
              <w:rPr>
                <w:rFonts w:ascii="Garamond" w:hAnsi="Garamond"/>
                <w:sz w:val="22"/>
                <w:szCs w:val="22"/>
              </w:rPr>
            </w:pPr>
            <w:r>
              <w:rPr>
                <w:rFonts w:ascii="Garamond" w:hAnsi="Garamond"/>
                <w:sz w:val="22"/>
                <w:szCs w:val="22"/>
              </w:rPr>
              <w:t>20.978</w:t>
            </w:r>
          </w:p>
        </w:tc>
        <w:tc>
          <w:tcPr>
            <w:tcW w:w="1121" w:type="dxa"/>
            <w:tcBorders>
              <w:top w:val="single" w:sz="4" w:space="0" w:color="auto"/>
              <w:left w:val="single" w:sz="4" w:space="0" w:color="auto"/>
              <w:bottom w:val="single" w:sz="4" w:space="0" w:color="auto"/>
              <w:right w:val="single" w:sz="4" w:space="0" w:color="auto"/>
            </w:tcBorders>
          </w:tcPr>
          <w:p w14:paraId="0F775742" w14:textId="15599F92" w:rsidR="008F3D88" w:rsidRDefault="002D750E" w:rsidP="00D77D64">
            <w:pPr>
              <w:jc w:val="center"/>
              <w:rPr>
                <w:rFonts w:ascii="Garamond" w:hAnsi="Garamond"/>
                <w:sz w:val="22"/>
                <w:szCs w:val="22"/>
              </w:rPr>
            </w:pPr>
            <w:r>
              <w:rPr>
                <w:rFonts w:ascii="Garamond" w:hAnsi="Garamond"/>
                <w:sz w:val="22"/>
                <w:szCs w:val="22"/>
              </w:rPr>
              <w:t>49.303</w:t>
            </w:r>
          </w:p>
        </w:tc>
        <w:tc>
          <w:tcPr>
            <w:tcW w:w="840" w:type="dxa"/>
            <w:tcBorders>
              <w:top w:val="single" w:sz="4" w:space="0" w:color="auto"/>
              <w:left w:val="single" w:sz="4" w:space="0" w:color="auto"/>
              <w:bottom w:val="single" w:sz="4" w:space="0" w:color="auto"/>
              <w:right w:val="single" w:sz="4" w:space="0" w:color="auto"/>
            </w:tcBorders>
          </w:tcPr>
          <w:p w14:paraId="705B30A7" w14:textId="38112A3E" w:rsidR="008F3D88" w:rsidRDefault="002D750E" w:rsidP="00D77D64">
            <w:pPr>
              <w:jc w:val="center"/>
              <w:rPr>
                <w:rFonts w:ascii="Garamond" w:hAnsi="Garamond"/>
                <w:sz w:val="22"/>
                <w:szCs w:val="22"/>
              </w:rPr>
            </w:pPr>
            <w:r>
              <w:rPr>
                <w:rFonts w:ascii="Garamond" w:hAnsi="Garamond"/>
                <w:sz w:val="22"/>
                <w:szCs w:val="22"/>
              </w:rPr>
              <w:t>100.3</w:t>
            </w:r>
          </w:p>
        </w:tc>
        <w:tc>
          <w:tcPr>
            <w:tcW w:w="840" w:type="dxa"/>
            <w:tcBorders>
              <w:top w:val="single" w:sz="4" w:space="0" w:color="auto"/>
              <w:left w:val="single" w:sz="4" w:space="0" w:color="auto"/>
              <w:bottom w:val="single" w:sz="4" w:space="0" w:color="auto"/>
              <w:right w:val="single" w:sz="4" w:space="0" w:color="auto"/>
            </w:tcBorders>
          </w:tcPr>
          <w:p w14:paraId="756660EA" w14:textId="2932F6E2" w:rsidR="008F3D88" w:rsidRDefault="002D750E" w:rsidP="00D77D64">
            <w:pPr>
              <w:jc w:val="center"/>
              <w:rPr>
                <w:rFonts w:ascii="Garamond" w:hAnsi="Garamond"/>
                <w:sz w:val="22"/>
                <w:szCs w:val="22"/>
              </w:rPr>
            </w:pPr>
            <w:r>
              <w:rPr>
                <w:rFonts w:ascii="Garamond" w:hAnsi="Garamond"/>
                <w:sz w:val="22"/>
                <w:szCs w:val="22"/>
              </w:rPr>
              <w:t>8.92</w:t>
            </w:r>
          </w:p>
        </w:tc>
        <w:tc>
          <w:tcPr>
            <w:tcW w:w="840" w:type="dxa"/>
            <w:tcBorders>
              <w:top w:val="single" w:sz="4" w:space="0" w:color="auto"/>
              <w:left w:val="single" w:sz="4" w:space="0" w:color="auto"/>
              <w:bottom w:val="single" w:sz="4" w:space="0" w:color="auto"/>
              <w:right w:val="single" w:sz="4" w:space="0" w:color="auto"/>
            </w:tcBorders>
          </w:tcPr>
          <w:p w14:paraId="73A0E0B9" w14:textId="79961EB9" w:rsidR="008F3D88" w:rsidRDefault="002D750E" w:rsidP="00D77D64">
            <w:pPr>
              <w:jc w:val="center"/>
              <w:rPr>
                <w:rFonts w:ascii="Garamond" w:hAnsi="Garamond"/>
                <w:sz w:val="22"/>
                <w:szCs w:val="22"/>
              </w:rPr>
            </w:pPr>
            <w:r>
              <w:rPr>
                <w:rFonts w:ascii="Garamond" w:hAnsi="Garamond"/>
                <w:sz w:val="22"/>
                <w:szCs w:val="22"/>
              </w:rPr>
              <w:t>7.09</w:t>
            </w:r>
          </w:p>
        </w:tc>
        <w:tc>
          <w:tcPr>
            <w:tcW w:w="840" w:type="dxa"/>
            <w:tcBorders>
              <w:top w:val="single" w:sz="4" w:space="0" w:color="auto"/>
              <w:left w:val="single" w:sz="4" w:space="0" w:color="auto"/>
              <w:bottom w:val="single" w:sz="4" w:space="0" w:color="auto"/>
              <w:right w:val="single" w:sz="4" w:space="0" w:color="auto"/>
            </w:tcBorders>
          </w:tcPr>
          <w:p w14:paraId="7DDA12D0" w14:textId="0C5E9680" w:rsidR="008F3D88" w:rsidRDefault="002D750E" w:rsidP="00D77D64">
            <w:pPr>
              <w:jc w:val="center"/>
              <w:rPr>
                <w:rFonts w:ascii="Garamond" w:hAnsi="Garamond"/>
                <w:sz w:val="22"/>
                <w:szCs w:val="22"/>
              </w:rPr>
            </w:pPr>
            <w:r>
              <w:rPr>
                <w:rFonts w:ascii="Garamond" w:hAnsi="Garamond"/>
                <w:sz w:val="22"/>
                <w:szCs w:val="22"/>
              </w:rPr>
              <w:t>10.03</w:t>
            </w:r>
          </w:p>
        </w:tc>
        <w:tc>
          <w:tcPr>
            <w:tcW w:w="1214" w:type="dxa"/>
            <w:tcBorders>
              <w:top w:val="single" w:sz="4" w:space="0" w:color="auto"/>
              <w:left w:val="single" w:sz="4" w:space="0" w:color="auto"/>
              <w:bottom w:val="single" w:sz="4" w:space="0" w:color="auto"/>
              <w:right w:val="single" w:sz="4" w:space="0" w:color="auto"/>
            </w:tcBorders>
          </w:tcPr>
          <w:p w14:paraId="3210AE46" w14:textId="7DF90091" w:rsidR="008F3D88" w:rsidRDefault="002D750E" w:rsidP="00D77D64">
            <w:pPr>
              <w:jc w:val="center"/>
              <w:rPr>
                <w:rFonts w:ascii="Garamond" w:hAnsi="Garamond"/>
                <w:sz w:val="22"/>
                <w:szCs w:val="22"/>
              </w:rPr>
            </w:pPr>
            <w:r>
              <w:rPr>
                <w:rFonts w:ascii="Garamond" w:hAnsi="Garamond"/>
                <w:sz w:val="22"/>
                <w:szCs w:val="22"/>
              </w:rPr>
              <w:t>0.22</w:t>
            </w:r>
          </w:p>
        </w:tc>
        <w:tc>
          <w:tcPr>
            <w:tcW w:w="971" w:type="dxa"/>
            <w:tcBorders>
              <w:top w:val="single" w:sz="4" w:space="0" w:color="auto"/>
              <w:left w:val="single" w:sz="4" w:space="0" w:color="auto"/>
              <w:bottom w:val="single" w:sz="4" w:space="0" w:color="auto"/>
              <w:right w:val="single" w:sz="4" w:space="0" w:color="auto"/>
            </w:tcBorders>
          </w:tcPr>
          <w:p w14:paraId="44FA7EE2" w14:textId="47F5BBD4" w:rsidR="008F3D88" w:rsidRDefault="002D750E" w:rsidP="00D77D64">
            <w:pPr>
              <w:jc w:val="center"/>
              <w:rPr>
                <w:rFonts w:ascii="Garamond" w:hAnsi="Garamond"/>
                <w:sz w:val="22"/>
                <w:szCs w:val="22"/>
              </w:rPr>
            </w:pPr>
            <w:r>
              <w:rPr>
                <w:rFonts w:ascii="Garamond" w:hAnsi="Garamond"/>
                <w:sz w:val="22"/>
                <w:szCs w:val="22"/>
              </w:rPr>
              <w:t>0.059</w:t>
            </w:r>
          </w:p>
        </w:tc>
      </w:tr>
      <w:tr w:rsidR="00BF552F" w14:paraId="52385EC2" w14:textId="77777777" w:rsidTr="00283B2B">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3BD81B52" w14:textId="26A0C48F" w:rsidR="00BF552F" w:rsidRDefault="00BF552F" w:rsidP="00D77D64">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6C9CF540" w14:textId="2C8452C4" w:rsidR="00BF552F" w:rsidRDefault="00BF552F" w:rsidP="00D77D64">
            <w:pPr>
              <w:jc w:val="center"/>
              <w:rPr>
                <w:rFonts w:ascii="Garamond" w:hAnsi="Garamond"/>
                <w:sz w:val="22"/>
                <w:szCs w:val="22"/>
              </w:rPr>
            </w:pPr>
          </w:p>
        </w:tc>
        <w:tc>
          <w:tcPr>
            <w:tcW w:w="1121" w:type="dxa"/>
            <w:tcBorders>
              <w:top w:val="single" w:sz="4" w:space="0" w:color="auto"/>
              <w:left w:val="single" w:sz="4" w:space="0" w:color="auto"/>
              <w:bottom w:val="single" w:sz="4" w:space="0" w:color="auto"/>
              <w:right w:val="single" w:sz="4" w:space="0" w:color="auto"/>
            </w:tcBorders>
          </w:tcPr>
          <w:p w14:paraId="5C7977A2" w14:textId="17C64651" w:rsidR="00BF552F" w:rsidRDefault="00BF552F" w:rsidP="00D77D64">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3AEF6488" w14:textId="639CF740" w:rsidR="00BF552F" w:rsidRDefault="00BF552F" w:rsidP="00D77D64">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0CF097B7" w14:textId="4BCBC6F8" w:rsidR="00BF552F" w:rsidRDefault="00BF552F" w:rsidP="00D77D64">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04F906F3" w14:textId="24A0E707" w:rsidR="00BF552F" w:rsidRDefault="00BF552F" w:rsidP="00D77D64">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608C45FB" w14:textId="0258D2F0" w:rsidR="00BF552F" w:rsidRDefault="00BF552F" w:rsidP="00D77D64">
            <w:pPr>
              <w:jc w:val="center"/>
              <w:rPr>
                <w:rFonts w:ascii="Garamond" w:hAnsi="Garamond"/>
                <w:sz w:val="22"/>
                <w:szCs w:val="22"/>
              </w:rPr>
            </w:pPr>
          </w:p>
        </w:tc>
        <w:tc>
          <w:tcPr>
            <w:tcW w:w="1214" w:type="dxa"/>
            <w:tcBorders>
              <w:top w:val="single" w:sz="4" w:space="0" w:color="auto"/>
              <w:left w:val="single" w:sz="4" w:space="0" w:color="auto"/>
              <w:bottom w:val="single" w:sz="4" w:space="0" w:color="auto"/>
              <w:right w:val="single" w:sz="4" w:space="0" w:color="auto"/>
            </w:tcBorders>
          </w:tcPr>
          <w:p w14:paraId="0065A6BF" w14:textId="7DB776E3" w:rsidR="00BF552F" w:rsidRDefault="00BF552F" w:rsidP="00D77D64">
            <w:pPr>
              <w:jc w:val="center"/>
              <w:rPr>
                <w:rFonts w:ascii="Garamond" w:hAnsi="Garamond"/>
                <w:sz w:val="22"/>
                <w:szCs w:val="22"/>
              </w:rPr>
            </w:pPr>
          </w:p>
        </w:tc>
        <w:tc>
          <w:tcPr>
            <w:tcW w:w="971" w:type="dxa"/>
            <w:tcBorders>
              <w:top w:val="single" w:sz="4" w:space="0" w:color="auto"/>
              <w:left w:val="single" w:sz="4" w:space="0" w:color="auto"/>
              <w:bottom w:val="single" w:sz="4" w:space="0" w:color="auto"/>
              <w:right w:val="single" w:sz="4" w:space="0" w:color="auto"/>
            </w:tcBorders>
          </w:tcPr>
          <w:p w14:paraId="56BAAAD4" w14:textId="16BD7829" w:rsidR="00BF552F" w:rsidRDefault="00BF552F" w:rsidP="00D77D64">
            <w:pPr>
              <w:jc w:val="center"/>
              <w:rPr>
                <w:rFonts w:ascii="Garamond" w:hAnsi="Garamond"/>
                <w:sz w:val="22"/>
                <w:szCs w:val="22"/>
              </w:rPr>
            </w:pPr>
          </w:p>
        </w:tc>
      </w:tr>
      <w:tr w:rsidR="00BC549C" w14:paraId="5697EA09" w14:textId="77777777" w:rsidTr="00283B2B">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4812C58C" w14:textId="00A16F34" w:rsidR="00BC549C" w:rsidRDefault="00BC549C" w:rsidP="00D77D64">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13315D89" w14:textId="209A981D" w:rsidR="00BC549C" w:rsidRDefault="00BC549C" w:rsidP="00D77D64">
            <w:pPr>
              <w:jc w:val="center"/>
              <w:rPr>
                <w:rFonts w:ascii="Garamond" w:hAnsi="Garamond"/>
                <w:sz w:val="22"/>
                <w:szCs w:val="22"/>
              </w:rPr>
            </w:pPr>
          </w:p>
        </w:tc>
        <w:tc>
          <w:tcPr>
            <w:tcW w:w="1121" w:type="dxa"/>
            <w:tcBorders>
              <w:top w:val="single" w:sz="4" w:space="0" w:color="auto"/>
              <w:left w:val="single" w:sz="4" w:space="0" w:color="auto"/>
              <w:bottom w:val="single" w:sz="4" w:space="0" w:color="auto"/>
              <w:right w:val="single" w:sz="4" w:space="0" w:color="auto"/>
            </w:tcBorders>
          </w:tcPr>
          <w:p w14:paraId="67DE03CB" w14:textId="1022C2DF" w:rsidR="00BC549C" w:rsidRDefault="00BC549C" w:rsidP="00D77D64">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4B447756" w14:textId="5553EFC9" w:rsidR="00BC549C" w:rsidRDefault="00BC549C" w:rsidP="00D77D64">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1CA2E9FF" w14:textId="60DE9055" w:rsidR="00BC549C" w:rsidRDefault="00BC549C" w:rsidP="00D77D64">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30F7A79E" w14:textId="32AAE34B" w:rsidR="00BC549C" w:rsidRDefault="00BC549C" w:rsidP="00D77D64">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27E612EB" w14:textId="0B2201C7" w:rsidR="00BC549C" w:rsidRDefault="00BC549C" w:rsidP="00D77D64">
            <w:pPr>
              <w:jc w:val="center"/>
              <w:rPr>
                <w:rFonts w:ascii="Garamond" w:hAnsi="Garamond"/>
                <w:sz w:val="22"/>
                <w:szCs w:val="22"/>
              </w:rPr>
            </w:pPr>
          </w:p>
        </w:tc>
        <w:tc>
          <w:tcPr>
            <w:tcW w:w="1214" w:type="dxa"/>
            <w:tcBorders>
              <w:top w:val="single" w:sz="4" w:space="0" w:color="auto"/>
              <w:left w:val="single" w:sz="4" w:space="0" w:color="auto"/>
              <w:bottom w:val="single" w:sz="4" w:space="0" w:color="auto"/>
              <w:right w:val="single" w:sz="4" w:space="0" w:color="auto"/>
            </w:tcBorders>
          </w:tcPr>
          <w:p w14:paraId="407095E4" w14:textId="0CC8B705" w:rsidR="00BC549C" w:rsidRPr="00BF552F" w:rsidRDefault="00BC549C" w:rsidP="00D77D64">
            <w:pPr>
              <w:jc w:val="center"/>
              <w:rPr>
                <w:rFonts w:ascii="Garamond" w:hAnsi="Garamond"/>
                <w:sz w:val="22"/>
                <w:szCs w:val="22"/>
                <w:highlight w:val="red"/>
              </w:rPr>
            </w:pPr>
          </w:p>
        </w:tc>
        <w:tc>
          <w:tcPr>
            <w:tcW w:w="971" w:type="dxa"/>
            <w:tcBorders>
              <w:top w:val="single" w:sz="4" w:space="0" w:color="auto"/>
              <w:left w:val="single" w:sz="4" w:space="0" w:color="auto"/>
              <w:bottom w:val="single" w:sz="4" w:space="0" w:color="auto"/>
              <w:right w:val="single" w:sz="4" w:space="0" w:color="auto"/>
            </w:tcBorders>
          </w:tcPr>
          <w:p w14:paraId="3A332179" w14:textId="6B67EBAA" w:rsidR="00BC549C" w:rsidRDefault="00BC549C" w:rsidP="00D77D64">
            <w:pPr>
              <w:jc w:val="center"/>
              <w:rPr>
                <w:rFonts w:ascii="Garamond" w:hAnsi="Garamond"/>
                <w:sz w:val="22"/>
                <w:szCs w:val="22"/>
              </w:rPr>
            </w:pPr>
          </w:p>
        </w:tc>
      </w:tr>
      <w:tr w:rsidR="009541D3" w14:paraId="3F2CAD9F" w14:textId="77777777" w:rsidTr="00ED796A">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5A0DB62F" w14:textId="4C33DBC8" w:rsidR="009541D3" w:rsidRDefault="009541D3" w:rsidP="009541D3">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5B1314BF" w14:textId="0C92A60D" w:rsidR="009541D3" w:rsidRDefault="009541D3" w:rsidP="009541D3">
            <w:pPr>
              <w:jc w:val="center"/>
              <w:rPr>
                <w:rFonts w:ascii="Garamond" w:hAnsi="Garamond"/>
                <w:sz w:val="22"/>
                <w:szCs w:val="22"/>
              </w:rPr>
            </w:pPr>
          </w:p>
        </w:tc>
        <w:tc>
          <w:tcPr>
            <w:tcW w:w="1121" w:type="dxa"/>
            <w:tcBorders>
              <w:top w:val="single" w:sz="4" w:space="0" w:color="auto"/>
              <w:left w:val="single" w:sz="4" w:space="0" w:color="auto"/>
              <w:bottom w:val="single" w:sz="4" w:space="0" w:color="auto"/>
              <w:right w:val="single" w:sz="4" w:space="0" w:color="auto"/>
            </w:tcBorders>
            <w:vAlign w:val="bottom"/>
          </w:tcPr>
          <w:p w14:paraId="060FBDE7" w14:textId="07DEE20C" w:rsidR="009541D3" w:rsidRDefault="009541D3" w:rsidP="009541D3">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24F50A95" w14:textId="645ABBAE" w:rsidR="009541D3" w:rsidRPr="007F0E8C" w:rsidRDefault="009541D3" w:rsidP="009541D3">
            <w:pPr>
              <w:jc w:val="center"/>
              <w:rPr>
                <w:rFonts w:ascii="Garamond" w:hAnsi="Garamond"/>
                <w:sz w:val="22"/>
                <w:szCs w:val="22"/>
                <w:highlight w:val="red"/>
              </w:rPr>
            </w:pPr>
          </w:p>
        </w:tc>
        <w:tc>
          <w:tcPr>
            <w:tcW w:w="840" w:type="dxa"/>
            <w:tcBorders>
              <w:top w:val="single" w:sz="4" w:space="0" w:color="auto"/>
              <w:left w:val="single" w:sz="4" w:space="0" w:color="auto"/>
              <w:bottom w:val="single" w:sz="4" w:space="0" w:color="auto"/>
              <w:right w:val="single" w:sz="4" w:space="0" w:color="auto"/>
            </w:tcBorders>
            <w:vAlign w:val="bottom"/>
          </w:tcPr>
          <w:p w14:paraId="67A3AA6D" w14:textId="0C6D9E33" w:rsidR="009541D3" w:rsidRPr="007F0E8C" w:rsidRDefault="009541D3" w:rsidP="009541D3">
            <w:pPr>
              <w:jc w:val="center"/>
              <w:rPr>
                <w:rFonts w:ascii="Garamond" w:hAnsi="Garamond"/>
                <w:sz w:val="22"/>
                <w:szCs w:val="22"/>
                <w:highlight w:val="red"/>
              </w:rPr>
            </w:pPr>
          </w:p>
        </w:tc>
        <w:tc>
          <w:tcPr>
            <w:tcW w:w="840" w:type="dxa"/>
            <w:tcBorders>
              <w:top w:val="single" w:sz="4" w:space="0" w:color="auto"/>
              <w:left w:val="single" w:sz="4" w:space="0" w:color="auto"/>
              <w:bottom w:val="single" w:sz="4" w:space="0" w:color="auto"/>
              <w:right w:val="single" w:sz="4" w:space="0" w:color="auto"/>
            </w:tcBorders>
          </w:tcPr>
          <w:p w14:paraId="0CCE0F90" w14:textId="56E0E2E7" w:rsidR="009541D3" w:rsidRPr="00BC549C" w:rsidRDefault="009541D3" w:rsidP="009541D3">
            <w:pPr>
              <w:jc w:val="center"/>
              <w:rPr>
                <w:rFonts w:ascii="Garamond" w:hAnsi="Garamond"/>
                <w:sz w:val="22"/>
                <w:szCs w:val="22"/>
                <w:highlight w:val="red"/>
              </w:rPr>
            </w:pPr>
          </w:p>
        </w:tc>
        <w:tc>
          <w:tcPr>
            <w:tcW w:w="840" w:type="dxa"/>
            <w:tcBorders>
              <w:top w:val="single" w:sz="4" w:space="0" w:color="auto"/>
              <w:left w:val="single" w:sz="4" w:space="0" w:color="auto"/>
              <w:bottom w:val="single" w:sz="4" w:space="0" w:color="auto"/>
              <w:right w:val="single" w:sz="4" w:space="0" w:color="auto"/>
            </w:tcBorders>
          </w:tcPr>
          <w:p w14:paraId="5837B35F" w14:textId="3ADD4D07" w:rsidR="009541D3" w:rsidRDefault="009541D3" w:rsidP="009541D3">
            <w:pPr>
              <w:jc w:val="center"/>
              <w:rPr>
                <w:rFonts w:ascii="Garamond" w:hAnsi="Garamond"/>
                <w:sz w:val="22"/>
                <w:szCs w:val="22"/>
              </w:rPr>
            </w:pPr>
          </w:p>
        </w:tc>
        <w:tc>
          <w:tcPr>
            <w:tcW w:w="1214" w:type="dxa"/>
            <w:tcBorders>
              <w:top w:val="single" w:sz="4" w:space="0" w:color="auto"/>
              <w:left w:val="single" w:sz="4" w:space="0" w:color="auto"/>
              <w:bottom w:val="single" w:sz="4" w:space="0" w:color="auto"/>
              <w:right w:val="single" w:sz="4" w:space="0" w:color="auto"/>
            </w:tcBorders>
          </w:tcPr>
          <w:p w14:paraId="6BE915DB" w14:textId="20AD7E91" w:rsidR="009541D3" w:rsidRPr="00BC549C" w:rsidRDefault="009541D3" w:rsidP="009541D3">
            <w:pPr>
              <w:jc w:val="center"/>
              <w:rPr>
                <w:rFonts w:ascii="Garamond" w:hAnsi="Garamond"/>
                <w:sz w:val="22"/>
                <w:szCs w:val="22"/>
              </w:rPr>
            </w:pPr>
          </w:p>
        </w:tc>
        <w:tc>
          <w:tcPr>
            <w:tcW w:w="971" w:type="dxa"/>
            <w:tcBorders>
              <w:top w:val="single" w:sz="4" w:space="0" w:color="auto"/>
              <w:left w:val="single" w:sz="4" w:space="0" w:color="auto"/>
              <w:bottom w:val="single" w:sz="4" w:space="0" w:color="auto"/>
              <w:right w:val="single" w:sz="4" w:space="0" w:color="auto"/>
            </w:tcBorders>
          </w:tcPr>
          <w:p w14:paraId="67F8644C" w14:textId="65CA65BA" w:rsidR="009541D3" w:rsidRDefault="009541D3" w:rsidP="009541D3">
            <w:pPr>
              <w:jc w:val="center"/>
              <w:rPr>
                <w:rFonts w:ascii="Garamond" w:hAnsi="Garamond"/>
                <w:sz w:val="22"/>
                <w:szCs w:val="22"/>
              </w:rPr>
            </w:pPr>
          </w:p>
        </w:tc>
      </w:tr>
      <w:tr w:rsidR="00E90572" w14:paraId="722C6FD5" w14:textId="77777777" w:rsidTr="00ED796A">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11F5DF34" w14:textId="7C8362D7" w:rsidR="00E90572" w:rsidRDefault="00E90572" w:rsidP="009541D3">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20808EEE" w14:textId="7096650E" w:rsidR="00E90572" w:rsidRDefault="00E90572" w:rsidP="009541D3">
            <w:pPr>
              <w:jc w:val="center"/>
              <w:rPr>
                <w:rFonts w:ascii="Garamond" w:hAnsi="Garamond"/>
                <w:sz w:val="22"/>
                <w:szCs w:val="22"/>
              </w:rPr>
            </w:pPr>
          </w:p>
        </w:tc>
        <w:tc>
          <w:tcPr>
            <w:tcW w:w="1121" w:type="dxa"/>
            <w:tcBorders>
              <w:top w:val="single" w:sz="4" w:space="0" w:color="auto"/>
              <w:left w:val="single" w:sz="4" w:space="0" w:color="auto"/>
              <w:bottom w:val="single" w:sz="4" w:space="0" w:color="auto"/>
              <w:right w:val="single" w:sz="4" w:space="0" w:color="auto"/>
            </w:tcBorders>
            <w:vAlign w:val="bottom"/>
          </w:tcPr>
          <w:p w14:paraId="7EF80D69" w14:textId="1B6AF06E" w:rsidR="00E90572" w:rsidRDefault="00E90572" w:rsidP="009541D3">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0D2763E4" w14:textId="55864752" w:rsidR="00E90572" w:rsidRPr="009541D3" w:rsidRDefault="00E90572" w:rsidP="009541D3">
            <w:pPr>
              <w:jc w:val="center"/>
              <w:rPr>
                <w:rFonts w:ascii="Garamond" w:hAnsi="Garamond"/>
                <w:color w:val="000000"/>
                <w:sz w:val="22"/>
                <w:szCs w:val="22"/>
                <w:highlight w:val="red"/>
              </w:rPr>
            </w:pPr>
          </w:p>
        </w:tc>
        <w:tc>
          <w:tcPr>
            <w:tcW w:w="840" w:type="dxa"/>
            <w:tcBorders>
              <w:top w:val="single" w:sz="4" w:space="0" w:color="auto"/>
              <w:left w:val="single" w:sz="4" w:space="0" w:color="auto"/>
              <w:bottom w:val="single" w:sz="4" w:space="0" w:color="auto"/>
              <w:right w:val="single" w:sz="4" w:space="0" w:color="auto"/>
            </w:tcBorders>
            <w:vAlign w:val="bottom"/>
          </w:tcPr>
          <w:p w14:paraId="3B2FE74A" w14:textId="289E21E0" w:rsidR="00E90572" w:rsidRPr="009541D3" w:rsidRDefault="00E90572" w:rsidP="009541D3">
            <w:pPr>
              <w:jc w:val="center"/>
              <w:rPr>
                <w:rFonts w:ascii="Garamond" w:hAnsi="Garamond"/>
                <w:color w:val="000000"/>
                <w:sz w:val="22"/>
                <w:szCs w:val="22"/>
                <w:highlight w:val="red"/>
              </w:rPr>
            </w:pPr>
          </w:p>
        </w:tc>
        <w:tc>
          <w:tcPr>
            <w:tcW w:w="840" w:type="dxa"/>
            <w:tcBorders>
              <w:top w:val="single" w:sz="4" w:space="0" w:color="auto"/>
              <w:left w:val="single" w:sz="4" w:space="0" w:color="auto"/>
              <w:bottom w:val="single" w:sz="4" w:space="0" w:color="auto"/>
              <w:right w:val="single" w:sz="4" w:space="0" w:color="auto"/>
            </w:tcBorders>
          </w:tcPr>
          <w:p w14:paraId="37C8C3F8" w14:textId="4E12218E" w:rsidR="00E90572" w:rsidRPr="009541D3" w:rsidRDefault="00E90572" w:rsidP="009541D3">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2C12E2E0" w14:textId="0A327DD6" w:rsidR="00E90572" w:rsidRDefault="00E90572" w:rsidP="009541D3">
            <w:pPr>
              <w:jc w:val="center"/>
              <w:rPr>
                <w:rFonts w:ascii="Garamond" w:hAnsi="Garamond"/>
                <w:sz w:val="22"/>
                <w:szCs w:val="22"/>
              </w:rPr>
            </w:pPr>
          </w:p>
        </w:tc>
        <w:tc>
          <w:tcPr>
            <w:tcW w:w="1214" w:type="dxa"/>
            <w:tcBorders>
              <w:top w:val="single" w:sz="4" w:space="0" w:color="auto"/>
              <w:left w:val="single" w:sz="4" w:space="0" w:color="auto"/>
              <w:bottom w:val="single" w:sz="4" w:space="0" w:color="auto"/>
              <w:right w:val="single" w:sz="4" w:space="0" w:color="auto"/>
            </w:tcBorders>
          </w:tcPr>
          <w:p w14:paraId="6B9686C9" w14:textId="1C01C014" w:rsidR="00E90572" w:rsidRDefault="00E90572" w:rsidP="009541D3">
            <w:pPr>
              <w:jc w:val="center"/>
              <w:rPr>
                <w:rFonts w:ascii="Garamond" w:hAnsi="Garamond"/>
                <w:sz w:val="22"/>
                <w:szCs w:val="22"/>
              </w:rPr>
            </w:pPr>
          </w:p>
        </w:tc>
        <w:tc>
          <w:tcPr>
            <w:tcW w:w="971" w:type="dxa"/>
            <w:tcBorders>
              <w:top w:val="single" w:sz="4" w:space="0" w:color="auto"/>
              <w:left w:val="single" w:sz="4" w:space="0" w:color="auto"/>
              <w:bottom w:val="single" w:sz="4" w:space="0" w:color="auto"/>
              <w:right w:val="single" w:sz="4" w:space="0" w:color="auto"/>
            </w:tcBorders>
          </w:tcPr>
          <w:p w14:paraId="08BDBDF1" w14:textId="70F90355" w:rsidR="00E90572" w:rsidRDefault="00E90572" w:rsidP="009541D3">
            <w:pPr>
              <w:jc w:val="center"/>
              <w:rPr>
                <w:rFonts w:ascii="Garamond" w:hAnsi="Garamond"/>
                <w:sz w:val="22"/>
                <w:szCs w:val="22"/>
              </w:rPr>
            </w:pPr>
          </w:p>
        </w:tc>
      </w:tr>
      <w:tr w:rsidR="000414F5" w14:paraId="37687DD6" w14:textId="77777777" w:rsidTr="00ED796A">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1D9D4E6A" w14:textId="5773DFF2" w:rsidR="000414F5" w:rsidRDefault="000414F5" w:rsidP="009541D3">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36D5FC52" w14:textId="795F5CDA" w:rsidR="000414F5" w:rsidRPr="000414F5" w:rsidRDefault="000414F5" w:rsidP="009541D3">
            <w:pPr>
              <w:jc w:val="center"/>
              <w:rPr>
                <w:rFonts w:ascii="Garamond" w:hAnsi="Garamond"/>
                <w:sz w:val="22"/>
                <w:szCs w:val="22"/>
              </w:rPr>
            </w:pPr>
          </w:p>
        </w:tc>
        <w:tc>
          <w:tcPr>
            <w:tcW w:w="1121" w:type="dxa"/>
            <w:tcBorders>
              <w:top w:val="single" w:sz="4" w:space="0" w:color="auto"/>
              <w:left w:val="single" w:sz="4" w:space="0" w:color="auto"/>
              <w:bottom w:val="single" w:sz="4" w:space="0" w:color="auto"/>
              <w:right w:val="single" w:sz="4" w:space="0" w:color="auto"/>
            </w:tcBorders>
            <w:vAlign w:val="bottom"/>
          </w:tcPr>
          <w:p w14:paraId="4A3D9806" w14:textId="6BB77DBB" w:rsidR="000414F5" w:rsidRPr="000414F5" w:rsidRDefault="000414F5" w:rsidP="009541D3">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37FE0DE6" w14:textId="42F27D23" w:rsidR="000414F5" w:rsidRPr="000414F5" w:rsidRDefault="000414F5" w:rsidP="009541D3">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286803BA" w14:textId="0E0A79E2" w:rsidR="000414F5" w:rsidRPr="000414F5" w:rsidRDefault="000414F5" w:rsidP="009541D3">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tcPr>
          <w:p w14:paraId="3963C1E0" w14:textId="10E3CBB4" w:rsidR="000414F5" w:rsidRDefault="000414F5" w:rsidP="009541D3">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431176E8" w14:textId="645AF7DD" w:rsidR="000414F5" w:rsidRDefault="000414F5" w:rsidP="009541D3">
            <w:pPr>
              <w:jc w:val="center"/>
              <w:rPr>
                <w:rFonts w:ascii="Garamond" w:hAnsi="Garamond"/>
                <w:sz w:val="22"/>
                <w:szCs w:val="22"/>
              </w:rPr>
            </w:pPr>
          </w:p>
        </w:tc>
        <w:tc>
          <w:tcPr>
            <w:tcW w:w="1214" w:type="dxa"/>
            <w:tcBorders>
              <w:top w:val="single" w:sz="4" w:space="0" w:color="auto"/>
              <w:left w:val="single" w:sz="4" w:space="0" w:color="auto"/>
              <w:bottom w:val="single" w:sz="4" w:space="0" w:color="auto"/>
              <w:right w:val="single" w:sz="4" w:space="0" w:color="auto"/>
            </w:tcBorders>
          </w:tcPr>
          <w:p w14:paraId="100B7588" w14:textId="738C31AF" w:rsidR="000414F5" w:rsidRDefault="000414F5" w:rsidP="009541D3">
            <w:pPr>
              <w:jc w:val="center"/>
              <w:rPr>
                <w:rFonts w:ascii="Garamond" w:hAnsi="Garamond"/>
                <w:sz w:val="22"/>
                <w:szCs w:val="22"/>
              </w:rPr>
            </w:pPr>
          </w:p>
        </w:tc>
        <w:tc>
          <w:tcPr>
            <w:tcW w:w="971" w:type="dxa"/>
            <w:tcBorders>
              <w:top w:val="single" w:sz="4" w:space="0" w:color="auto"/>
              <w:left w:val="single" w:sz="4" w:space="0" w:color="auto"/>
              <w:bottom w:val="single" w:sz="4" w:space="0" w:color="auto"/>
              <w:right w:val="single" w:sz="4" w:space="0" w:color="auto"/>
            </w:tcBorders>
          </w:tcPr>
          <w:p w14:paraId="22A88E51" w14:textId="54AFB3A9" w:rsidR="000414F5" w:rsidRDefault="000414F5" w:rsidP="009541D3">
            <w:pPr>
              <w:jc w:val="center"/>
              <w:rPr>
                <w:rFonts w:ascii="Garamond" w:hAnsi="Garamond"/>
                <w:sz w:val="22"/>
                <w:szCs w:val="22"/>
              </w:rPr>
            </w:pPr>
          </w:p>
        </w:tc>
      </w:tr>
      <w:tr w:rsidR="00596402" w14:paraId="35556B6F" w14:textId="77777777" w:rsidTr="00ED796A">
        <w:trPr>
          <w:trHeight w:val="278"/>
        </w:trPr>
        <w:tc>
          <w:tcPr>
            <w:tcW w:w="1471" w:type="dxa"/>
            <w:tcBorders>
              <w:top w:val="single" w:sz="4" w:space="0" w:color="auto"/>
              <w:left w:val="single" w:sz="4" w:space="0" w:color="auto"/>
              <w:bottom w:val="single" w:sz="4" w:space="0" w:color="auto"/>
              <w:right w:val="single" w:sz="4" w:space="0" w:color="auto"/>
            </w:tcBorders>
            <w:vAlign w:val="bottom"/>
          </w:tcPr>
          <w:p w14:paraId="15420A7C" w14:textId="13631AE9" w:rsidR="00596402" w:rsidRDefault="00596402" w:rsidP="009541D3">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2198FA8F" w14:textId="369997D8" w:rsidR="00596402" w:rsidRPr="000414F5" w:rsidRDefault="00596402" w:rsidP="009541D3">
            <w:pPr>
              <w:jc w:val="center"/>
              <w:rPr>
                <w:rFonts w:ascii="Garamond" w:hAnsi="Garamond"/>
                <w:sz w:val="22"/>
                <w:szCs w:val="22"/>
              </w:rPr>
            </w:pPr>
          </w:p>
        </w:tc>
        <w:tc>
          <w:tcPr>
            <w:tcW w:w="1121" w:type="dxa"/>
            <w:tcBorders>
              <w:top w:val="single" w:sz="4" w:space="0" w:color="auto"/>
              <w:left w:val="single" w:sz="4" w:space="0" w:color="auto"/>
              <w:bottom w:val="single" w:sz="4" w:space="0" w:color="auto"/>
              <w:right w:val="single" w:sz="4" w:space="0" w:color="auto"/>
            </w:tcBorders>
            <w:vAlign w:val="bottom"/>
          </w:tcPr>
          <w:p w14:paraId="04D10CAE" w14:textId="271A4A1A" w:rsidR="00596402" w:rsidRPr="000414F5" w:rsidRDefault="00596402" w:rsidP="009541D3">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62E022AF" w14:textId="30E04741" w:rsidR="00596402" w:rsidRPr="000414F5" w:rsidRDefault="00596402" w:rsidP="009541D3">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bottom"/>
          </w:tcPr>
          <w:p w14:paraId="4B9F8B9C" w14:textId="4592EECF" w:rsidR="00596402" w:rsidRPr="000414F5" w:rsidRDefault="00596402" w:rsidP="009541D3">
            <w:pPr>
              <w:jc w:val="center"/>
              <w:rPr>
                <w:rFonts w:ascii="Garamond" w:hAnsi="Garamond"/>
                <w:color w:val="000000"/>
                <w:sz w:val="22"/>
                <w:szCs w:val="22"/>
              </w:rPr>
            </w:pPr>
          </w:p>
        </w:tc>
        <w:tc>
          <w:tcPr>
            <w:tcW w:w="840" w:type="dxa"/>
            <w:tcBorders>
              <w:top w:val="single" w:sz="4" w:space="0" w:color="auto"/>
              <w:left w:val="single" w:sz="4" w:space="0" w:color="auto"/>
              <w:bottom w:val="single" w:sz="4" w:space="0" w:color="auto"/>
              <w:right w:val="single" w:sz="4" w:space="0" w:color="auto"/>
            </w:tcBorders>
          </w:tcPr>
          <w:p w14:paraId="42BBB910" w14:textId="7B1A9354" w:rsidR="00596402" w:rsidRDefault="00596402" w:rsidP="009541D3">
            <w:pPr>
              <w:jc w:val="center"/>
              <w:rPr>
                <w:rFonts w:ascii="Garamond" w:hAnsi="Garamond"/>
                <w:sz w:val="22"/>
                <w:szCs w:val="22"/>
              </w:rPr>
            </w:pPr>
          </w:p>
        </w:tc>
        <w:tc>
          <w:tcPr>
            <w:tcW w:w="840" w:type="dxa"/>
            <w:tcBorders>
              <w:top w:val="single" w:sz="4" w:space="0" w:color="auto"/>
              <w:left w:val="single" w:sz="4" w:space="0" w:color="auto"/>
              <w:bottom w:val="single" w:sz="4" w:space="0" w:color="auto"/>
              <w:right w:val="single" w:sz="4" w:space="0" w:color="auto"/>
            </w:tcBorders>
          </w:tcPr>
          <w:p w14:paraId="36B7690A" w14:textId="4B439792" w:rsidR="00596402" w:rsidRDefault="00596402" w:rsidP="009541D3">
            <w:pPr>
              <w:jc w:val="center"/>
              <w:rPr>
                <w:rFonts w:ascii="Garamond" w:hAnsi="Garamond"/>
                <w:sz w:val="22"/>
                <w:szCs w:val="22"/>
              </w:rPr>
            </w:pPr>
          </w:p>
        </w:tc>
        <w:tc>
          <w:tcPr>
            <w:tcW w:w="1214" w:type="dxa"/>
            <w:tcBorders>
              <w:top w:val="single" w:sz="4" w:space="0" w:color="auto"/>
              <w:left w:val="single" w:sz="4" w:space="0" w:color="auto"/>
              <w:bottom w:val="single" w:sz="4" w:space="0" w:color="auto"/>
              <w:right w:val="single" w:sz="4" w:space="0" w:color="auto"/>
            </w:tcBorders>
          </w:tcPr>
          <w:p w14:paraId="35457063" w14:textId="15D298FB" w:rsidR="00596402" w:rsidRDefault="00596402" w:rsidP="009541D3">
            <w:pPr>
              <w:jc w:val="center"/>
              <w:rPr>
                <w:rFonts w:ascii="Garamond" w:hAnsi="Garamond"/>
                <w:sz w:val="22"/>
                <w:szCs w:val="22"/>
              </w:rPr>
            </w:pPr>
          </w:p>
        </w:tc>
        <w:tc>
          <w:tcPr>
            <w:tcW w:w="971" w:type="dxa"/>
            <w:tcBorders>
              <w:top w:val="single" w:sz="4" w:space="0" w:color="auto"/>
              <w:left w:val="single" w:sz="4" w:space="0" w:color="auto"/>
              <w:bottom w:val="single" w:sz="4" w:space="0" w:color="auto"/>
              <w:right w:val="single" w:sz="4" w:space="0" w:color="auto"/>
            </w:tcBorders>
          </w:tcPr>
          <w:p w14:paraId="43F551F1" w14:textId="5A7A0304" w:rsidR="00596402" w:rsidRDefault="00596402" w:rsidP="009541D3">
            <w:pPr>
              <w:jc w:val="center"/>
              <w:rPr>
                <w:rFonts w:ascii="Garamond" w:hAnsi="Garamond"/>
                <w:sz w:val="22"/>
                <w:szCs w:val="22"/>
              </w:rPr>
            </w:pPr>
          </w:p>
        </w:tc>
      </w:tr>
    </w:tbl>
    <w:p w14:paraId="419600C0" w14:textId="77777777" w:rsidR="00AF02A0" w:rsidRDefault="00AF02A0" w:rsidP="00AF02A0">
      <w:pPr>
        <w:pStyle w:val="HTMLPreformatted"/>
        <w:rPr>
          <w:rFonts w:ascii="Garamond" w:hAnsi="Garamond" w:cs="Times New Roman"/>
          <w:bCs/>
          <w:sz w:val="22"/>
          <w:szCs w:val="22"/>
        </w:rPr>
      </w:pPr>
      <w:r>
        <w:rPr>
          <w:rFonts w:ascii="Garamond" w:hAnsi="Garamond" w:cs="Times New Roman"/>
          <w:bCs/>
          <w:sz w:val="22"/>
          <w:szCs w:val="22"/>
        </w:rPr>
        <w:t xml:space="preserve">   * Probe malfunction and/or data not collected</w:t>
      </w:r>
    </w:p>
    <w:p w14:paraId="32A7AECD" w14:textId="77777777" w:rsidR="00AF02A0" w:rsidRDefault="00AF02A0" w:rsidP="00AF02A0">
      <w:pPr>
        <w:pStyle w:val="HTMLPreformatted"/>
        <w:rPr>
          <w:rFonts w:ascii="Garamond" w:hAnsi="Garamond" w:cs="Times New Roman"/>
          <w:bCs/>
          <w:sz w:val="22"/>
          <w:szCs w:val="22"/>
        </w:rPr>
      </w:pPr>
    </w:p>
    <w:p w14:paraId="65E9BB46" w14:textId="77777777" w:rsidR="00AF02A0" w:rsidRDefault="00AF02A0" w:rsidP="00AF02A0">
      <w:pPr>
        <w:pStyle w:val="HTMLPreformatted"/>
        <w:rPr>
          <w:rFonts w:ascii="Garamond" w:hAnsi="Garamond" w:cs="Times New Roman"/>
          <w:bCs/>
          <w:sz w:val="22"/>
          <w:szCs w:val="22"/>
        </w:rPr>
      </w:pPr>
    </w:p>
    <w:p w14:paraId="52C24D3C" w14:textId="77777777" w:rsidR="00AF02A0" w:rsidRPr="003F3A20" w:rsidRDefault="00AF02A0" w:rsidP="00AF02A0">
      <w:pPr>
        <w:pStyle w:val="HTMLPreformatted"/>
        <w:rPr>
          <w:rFonts w:ascii="Garamond" w:hAnsi="Garamond" w:cs="Times New Roman"/>
          <w:bCs/>
          <w:sz w:val="22"/>
          <w:szCs w:val="22"/>
        </w:rPr>
      </w:pPr>
    </w:p>
    <w:p w14:paraId="6EC7F018" w14:textId="77777777" w:rsidR="00AF02A0" w:rsidRDefault="00AF02A0" w:rsidP="009051A7">
      <w:pPr>
        <w:pStyle w:val="HTMLPreformatted"/>
        <w:rPr>
          <w:rFonts w:ascii="Garamond" w:hAnsi="Garamond" w:cs="Times New Roman"/>
          <w:bCs/>
          <w:sz w:val="22"/>
          <w:szCs w:val="22"/>
        </w:rPr>
      </w:pPr>
    </w:p>
    <w:p w14:paraId="1FB68AD2" w14:textId="3B437E2F" w:rsidR="009051A7" w:rsidRDefault="009051A7" w:rsidP="00740297">
      <w:pPr>
        <w:pStyle w:val="HTMLPreformatted"/>
        <w:rPr>
          <w:rFonts w:ascii="Garamond" w:hAnsi="Garamond" w:cs="Times New Roman"/>
          <w:bCs/>
          <w:sz w:val="22"/>
          <w:szCs w:val="22"/>
        </w:rPr>
      </w:pPr>
    </w:p>
    <w:p w14:paraId="274C926A" w14:textId="77777777" w:rsidR="009051A7" w:rsidRDefault="009051A7" w:rsidP="00740297">
      <w:pPr>
        <w:pStyle w:val="HTMLPreformatted"/>
        <w:rPr>
          <w:rFonts w:ascii="Garamond" w:hAnsi="Garamond" w:cs="Times New Roman"/>
          <w:bCs/>
          <w:sz w:val="22"/>
          <w:szCs w:val="22"/>
        </w:rPr>
      </w:pPr>
    </w:p>
    <w:p w14:paraId="5C2AAABF" w14:textId="77777777" w:rsidR="00B70565" w:rsidRPr="003F3A20" w:rsidRDefault="00B70565" w:rsidP="00B70565">
      <w:pPr>
        <w:pStyle w:val="HTMLPreformatted"/>
        <w:rPr>
          <w:rFonts w:ascii="Garamond" w:hAnsi="Garamond" w:cs="Times New Roman"/>
          <w:bCs/>
          <w:sz w:val="22"/>
          <w:szCs w:val="22"/>
        </w:rPr>
      </w:pPr>
    </w:p>
    <w:p w14:paraId="6BE53CDF" w14:textId="77777777" w:rsidR="00B70565" w:rsidRPr="00346C70" w:rsidRDefault="00B70565" w:rsidP="00F06367">
      <w:pPr>
        <w:numPr>
          <w:ilvl w:val="0"/>
          <w:numId w:val="1"/>
        </w:numPr>
        <w:ind w:left="360"/>
        <w:rPr>
          <w:rFonts w:ascii="Garamond" w:hAnsi="Garamond"/>
          <w:b/>
          <w:sz w:val="22"/>
          <w:szCs w:val="22"/>
        </w:rPr>
      </w:pPr>
      <w:r w:rsidRPr="00346C70">
        <w:rPr>
          <w:rFonts w:ascii="Garamond" w:hAnsi="Garamond"/>
          <w:b/>
          <w:sz w:val="22"/>
          <w:szCs w:val="22"/>
        </w:rPr>
        <w:t>Other remarks/notes:</w:t>
      </w:r>
    </w:p>
    <w:p w14:paraId="545D2EE5" w14:textId="77777777" w:rsidR="00B70565" w:rsidRPr="00814707" w:rsidRDefault="00B70565" w:rsidP="00B70565">
      <w:pPr>
        <w:rPr>
          <w:rFonts w:ascii="Garamond" w:hAnsi="Garamond"/>
          <w:b/>
          <w:sz w:val="22"/>
          <w:szCs w:val="22"/>
        </w:rPr>
      </w:pPr>
    </w:p>
    <w:p w14:paraId="15DCF903" w14:textId="77777777" w:rsidR="00B70565" w:rsidRPr="00814707" w:rsidRDefault="00B70565" w:rsidP="00B70565">
      <w:pPr>
        <w:ind w:right="900"/>
        <w:jc w:val="both"/>
        <w:rPr>
          <w:rFonts w:ascii="Garamond" w:hAnsi="Garamond"/>
          <w:b/>
          <w:sz w:val="22"/>
          <w:szCs w:val="22"/>
        </w:rPr>
      </w:pPr>
      <w:r w:rsidRPr="00814707">
        <w:rPr>
          <w:rFonts w:ascii="Garamond" w:hAnsi="Garamond"/>
          <w:b/>
          <w:sz w:val="22"/>
          <w:szCs w:val="22"/>
        </w:rPr>
        <w:t>Missing Data</w:t>
      </w:r>
    </w:p>
    <w:p w14:paraId="59499831" w14:textId="77777777" w:rsidR="00B70565" w:rsidRPr="00814707" w:rsidRDefault="00B70565" w:rsidP="00B70565">
      <w:pPr>
        <w:ind w:left="540" w:right="900"/>
        <w:jc w:val="both"/>
        <w:rPr>
          <w:rFonts w:ascii="Garamond" w:hAnsi="Garamond"/>
          <w:sz w:val="22"/>
          <w:szCs w:val="22"/>
        </w:rPr>
      </w:pPr>
    </w:p>
    <w:p w14:paraId="7760812A" w14:textId="77777777" w:rsidR="00B70565" w:rsidRDefault="00B70565" w:rsidP="00B70565">
      <w:pPr>
        <w:rPr>
          <w:rFonts w:ascii="Garamond" w:hAnsi="Garamond"/>
          <w:sz w:val="22"/>
          <w:szCs w:val="22"/>
        </w:rPr>
      </w:pPr>
      <w:r w:rsidRPr="00814707">
        <w:rPr>
          <w:rFonts w:ascii="Garamond" w:hAnsi="Garamond"/>
          <w:sz w:val="22"/>
          <w:szCs w:val="22"/>
        </w:rPr>
        <w:t xml:space="preserve">Data </w:t>
      </w:r>
      <w:proofErr w:type="gramStart"/>
      <w:r w:rsidRPr="00814707">
        <w:rPr>
          <w:rFonts w:ascii="Garamond" w:hAnsi="Garamond"/>
          <w:sz w:val="22"/>
          <w:szCs w:val="22"/>
        </w:rPr>
        <w:t>are</w:t>
      </w:r>
      <w:proofErr w:type="gramEnd"/>
      <w:r w:rsidRPr="00814707">
        <w:rPr>
          <w:rFonts w:ascii="Garamond" w:hAnsi="Garamond"/>
          <w:sz w:val="22"/>
          <w:szCs w:val="22"/>
        </w:rPr>
        <w:t xml:space="preserve"> missing due to equipment or associated specific probes not being deployed, equipment failure, time of maintenance or calibration of equipment, or repair/replacement of a sampling station platform. Any NANs in the dataset stand for “not a number” and are the result of low power, disconnected wires, or out of range readings. If additional information on missing data is needed, contact the Principal Investigator.</w:t>
      </w:r>
    </w:p>
    <w:p w14:paraId="4C4821A4" w14:textId="77777777" w:rsidR="00B70565" w:rsidRDefault="00B70565" w:rsidP="00B70565">
      <w:pPr>
        <w:rPr>
          <w:rFonts w:ascii="Garamond" w:hAnsi="Garamond"/>
          <w:sz w:val="22"/>
          <w:szCs w:val="22"/>
        </w:rPr>
      </w:pPr>
    </w:p>
    <w:p w14:paraId="063F7450" w14:textId="77777777" w:rsidR="00B70565" w:rsidRPr="00814707" w:rsidRDefault="00B70565" w:rsidP="00B70565">
      <w:pPr>
        <w:ind w:left="360" w:hanging="360"/>
        <w:rPr>
          <w:rFonts w:ascii="Garamond" w:hAnsi="Garamond"/>
          <w:b/>
          <w:sz w:val="22"/>
          <w:szCs w:val="22"/>
        </w:rPr>
      </w:pPr>
      <w:r w:rsidRPr="00814707">
        <w:rPr>
          <w:rFonts w:ascii="Garamond" w:hAnsi="Garamond"/>
          <w:b/>
          <w:sz w:val="22"/>
          <w:szCs w:val="22"/>
        </w:rPr>
        <w:t xml:space="preserve">Rejected Data:  </w:t>
      </w:r>
    </w:p>
    <w:p w14:paraId="4B5DCB79" w14:textId="77777777" w:rsidR="00B70565" w:rsidRPr="00814707" w:rsidRDefault="00B70565" w:rsidP="00B70565">
      <w:pPr>
        <w:ind w:hanging="360"/>
        <w:rPr>
          <w:rFonts w:ascii="Garamond" w:hAnsi="Garamond"/>
          <w:sz w:val="22"/>
          <w:szCs w:val="22"/>
        </w:rPr>
      </w:pPr>
      <w:r w:rsidRPr="00814707">
        <w:rPr>
          <w:rFonts w:ascii="Garamond" w:hAnsi="Garamond"/>
          <w:sz w:val="22"/>
          <w:szCs w:val="22"/>
        </w:rPr>
        <w:tab/>
      </w:r>
    </w:p>
    <w:p w14:paraId="6853B373" w14:textId="77777777" w:rsidR="00B70565" w:rsidRPr="00814707" w:rsidRDefault="00B70565" w:rsidP="00B70565">
      <w:pPr>
        <w:ind w:hanging="360"/>
        <w:rPr>
          <w:rFonts w:ascii="Garamond" w:hAnsi="Garamond"/>
          <w:sz w:val="22"/>
          <w:szCs w:val="22"/>
        </w:rPr>
      </w:pPr>
      <w:r w:rsidRPr="00814707">
        <w:rPr>
          <w:rFonts w:ascii="Garamond" w:hAnsi="Garamond"/>
          <w:sz w:val="22"/>
          <w:szCs w:val="22"/>
        </w:rPr>
        <w:tab/>
        <w:t>Obvious outliers, data associated with probe malfunction, and/or calibration (both pre and post) problems are rejected as specified below.  For more details about rejected data, contact the Principal Investigator.</w:t>
      </w:r>
    </w:p>
    <w:p w14:paraId="6E184274" w14:textId="77777777" w:rsidR="00B70565" w:rsidRPr="00814707" w:rsidRDefault="00B70565" w:rsidP="00B70565">
      <w:pPr>
        <w:ind w:left="540"/>
        <w:rPr>
          <w:rFonts w:ascii="Garamond" w:hAnsi="Garamond"/>
          <w:sz w:val="22"/>
          <w:szCs w:val="22"/>
        </w:rPr>
      </w:pPr>
    </w:p>
    <w:p w14:paraId="33BA49C3" w14:textId="77777777" w:rsidR="00B70565" w:rsidRPr="00814707" w:rsidRDefault="00B70565" w:rsidP="00B70565">
      <w:pPr>
        <w:ind w:left="-360"/>
        <w:rPr>
          <w:rFonts w:ascii="Garamond" w:hAnsi="Garamond"/>
          <w:b/>
          <w:sz w:val="22"/>
          <w:szCs w:val="22"/>
        </w:rPr>
      </w:pPr>
      <w:r w:rsidRPr="00814707">
        <w:rPr>
          <w:rFonts w:ascii="Garamond" w:hAnsi="Garamond"/>
          <w:b/>
          <w:sz w:val="22"/>
          <w:szCs w:val="22"/>
        </w:rPr>
        <w:tab/>
        <w:t>See Metadata “CSM” “GSM” Notes/Comments from Data Files</w:t>
      </w:r>
    </w:p>
    <w:p w14:paraId="0CAC8DCB" w14:textId="77777777" w:rsidR="00B70565" w:rsidRPr="00814707" w:rsidRDefault="00B70565" w:rsidP="00B70565">
      <w:pPr>
        <w:rPr>
          <w:rFonts w:ascii="Garamond" w:hAnsi="Garamond"/>
          <w:b/>
          <w:sz w:val="22"/>
          <w:szCs w:val="22"/>
        </w:rPr>
      </w:pPr>
    </w:p>
    <w:p w14:paraId="52C850F4" w14:textId="77777777" w:rsidR="00B70565" w:rsidRPr="00814707" w:rsidRDefault="00B70565" w:rsidP="00B70565">
      <w:pPr>
        <w:rPr>
          <w:rFonts w:ascii="Garamond" w:hAnsi="Garamond"/>
          <w:b/>
          <w:sz w:val="22"/>
          <w:szCs w:val="22"/>
        </w:rPr>
      </w:pPr>
      <w:r w:rsidRPr="00814707">
        <w:rPr>
          <w:rFonts w:ascii="Garamond" w:hAnsi="Garamond"/>
          <w:b/>
          <w:sz w:val="22"/>
          <w:szCs w:val="22"/>
        </w:rPr>
        <w:t>Anomalous/Suspect data:</w:t>
      </w:r>
    </w:p>
    <w:p w14:paraId="69D680EC" w14:textId="77777777" w:rsidR="00B70565" w:rsidRPr="00814707" w:rsidRDefault="00B70565" w:rsidP="00B70565">
      <w:pPr>
        <w:ind w:hanging="810"/>
        <w:rPr>
          <w:rFonts w:ascii="Garamond" w:hAnsi="Garamond"/>
          <w:sz w:val="22"/>
          <w:szCs w:val="22"/>
        </w:rPr>
      </w:pPr>
      <w:r w:rsidRPr="00814707">
        <w:rPr>
          <w:rFonts w:ascii="Garamond" w:hAnsi="Garamond"/>
          <w:sz w:val="22"/>
          <w:szCs w:val="22"/>
        </w:rPr>
        <w:t xml:space="preserve">  </w:t>
      </w:r>
      <w:r w:rsidRPr="00814707">
        <w:rPr>
          <w:rFonts w:ascii="Garamond" w:hAnsi="Garamond"/>
          <w:sz w:val="22"/>
          <w:szCs w:val="22"/>
        </w:rPr>
        <w:tab/>
      </w:r>
    </w:p>
    <w:p w14:paraId="651CC73B" w14:textId="77777777" w:rsidR="00B70565" w:rsidRPr="00814707" w:rsidRDefault="00B70565" w:rsidP="00B70565">
      <w:pPr>
        <w:rPr>
          <w:rFonts w:ascii="Garamond" w:hAnsi="Garamond"/>
          <w:sz w:val="22"/>
          <w:szCs w:val="22"/>
        </w:rPr>
      </w:pPr>
      <w:r w:rsidRPr="00814707">
        <w:rPr>
          <w:rFonts w:ascii="Garamond" w:hAnsi="Garamond"/>
          <w:b/>
          <w:sz w:val="22"/>
          <w:szCs w:val="22"/>
        </w:rPr>
        <w:t>Note #1:</w:t>
      </w:r>
      <w:r w:rsidRPr="00814707">
        <w:rPr>
          <w:rFonts w:ascii="Garamond" w:hAnsi="Garamond"/>
          <w:sz w:val="22"/>
          <w:szCs w:val="22"/>
        </w:rPr>
        <w:t xml:space="preserve"> Slight shifts in data are sometimes correlated with sonde exchanges.  These shifts are most noticeable in pH, specific conductivity, salinity, DO% and DO conc, and may be related to sensor drift (e.g., due to fouling) and/or calibration/performance differences between sondes.</w:t>
      </w:r>
    </w:p>
    <w:p w14:paraId="1C14190C" w14:textId="77777777" w:rsidR="00B70565" w:rsidRPr="00814707" w:rsidRDefault="00B70565" w:rsidP="00B70565">
      <w:pPr>
        <w:rPr>
          <w:rFonts w:ascii="Garamond" w:hAnsi="Garamond"/>
          <w:sz w:val="22"/>
          <w:szCs w:val="22"/>
        </w:rPr>
      </w:pPr>
    </w:p>
    <w:p w14:paraId="6E5C79A8" w14:textId="77777777" w:rsidR="00FB480C" w:rsidRPr="00814707" w:rsidRDefault="00B70565" w:rsidP="00FB480C">
      <w:pPr>
        <w:pStyle w:val="PlainText"/>
        <w:spacing w:before="0" w:beforeAutospacing="0" w:after="0" w:afterAutospacing="0"/>
        <w:rPr>
          <w:rFonts w:ascii="Garamond" w:hAnsi="Garamond"/>
          <w:sz w:val="22"/>
          <w:szCs w:val="22"/>
        </w:rPr>
      </w:pPr>
      <w:r w:rsidRPr="00814707">
        <w:rPr>
          <w:rFonts w:ascii="Garamond" w:hAnsi="Garamond"/>
          <w:b/>
          <w:sz w:val="22"/>
          <w:szCs w:val="22"/>
        </w:rPr>
        <w:t>Note #2:</w:t>
      </w:r>
      <w:r w:rsidRPr="00814707">
        <w:rPr>
          <w:rFonts w:ascii="Garamond" w:hAnsi="Garamond"/>
          <w:sz w:val="22"/>
          <w:szCs w:val="22"/>
        </w:rPr>
        <w:t xml:space="preserve"> </w:t>
      </w:r>
      <w:r w:rsidR="00FB480C" w:rsidRPr="00FB480C">
        <w:rPr>
          <w:rFonts w:ascii="Garamond" w:hAnsi="Garamond"/>
          <w:sz w:val="22"/>
          <w:szCs w:val="22"/>
        </w:rPr>
        <w:t xml:space="preserve">Turbidity “outliers” (i.e., values that are negative or greater than 1000 NTU for 6600 series sondes) were flagged from the monthly records. Readings greater than 1000 NTU for 6600 series sondes are </w:t>
      </w:r>
      <w:r w:rsidR="00FB480C" w:rsidRPr="00FB480C">
        <w:rPr>
          <w:rFonts w:ascii="Garamond" w:hAnsi="Garamond"/>
          <w:sz w:val="22"/>
          <w:szCs w:val="22"/>
        </w:rPr>
        <w:lastRenderedPageBreak/>
        <w:t>considered out of range and are rejected.</w:t>
      </w:r>
      <w:r w:rsidR="00FB480C" w:rsidRPr="00814707">
        <w:rPr>
          <w:rFonts w:ascii="Garamond" w:hAnsi="Garamond"/>
          <w:sz w:val="22"/>
          <w:szCs w:val="22"/>
        </w:rPr>
        <w:t xml:space="preserve"> They have been left in the </w:t>
      </w:r>
      <w:r w:rsidR="00FB480C">
        <w:rPr>
          <w:rFonts w:ascii="Garamond" w:hAnsi="Garamond"/>
          <w:sz w:val="22"/>
          <w:szCs w:val="22"/>
        </w:rPr>
        <w:t xml:space="preserve">monthly tab </w:t>
      </w:r>
      <w:r w:rsidR="00FB480C" w:rsidRPr="00814707">
        <w:rPr>
          <w:rFonts w:ascii="Garamond" w:hAnsi="Garamond"/>
          <w:sz w:val="22"/>
          <w:szCs w:val="22"/>
        </w:rPr>
        <w:t xml:space="preserve">database to provide users with a complete dataset and to allow true visual representation of the data in graphs. </w:t>
      </w:r>
    </w:p>
    <w:p w14:paraId="229E23DA" w14:textId="77777777" w:rsidR="00B70565" w:rsidRPr="00814707" w:rsidRDefault="00B70565" w:rsidP="00B70565">
      <w:pPr>
        <w:pStyle w:val="PlainText"/>
        <w:spacing w:before="0" w:beforeAutospacing="0" w:after="0" w:afterAutospacing="0"/>
        <w:rPr>
          <w:rFonts w:ascii="Garamond" w:hAnsi="Garamond"/>
          <w:sz w:val="22"/>
          <w:szCs w:val="22"/>
        </w:rPr>
      </w:pPr>
    </w:p>
    <w:p w14:paraId="27D226D5" w14:textId="2C214931" w:rsidR="00B70565" w:rsidRDefault="00B70565" w:rsidP="00B70565">
      <w:pPr>
        <w:rPr>
          <w:rFonts w:ascii="Garamond" w:hAnsi="Garamond"/>
          <w:sz w:val="22"/>
          <w:szCs w:val="22"/>
        </w:rPr>
      </w:pPr>
      <w:r w:rsidRPr="14067620">
        <w:rPr>
          <w:rFonts w:ascii="Garamond" w:hAnsi="Garamond"/>
          <w:b/>
          <w:bCs/>
          <w:sz w:val="22"/>
          <w:szCs w:val="22"/>
        </w:rPr>
        <w:t>Note #3</w:t>
      </w:r>
      <w:r w:rsidRPr="14067620">
        <w:rPr>
          <w:rFonts w:ascii="Garamond" w:hAnsi="Garamond"/>
          <w:sz w:val="22"/>
          <w:szCs w:val="22"/>
        </w:rPr>
        <w:t xml:space="preserve">: Turbidity data is subject to single and clusters of spikes that occur in the beginning and middle of deployments. Turbidity values that fall between 500 and 1000 are not specifically indicated as suspect </w:t>
      </w:r>
      <w:proofErr w:type="gramStart"/>
      <w:r w:rsidRPr="14067620">
        <w:rPr>
          <w:rFonts w:ascii="Garamond" w:hAnsi="Garamond"/>
          <w:sz w:val="22"/>
          <w:szCs w:val="22"/>
        </w:rPr>
        <w:t>data, but</w:t>
      </w:r>
      <w:proofErr w:type="gramEnd"/>
      <w:r w:rsidRPr="14067620">
        <w:rPr>
          <w:rFonts w:ascii="Garamond" w:hAnsi="Garamond"/>
          <w:sz w:val="22"/>
          <w:szCs w:val="22"/>
        </w:rPr>
        <w:t xml:space="preserve"> possibly could be interpreted as suspect. Turbidity spikes may be associated with wiper malfunction or with organisms such as crabs blocking the sensor. Data users should exercise caution when interpreting turbidity data that fall within this range.</w:t>
      </w:r>
    </w:p>
    <w:p w14:paraId="7F57EAEC" w14:textId="7A3A5D79" w:rsidR="14067620" w:rsidRDefault="14067620" w:rsidP="14067620">
      <w:pPr>
        <w:rPr>
          <w:rFonts w:ascii="Garamond" w:hAnsi="Garamond"/>
          <w:b/>
          <w:bCs/>
          <w:sz w:val="22"/>
          <w:szCs w:val="22"/>
        </w:rPr>
      </w:pPr>
    </w:p>
    <w:p w14:paraId="22B19EBA" w14:textId="0536D904" w:rsidR="15F16BF6" w:rsidRDefault="15F16BF6" w:rsidP="14067620">
      <w:pPr>
        <w:rPr>
          <w:rFonts w:ascii="Garamond" w:hAnsi="Garamond"/>
          <w:sz w:val="22"/>
          <w:szCs w:val="22"/>
        </w:rPr>
      </w:pPr>
      <w:r w:rsidRPr="14067620">
        <w:rPr>
          <w:rFonts w:ascii="Garamond" w:hAnsi="Garamond"/>
          <w:b/>
          <w:bCs/>
          <w:sz w:val="22"/>
          <w:szCs w:val="22"/>
        </w:rPr>
        <w:t>Note #4</w:t>
      </w:r>
      <w:r w:rsidRPr="14067620">
        <w:rPr>
          <w:rFonts w:ascii="Garamond" w:hAnsi="Garamond"/>
          <w:sz w:val="22"/>
          <w:szCs w:val="22"/>
        </w:rPr>
        <w:t>:</w:t>
      </w:r>
      <w:r w:rsidRPr="14067620">
        <w:rPr>
          <w:rFonts w:ascii="Garamond" w:hAnsi="Garamond"/>
          <w:b/>
          <w:bCs/>
          <w:sz w:val="22"/>
          <w:szCs w:val="22"/>
        </w:rPr>
        <w:t xml:space="preserve"> </w:t>
      </w:r>
      <w:r w:rsidRPr="14067620">
        <w:rPr>
          <w:rFonts w:ascii="Garamond" w:hAnsi="Garamond"/>
          <w:sz w:val="22"/>
          <w:szCs w:val="22"/>
        </w:rPr>
        <w:t xml:space="preserve">Turbidity values &lt; 0 and &gt;-0.4 are rounded to zero in the database and appear as zero in the data file. Turbidity values -0.5 and under are rejected as they appear negative in the data file.  </w:t>
      </w:r>
    </w:p>
    <w:p w14:paraId="70089C36" w14:textId="7D517AD6" w:rsidR="14067620" w:rsidRDefault="14067620" w:rsidP="14067620">
      <w:pPr>
        <w:rPr>
          <w:rFonts w:ascii="Garamond" w:hAnsi="Garamond"/>
          <w:sz w:val="22"/>
          <w:szCs w:val="22"/>
        </w:rPr>
      </w:pPr>
    </w:p>
    <w:p w14:paraId="1401AB8E" w14:textId="2AF28D54" w:rsidR="00FC7037" w:rsidRDefault="004B0D57" w:rsidP="00B70565">
      <w:pPr>
        <w:rPr>
          <w:rStyle w:val="normaltextrun"/>
        </w:rPr>
      </w:pPr>
      <w:r>
        <w:rPr>
          <w:rStyle w:val="normaltextrun"/>
          <w:rFonts w:ascii="Garamond" w:hAnsi="Garamond"/>
          <w:b/>
          <w:bCs/>
          <w:color w:val="000000"/>
          <w:sz w:val="22"/>
          <w:szCs w:val="22"/>
          <w:shd w:val="clear" w:color="auto" w:fill="FFFFFF"/>
        </w:rPr>
        <w:t>Note #5</w:t>
      </w:r>
      <w:r>
        <w:rPr>
          <w:rStyle w:val="normaltextrun"/>
          <w:rFonts w:ascii="Garamond" w:hAnsi="Garamond"/>
          <w:color w:val="000000"/>
          <w:sz w:val="22"/>
          <w:szCs w:val="22"/>
          <w:shd w:val="clear" w:color="auto" w:fill="FFFFFF"/>
        </w:rPr>
        <w:t>: Specific conductance data is subject to occasional single ‘dips’ of reduced concentrations occurring anytime throughout a deployment. This decrease is most likely attributed to debris or live critters disrupting the signal being sent between the electrodes and the Conductivity/Temperature sensor during sample collection.</w:t>
      </w:r>
      <w:r w:rsidRPr="00487D25">
        <w:rPr>
          <w:rStyle w:val="normaltextrun"/>
          <w:rFonts w:ascii="Garamond" w:hAnsi="Garamond"/>
          <w:color w:val="000000"/>
          <w:sz w:val="22"/>
          <w:szCs w:val="22"/>
          <w:shd w:val="clear" w:color="auto" w:fill="FFFFFF"/>
        </w:rPr>
        <w:t xml:space="preserve"> These instances are coded as </w:t>
      </w:r>
      <w:proofErr w:type="gramStart"/>
      <w:r w:rsidRPr="00487D25">
        <w:rPr>
          <w:rStyle w:val="normaltextrun"/>
          <w:rFonts w:ascii="Garamond" w:hAnsi="Garamond"/>
          <w:color w:val="000000"/>
          <w:sz w:val="22"/>
          <w:szCs w:val="22"/>
          <w:shd w:val="clear" w:color="auto" w:fill="FFFFFF"/>
        </w:rPr>
        <w:t>suspect</w:t>
      </w:r>
      <w:proofErr w:type="gramEnd"/>
      <w:r w:rsidRPr="00487D25">
        <w:rPr>
          <w:rStyle w:val="normaltextrun"/>
          <w:rFonts w:ascii="Garamond" w:hAnsi="Garamond"/>
          <w:color w:val="000000"/>
          <w:sz w:val="22"/>
          <w:szCs w:val="22"/>
          <w:shd w:val="clear" w:color="auto" w:fill="FFFFFF"/>
        </w:rPr>
        <w:t xml:space="preserve"> when they do not affect other parameters. In cases where other related parameters are impacted, the Conductivity and its associated parameters (Salt, DO mg/L, and Depth) are rejected.</w:t>
      </w:r>
      <w:r w:rsidRPr="00487D25">
        <w:rPr>
          <w:rStyle w:val="normaltextrun"/>
        </w:rPr>
        <w:t> </w:t>
      </w:r>
    </w:p>
    <w:p w14:paraId="1DF962DB" w14:textId="77777777" w:rsidR="00487D25" w:rsidRPr="007F1D7A" w:rsidRDefault="00487D25" w:rsidP="00B70565">
      <w:pPr>
        <w:rPr>
          <w:b/>
          <w:bCs/>
          <w:highlight w:val="yellow"/>
        </w:rPr>
      </w:pPr>
    </w:p>
    <w:p w14:paraId="0020D555" w14:textId="413D2525" w:rsidR="00D91B20" w:rsidRPr="00F019F5" w:rsidRDefault="00FC7037" w:rsidP="00B70565">
      <w:pPr>
        <w:rPr>
          <w:b/>
          <w:bCs/>
          <w:highlight w:val="yellow"/>
        </w:rPr>
      </w:pPr>
      <w:r w:rsidRPr="007F1D7A">
        <w:rPr>
          <w:b/>
          <w:bCs/>
          <w:highlight w:val="yellow"/>
        </w:rPr>
        <w:t>MP1A</w:t>
      </w:r>
    </w:p>
    <w:p w14:paraId="63CFC743" w14:textId="3294E16D" w:rsidR="00D91B20" w:rsidRDefault="00F06367" w:rsidP="00D91B20">
      <w:pPr>
        <w:rPr>
          <w:b/>
          <w:bCs/>
        </w:rPr>
      </w:pPr>
      <w:r w:rsidRPr="008C1F86">
        <w:rPr>
          <w:b/>
          <w:bCs/>
        </w:rPr>
        <w:t>January</w:t>
      </w:r>
      <w:r w:rsidR="006978AD">
        <w:rPr>
          <w:b/>
          <w:bCs/>
        </w:rPr>
        <w:t xml:space="preserve">: </w:t>
      </w:r>
      <w:r w:rsidR="007F1D7A">
        <w:rPr>
          <w:b/>
          <w:bCs/>
        </w:rPr>
        <w:t>01/13/202</w:t>
      </w:r>
      <w:r w:rsidR="00F019F5">
        <w:rPr>
          <w:b/>
          <w:bCs/>
        </w:rPr>
        <w:t>6</w:t>
      </w:r>
      <w:r w:rsidR="007F1D7A">
        <w:rPr>
          <w:b/>
          <w:bCs/>
        </w:rPr>
        <w:t>-</w:t>
      </w:r>
      <w:r w:rsidR="002443A8">
        <w:rPr>
          <w:b/>
          <w:bCs/>
        </w:rPr>
        <w:t>02/1</w:t>
      </w:r>
      <w:r w:rsidR="00F019F5">
        <w:rPr>
          <w:b/>
          <w:bCs/>
        </w:rPr>
        <w:t>0</w:t>
      </w:r>
      <w:r w:rsidR="002443A8">
        <w:rPr>
          <w:b/>
          <w:bCs/>
        </w:rPr>
        <w:t>/202</w:t>
      </w:r>
      <w:r w:rsidR="00F019F5">
        <w:rPr>
          <w:b/>
          <w:bCs/>
        </w:rPr>
        <w:t>6</w:t>
      </w:r>
    </w:p>
    <w:p w14:paraId="05A23D27" w14:textId="1778082B" w:rsidR="00F019F5" w:rsidRDefault="00F019F5" w:rsidP="00BD7340">
      <w:pPr>
        <w:pStyle w:val="ListParagraph"/>
        <w:numPr>
          <w:ilvl w:val="0"/>
          <w:numId w:val="4"/>
        </w:numPr>
      </w:pPr>
      <w:r>
        <w:t>All sensors passed during post-calibration.</w:t>
      </w:r>
    </w:p>
    <w:p w14:paraId="4C9D9EC3" w14:textId="6132BF06" w:rsidR="00F019F5" w:rsidRDefault="00F019F5" w:rsidP="00BD7340">
      <w:pPr>
        <w:pStyle w:val="ListParagraph"/>
        <w:numPr>
          <w:ilvl w:val="0"/>
          <w:numId w:val="4"/>
        </w:numPr>
      </w:pPr>
      <w:r>
        <w:t xml:space="preserve">Flagged the cold fronts that occurred during the deployment. </w:t>
      </w:r>
    </w:p>
    <w:p w14:paraId="116E77C8" w14:textId="786274F6" w:rsidR="00F019F5" w:rsidRPr="002249A3" w:rsidRDefault="00F019F5" w:rsidP="00BD7340">
      <w:pPr>
        <w:pStyle w:val="ListParagraph"/>
        <w:numPr>
          <w:ilvl w:val="0"/>
          <w:numId w:val="4"/>
        </w:numPr>
      </w:pPr>
      <w:r>
        <w:t>Suspected one turbidity spike over 124.00 FNU.</w:t>
      </w:r>
    </w:p>
    <w:p w14:paraId="52B8BF79" w14:textId="6CD062E2" w:rsidR="00F06367" w:rsidRPr="00D91B20" w:rsidRDefault="00D91B20" w:rsidP="00D91B20">
      <w:pPr>
        <w:rPr>
          <w:b/>
          <w:bCs/>
        </w:rPr>
      </w:pPr>
      <w:r w:rsidRPr="00D91B20">
        <w:rPr>
          <w:b/>
          <w:bCs/>
        </w:rPr>
        <w:t>February: 02/1</w:t>
      </w:r>
      <w:r w:rsidR="00F019F5">
        <w:rPr>
          <w:b/>
          <w:bCs/>
        </w:rPr>
        <w:t>0</w:t>
      </w:r>
      <w:r w:rsidRPr="00D91B20">
        <w:rPr>
          <w:b/>
          <w:bCs/>
        </w:rPr>
        <w:t>/202</w:t>
      </w:r>
      <w:r w:rsidR="00F019F5">
        <w:rPr>
          <w:b/>
          <w:bCs/>
        </w:rPr>
        <w:t>6</w:t>
      </w:r>
      <w:r w:rsidRPr="00D91B20">
        <w:rPr>
          <w:b/>
          <w:bCs/>
        </w:rPr>
        <w:t>-03/1</w:t>
      </w:r>
      <w:r w:rsidR="00F019F5">
        <w:rPr>
          <w:b/>
          <w:bCs/>
        </w:rPr>
        <w:t>0</w:t>
      </w:r>
      <w:r w:rsidRPr="00D91B20">
        <w:rPr>
          <w:b/>
          <w:bCs/>
        </w:rPr>
        <w:t>/202</w:t>
      </w:r>
      <w:r w:rsidR="00F019F5">
        <w:rPr>
          <w:b/>
          <w:bCs/>
        </w:rPr>
        <w:t>6</w:t>
      </w:r>
    </w:p>
    <w:p w14:paraId="339C5533" w14:textId="32B53CDF" w:rsidR="002C47EC" w:rsidRDefault="00F019F5" w:rsidP="00BD7340">
      <w:pPr>
        <w:pStyle w:val="ListParagraph"/>
        <w:numPr>
          <w:ilvl w:val="0"/>
          <w:numId w:val="5"/>
        </w:numPr>
      </w:pPr>
      <w:r>
        <w:t>DO failed during post-calibration.</w:t>
      </w:r>
    </w:p>
    <w:p w14:paraId="3B6164B8" w14:textId="6CA8F076" w:rsidR="00F019F5" w:rsidRDefault="00F019F5" w:rsidP="00BD7340">
      <w:pPr>
        <w:pStyle w:val="ListParagraph"/>
        <w:numPr>
          <w:ilvl w:val="0"/>
          <w:numId w:val="5"/>
        </w:numPr>
      </w:pPr>
      <w:r>
        <w:t>Brush fell off.</w:t>
      </w:r>
    </w:p>
    <w:p w14:paraId="51A44600" w14:textId="402D2900" w:rsidR="00EF581A" w:rsidRDefault="00F019F5" w:rsidP="00BD7340">
      <w:pPr>
        <w:pStyle w:val="ListParagraph"/>
        <w:numPr>
          <w:ilvl w:val="0"/>
          <w:numId w:val="5"/>
        </w:numPr>
      </w:pPr>
      <w:r>
        <w:t>Sonde station was cleaned on 03/09/2026.</w:t>
      </w:r>
    </w:p>
    <w:p w14:paraId="74301AA8" w14:textId="3EB1C706" w:rsidR="00B83756" w:rsidRDefault="00B83756" w:rsidP="00B83756">
      <w:pPr>
        <w:rPr>
          <w:b/>
          <w:bCs/>
        </w:rPr>
      </w:pPr>
      <w:r>
        <w:rPr>
          <w:b/>
          <w:bCs/>
        </w:rPr>
        <w:t>March</w:t>
      </w:r>
      <w:r w:rsidRPr="00D91B20">
        <w:rPr>
          <w:b/>
          <w:bCs/>
        </w:rPr>
        <w:t>:</w:t>
      </w:r>
      <w:r>
        <w:rPr>
          <w:b/>
          <w:bCs/>
        </w:rPr>
        <w:t xml:space="preserve"> </w:t>
      </w:r>
      <w:r w:rsidRPr="00D91B20">
        <w:rPr>
          <w:b/>
          <w:bCs/>
        </w:rPr>
        <w:t>03/1</w:t>
      </w:r>
      <w:r>
        <w:rPr>
          <w:b/>
          <w:bCs/>
        </w:rPr>
        <w:t>0</w:t>
      </w:r>
      <w:r w:rsidRPr="00D91B20">
        <w:rPr>
          <w:b/>
          <w:bCs/>
        </w:rPr>
        <w:t>/202</w:t>
      </w:r>
      <w:r>
        <w:rPr>
          <w:b/>
          <w:bCs/>
        </w:rPr>
        <w:t>6-04/15/2026</w:t>
      </w:r>
    </w:p>
    <w:p w14:paraId="67D584E6" w14:textId="3D602019" w:rsidR="00B83756" w:rsidRDefault="00B83756" w:rsidP="00BD7340">
      <w:pPr>
        <w:pStyle w:val="ListParagraph"/>
        <w:numPr>
          <w:ilvl w:val="0"/>
          <w:numId w:val="11"/>
        </w:numPr>
      </w:pPr>
      <w:r>
        <w:t xml:space="preserve">Turbidity failed in 0. </w:t>
      </w:r>
    </w:p>
    <w:p w14:paraId="6EEEE6C2" w14:textId="5BE6BA77" w:rsidR="00B83756" w:rsidRDefault="00B83756" w:rsidP="00BD7340">
      <w:pPr>
        <w:pStyle w:val="ListParagraph"/>
        <w:numPr>
          <w:ilvl w:val="0"/>
          <w:numId w:val="11"/>
        </w:numPr>
      </w:pPr>
      <w:r>
        <w:t xml:space="preserve">Flagged the cold front that occurred during deployment. </w:t>
      </w:r>
    </w:p>
    <w:p w14:paraId="3C6890B8" w14:textId="45345312" w:rsidR="00B83756" w:rsidRPr="00F019F5" w:rsidRDefault="00B83756" w:rsidP="00BD7340">
      <w:pPr>
        <w:pStyle w:val="ListParagraph"/>
        <w:numPr>
          <w:ilvl w:val="0"/>
          <w:numId w:val="11"/>
        </w:numPr>
      </w:pPr>
      <w:r>
        <w:t>Flagged 3 random Specific Conductivity and Salinity drops for no apparent cause.</w:t>
      </w:r>
    </w:p>
    <w:p w14:paraId="508C70DA" w14:textId="454985A1" w:rsidR="007C785D" w:rsidRDefault="00F93088" w:rsidP="002249A3">
      <w:pPr>
        <w:rPr>
          <w:b/>
          <w:bCs/>
        </w:rPr>
      </w:pPr>
      <w:r>
        <w:rPr>
          <w:b/>
          <w:bCs/>
        </w:rPr>
        <w:t>April</w:t>
      </w:r>
      <w:r w:rsidRPr="00D91B20">
        <w:rPr>
          <w:b/>
          <w:bCs/>
        </w:rPr>
        <w:t>:</w:t>
      </w:r>
      <w:r>
        <w:rPr>
          <w:b/>
          <w:bCs/>
        </w:rPr>
        <w:t xml:space="preserve"> 04/15/2026-05/12/2026</w:t>
      </w:r>
    </w:p>
    <w:p w14:paraId="52FA1A07" w14:textId="2BD651E9" w:rsidR="00F93088" w:rsidRDefault="00F93088" w:rsidP="00BD7340">
      <w:pPr>
        <w:pStyle w:val="ListParagraph"/>
        <w:numPr>
          <w:ilvl w:val="0"/>
          <w:numId w:val="14"/>
        </w:numPr>
      </w:pPr>
      <w:r w:rsidRPr="00F93088">
        <w:t xml:space="preserve">All sensors passed in post-calibration </w:t>
      </w:r>
    </w:p>
    <w:p w14:paraId="18E112FD" w14:textId="0B29F062" w:rsidR="00F93088" w:rsidRDefault="00F93088" w:rsidP="00BD7340">
      <w:pPr>
        <w:pStyle w:val="ListParagraph"/>
        <w:numPr>
          <w:ilvl w:val="0"/>
          <w:numId w:val="14"/>
        </w:numPr>
      </w:pPr>
      <w:r>
        <w:t xml:space="preserve">Lots of Bryozoans and Crabs along sensors. </w:t>
      </w:r>
    </w:p>
    <w:p w14:paraId="213E1EEF" w14:textId="31F5EA57" w:rsidR="00F93088" w:rsidRDefault="00F93088" w:rsidP="00BD7340">
      <w:pPr>
        <w:pStyle w:val="ListParagraph"/>
        <w:numPr>
          <w:ilvl w:val="0"/>
          <w:numId w:val="14"/>
        </w:numPr>
      </w:pPr>
      <w:r>
        <w:t xml:space="preserve">Wiper brush </w:t>
      </w:r>
      <w:proofErr w:type="gramStart"/>
      <w:r>
        <w:t>splayed</w:t>
      </w:r>
      <w:proofErr w:type="gramEnd"/>
    </w:p>
    <w:p w14:paraId="2775EA74" w14:textId="25E25A9B" w:rsidR="00F93088" w:rsidRDefault="00F93088" w:rsidP="00BD7340">
      <w:pPr>
        <w:pStyle w:val="ListParagraph"/>
        <w:numPr>
          <w:ilvl w:val="0"/>
          <w:numId w:val="14"/>
        </w:numPr>
      </w:pPr>
      <w:r>
        <w:t xml:space="preserve">Flagged a drop in Specific Conductivity and Salinity (5/10 12:45). It isn’t a big drop, but Turbidity was 118, so noted that it may be some kind of event. </w:t>
      </w:r>
    </w:p>
    <w:p w14:paraId="527E9AEB" w14:textId="48FE928F" w:rsidR="00F93088" w:rsidRPr="00F93088" w:rsidRDefault="00F93088" w:rsidP="00BD7340">
      <w:pPr>
        <w:pStyle w:val="ListParagraph"/>
        <w:numPr>
          <w:ilvl w:val="0"/>
          <w:numId w:val="14"/>
        </w:numPr>
      </w:pPr>
      <w:r>
        <w:t xml:space="preserve">Rejected one Turbidity reading over 1000, and suspected readings over 124. </w:t>
      </w:r>
    </w:p>
    <w:p w14:paraId="312D3CF3" w14:textId="1511E339" w:rsidR="00257114" w:rsidRDefault="00257114" w:rsidP="00257114">
      <w:pPr>
        <w:rPr>
          <w:b/>
          <w:bCs/>
        </w:rPr>
      </w:pPr>
      <w:r>
        <w:rPr>
          <w:b/>
          <w:bCs/>
        </w:rPr>
        <w:t>May</w:t>
      </w:r>
      <w:r w:rsidRPr="00257114">
        <w:rPr>
          <w:b/>
          <w:bCs/>
        </w:rPr>
        <w:t>:</w:t>
      </w:r>
      <w:r>
        <w:rPr>
          <w:b/>
          <w:bCs/>
        </w:rPr>
        <w:t xml:space="preserve"> </w:t>
      </w:r>
      <w:r w:rsidRPr="00257114">
        <w:rPr>
          <w:b/>
          <w:bCs/>
        </w:rPr>
        <w:t>05/12/2026</w:t>
      </w:r>
      <w:r>
        <w:rPr>
          <w:b/>
          <w:bCs/>
        </w:rPr>
        <w:t>-06/09/2026</w:t>
      </w:r>
    </w:p>
    <w:p w14:paraId="35C8AD9C" w14:textId="31E48B86" w:rsidR="00257114" w:rsidRPr="00257114" w:rsidRDefault="00257114" w:rsidP="00257114">
      <w:pPr>
        <w:pStyle w:val="ListParagraph"/>
        <w:numPr>
          <w:ilvl w:val="0"/>
          <w:numId w:val="19"/>
        </w:numPr>
        <w:rPr>
          <w:b/>
          <w:bCs/>
        </w:rPr>
      </w:pPr>
      <w:r>
        <w:t xml:space="preserve">Turbidity failed during post-calibration, so all values flagged as </w:t>
      </w:r>
      <w:proofErr w:type="gramStart"/>
      <w:r>
        <w:t>suspect</w:t>
      </w:r>
      <w:proofErr w:type="gramEnd"/>
      <w:r>
        <w:t xml:space="preserve">. The sensor barely passed in </w:t>
      </w:r>
      <w:proofErr w:type="gramStart"/>
      <w:r>
        <w:t>0, but</w:t>
      </w:r>
      <w:proofErr w:type="gramEnd"/>
      <w:r>
        <w:t xml:space="preserve"> completely failed in 124.</w:t>
      </w:r>
    </w:p>
    <w:p w14:paraId="75C055E2" w14:textId="33A71C68" w:rsidR="00257114" w:rsidRPr="00257114" w:rsidRDefault="00257114" w:rsidP="00257114">
      <w:pPr>
        <w:pStyle w:val="ListParagraph"/>
        <w:numPr>
          <w:ilvl w:val="0"/>
          <w:numId w:val="19"/>
        </w:numPr>
        <w:rPr>
          <w:b/>
          <w:bCs/>
        </w:rPr>
      </w:pPr>
      <w:r>
        <w:t>Two Specific Conductivity and Salinity drops flagged as suspect</w:t>
      </w:r>
      <w:r w:rsidR="00BB2D6E">
        <w:t xml:space="preserve"> with no apparent cause.</w:t>
      </w:r>
    </w:p>
    <w:p w14:paraId="2331353D" w14:textId="5E0BD4AE" w:rsidR="00F93088" w:rsidRDefault="00463A54" w:rsidP="002249A3">
      <w:pPr>
        <w:rPr>
          <w:b/>
          <w:bCs/>
        </w:rPr>
      </w:pPr>
      <w:r>
        <w:rPr>
          <w:b/>
          <w:bCs/>
        </w:rPr>
        <w:t>June</w:t>
      </w:r>
      <w:r w:rsidRPr="00257114">
        <w:rPr>
          <w:b/>
          <w:bCs/>
        </w:rPr>
        <w:t>:</w:t>
      </w:r>
      <w:r>
        <w:rPr>
          <w:b/>
          <w:bCs/>
        </w:rPr>
        <w:t xml:space="preserve"> 06/09/2026-07/14/2026</w:t>
      </w:r>
    </w:p>
    <w:p w14:paraId="006777CB" w14:textId="3D03C10B" w:rsidR="00463A54" w:rsidRDefault="00463A54" w:rsidP="00463A54">
      <w:pPr>
        <w:pStyle w:val="ListParagraph"/>
        <w:numPr>
          <w:ilvl w:val="0"/>
          <w:numId w:val="24"/>
        </w:numPr>
      </w:pPr>
      <w:r>
        <w:t>Turbidity failed, so all values flagged as suspect [SPC] and values over 1000 are rejected and flagged [STS]</w:t>
      </w:r>
    </w:p>
    <w:p w14:paraId="3FE07043" w14:textId="346C75E0" w:rsidR="00463A54" w:rsidRDefault="00463A54" w:rsidP="00463A54">
      <w:pPr>
        <w:pStyle w:val="ListParagraph"/>
        <w:numPr>
          <w:ilvl w:val="0"/>
          <w:numId w:val="24"/>
        </w:numPr>
      </w:pPr>
      <w:r>
        <w:t>DO failed by a slim margin during deployment, so all values are flagged as suspect [SPC]</w:t>
      </w:r>
    </w:p>
    <w:p w14:paraId="664B60EB" w14:textId="3AD8637A" w:rsidR="00463A54" w:rsidRDefault="00463A54" w:rsidP="00463A54">
      <w:pPr>
        <w:pStyle w:val="ListParagraph"/>
        <w:numPr>
          <w:ilvl w:val="0"/>
          <w:numId w:val="24"/>
        </w:numPr>
      </w:pPr>
      <w:r>
        <w:lastRenderedPageBreak/>
        <w:t>The brush fell off during deployment, assuming on 6/19/26 at 21:15, so all values are flagged as suspect [SWM] from that time to the end of deployment due to jumpy readings. The sensor passed during post-calibration.</w:t>
      </w:r>
    </w:p>
    <w:p w14:paraId="632F30CF" w14:textId="77777777" w:rsidR="00463A54" w:rsidRPr="00322A70" w:rsidRDefault="00463A54" w:rsidP="00463A54">
      <w:pPr>
        <w:pStyle w:val="ListParagraph"/>
      </w:pPr>
    </w:p>
    <w:p w14:paraId="08A137E3" w14:textId="61C6DEF8" w:rsidR="00F019F5" w:rsidRDefault="17EC8D26" w:rsidP="00F019F5">
      <w:pPr>
        <w:rPr>
          <w:b/>
          <w:bCs/>
        </w:rPr>
      </w:pPr>
      <w:r w:rsidRPr="00F019F5">
        <w:rPr>
          <w:b/>
          <w:bCs/>
          <w:highlight w:val="yellow"/>
        </w:rPr>
        <w:t>MP2B</w:t>
      </w:r>
    </w:p>
    <w:p w14:paraId="26C5EEB9" w14:textId="12640288" w:rsidR="00F019F5" w:rsidRDefault="00F019F5" w:rsidP="00F019F5">
      <w:pPr>
        <w:rPr>
          <w:b/>
          <w:bCs/>
        </w:rPr>
      </w:pPr>
      <w:r w:rsidRPr="008C1F86">
        <w:rPr>
          <w:b/>
          <w:bCs/>
        </w:rPr>
        <w:t>January</w:t>
      </w:r>
      <w:r>
        <w:rPr>
          <w:b/>
          <w:bCs/>
        </w:rPr>
        <w:t>: 01/13/2026-02/10/2026</w:t>
      </w:r>
    </w:p>
    <w:p w14:paraId="231386CF" w14:textId="2F74054A" w:rsidR="00F019F5" w:rsidRDefault="00F019F5" w:rsidP="00BD7340">
      <w:pPr>
        <w:pStyle w:val="ListParagraph"/>
        <w:numPr>
          <w:ilvl w:val="0"/>
          <w:numId w:val="6"/>
        </w:numPr>
      </w:pPr>
      <w:r>
        <w:t>DO failed during the post-calibration.</w:t>
      </w:r>
    </w:p>
    <w:p w14:paraId="210DB861" w14:textId="68FE10EA" w:rsidR="00F019F5" w:rsidRDefault="00F019F5" w:rsidP="00BD7340">
      <w:pPr>
        <w:pStyle w:val="ListParagraph"/>
        <w:numPr>
          <w:ilvl w:val="0"/>
          <w:numId w:val="6"/>
        </w:numPr>
      </w:pPr>
      <w:r>
        <w:t>Flagged the cold fronts that occurred during the deployment.</w:t>
      </w:r>
    </w:p>
    <w:p w14:paraId="3E7D04FE" w14:textId="71859038" w:rsidR="00F019F5" w:rsidRPr="002249A3" w:rsidRDefault="00F019F5" w:rsidP="00BD7340">
      <w:pPr>
        <w:pStyle w:val="ListParagraph"/>
        <w:numPr>
          <w:ilvl w:val="0"/>
          <w:numId w:val="6"/>
        </w:numPr>
      </w:pPr>
      <w:r>
        <w:t>Flagged suspect turbidities above 124 FNU and rejected turbidities over 1000 FNU.</w:t>
      </w:r>
    </w:p>
    <w:p w14:paraId="5D35550B" w14:textId="77777777" w:rsidR="00F019F5" w:rsidRDefault="00F019F5" w:rsidP="00F019F5">
      <w:pPr>
        <w:rPr>
          <w:b/>
          <w:bCs/>
        </w:rPr>
      </w:pPr>
      <w:r w:rsidRPr="00D91B20">
        <w:rPr>
          <w:b/>
          <w:bCs/>
        </w:rPr>
        <w:t>February: 02/1</w:t>
      </w:r>
      <w:r>
        <w:rPr>
          <w:b/>
          <w:bCs/>
        </w:rPr>
        <w:t>0</w:t>
      </w:r>
      <w:r w:rsidRPr="00D91B20">
        <w:rPr>
          <w:b/>
          <w:bCs/>
        </w:rPr>
        <w:t>/202</w:t>
      </w:r>
      <w:r>
        <w:rPr>
          <w:b/>
          <w:bCs/>
        </w:rPr>
        <w:t>6</w:t>
      </w:r>
      <w:r w:rsidRPr="00D91B20">
        <w:rPr>
          <w:b/>
          <w:bCs/>
        </w:rPr>
        <w:t>-03/1</w:t>
      </w:r>
      <w:r>
        <w:rPr>
          <w:b/>
          <w:bCs/>
        </w:rPr>
        <w:t>0</w:t>
      </w:r>
      <w:r w:rsidRPr="00D91B20">
        <w:rPr>
          <w:b/>
          <w:bCs/>
        </w:rPr>
        <w:t>/202</w:t>
      </w:r>
      <w:r>
        <w:rPr>
          <w:b/>
          <w:bCs/>
        </w:rPr>
        <w:t>6</w:t>
      </w:r>
    </w:p>
    <w:p w14:paraId="4D9D55D1" w14:textId="77777777" w:rsidR="00F019F5" w:rsidRDefault="00F019F5" w:rsidP="00BD7340">
      <w:pPr>
        <w:pStyle w:val="ListParagraph"/>
        <w:numPr>
          <w:ilvl w:val="0"/>
          <w:numId w:val="7"/>
        </w:numPr>
      </w:pPr>
      <w:r>
        <w:t>DO failed during the post-calibration.</w:t>
      </w:r>
    </w:p>
    <w:p w14:paraId="022F9440" w14:textId="30ADE186" w:rsidR="00F019F5" w:rsidRDefault="00F019F5" w:rsidP="00BD7340">
      <w:pPr>
        <w:pStyle w:val="ListParagraph"/>
        <w:numPr>
          <w:ilvl w:val="0"/>
          <w:numId w:val="7"/>
        </w:numPr>
      </w:pPr>
      <w:r>
        <w:t xml:space="preserve">Brush splayed and not parked. </w:t>
      </w:r>
    </w:p>
    <w:p w14:paraId="745FD6A8" w14:textId="67DBFEDB" w:rsidR="00B83756" w:rsidRDefault="00B83756" w:rsidP="00B83756">
      <w:pPr>
        <w:rPr>
          <w:b/>
          <w:bCs/>
        </w:rPr>
      </w:pPr>
      <w:r>
        <w:rPr>
          <w:b/>
          <w:bCs/>
        </w:rPr>
        <w:t>March</w:t>
      </w:r>
      <w:r w:rsidRPr="00D91B20">
        <w:rPr>
          <w:b/>
          <w:bCs/>
        </w:rPr>
        <w:t>:</w:t>
      </w:r>
      <w:r>
        <w:rPr>
          <w:b/>
          <w:bCs/>
        </w:rPr>
        <w:t xml:space="preserve"> </w:t>
      </w:r>
      <w:r w:rsidRPr="00D91B20">
        <w:rPr>
          <w:b/>
          <w:bCs/>
        </w:rPr>
        <w:t>03/1</w:t>
      </w:r>
      <w:r>
        <w:rPr>
          <w:b/>
          <w:bCs/>
        </w:rPr>
        <w:t>0</w:t>
      </w:r>
      <w:r w:rsidRPr="00D91B20">
        <w:rPr>
          <w:b/>
          <w:bCs/>
        </w:rPr>
        <w:t>/202</w:t>
      </w:r>
      <w:r>
        <w:rPr>
          <w:b/>
          <w:bCs/>
        </w:rPr>
        <w:t>6-04/</w:t>
      </w:r>
      <w:r w:rsidR="00F93088">
        <w:rPr>
          <w:b/>
          <w:bCs/>
        </w:rPr>
        <w:t>15</w:t>
      </w:r>
      <w:r>
        <w:rPr>
          <w:b/>
          <w:bCs/>
        </w:rPr>
        <w:t>/2026</w:t>
      </w:r>
    </w:p>
    <w:p w14:paraId="1D621BC6" w14:textId="77777777" w:rsidR="00B83756" w:rsidRDefault="00B83756" w:rsidP="00BD7340">
      <w:pPr>
        <w:pStyle w:val="ListParagraph"/>
        <w:numPr>
          <w:ilvl w:val="0"/>
          <w:numId w:val="12"/>
        </w:numPr>
      </w:pPr>
      <w:r>
        <w:t xml:space="preserve">Turbidity failed in 0. </w:t>
      </w:r>
    </w:p>
    <w:p w14:paraId="23CB5791" w14:textId="7096BBE2" w:rsidR="00B83756" w:rsidRDefault="00B83756" w:rsidP="00BD7340">
      <w:pPr>
        <w:pStyle w:val="ListParagraph"/>
        <w:numPr>
          <w:ilvl w:val="0"/>
          <w:numId w:val="12"/>
        </w:numPr>
      </w:pPr>
      <w:r>
        <w:t xml:space="preserve">Flagged the cold front that occurred during deployment. </w:t>
      </w:r>
    </w:p>
    <w:p w14:paraId="21DD0DB5" w14:textId="60E79B3E" w:rsidR="00B83756" w:rsidRDefault="00B83756" w:rsidP="00BD7340">
      <w:pPr>
        <w:pStyle w:val="ListParagraph"/>
        <w:numPr>
          <w:ilvl w:val="0"/>
          <w:numId w:val="12"/>
        </w:numPr>
      </w:pPr>
      <w:r>
        <w:t>Rejected specific conductivity and salinity for reading way too low during the field and not matching up to handheld at swap.</w:t>
      </w:r>
    </w:p>
    <w:p w14:paraId="3D212090" w14:textId="3AEB1186" w:rsidR="00F93088" w:rsidRDefault="00F93088" w:rsidP="00F93088">
      <w:pPr>
        <w:rPr>
          <w:b/>
          <w:bCs/>
        </w:rPr>
      </w:pPr>
      <w:r>
        <w:rPr>
          <w:b/>
          <w:bCs/>
        </w:rPr>
        <w:t>April</w:t>
      </w:r>
      <w:r w:rsidRPr="00D91B20">
        <w:rPr>
          <w:b/>
          <w:bCs/>
        </w:rPr>
        <w:t>:</w:t>
      </w:r>
      <w:r>
        <w:rPr>
          <w:b/>
          <w:bCs/>
        </w:rPr>
        <w:t xml:space="preserve"> 04/15/2026-05/12/2026</w:t>
      </w:r>
    </w:p>
    <w:p w14:paraId="564F1193" w14:textId="792B774D" w:rsidR="00F93088" w:rsidRDefault="00F93088" w:rsidP="00BD7340">
      <w:pPr>
        <w:pStyle w:val="ListParagraph"/>
        <w:numPr>
          <w:ilvl w:val="0"/>
          <w:numId w:val="15"/>
        </w:numPr>
      </w:pPr>
      <w:r>
        <w:t>All sensors passed during post-calibration.</w:t>
      </w:r>
    </w:p>
    <w:p w14:paraId="169B2D62" w14:textId="3C9D998F" w:rsidR="00F93088" w:rsidRDefault="00F93088" w:rsidP="00BD7340">
      <w:pPr>
        <w:pStyle w:val="ListParagraph"/>
        <w:numPr>
          <w:ilvl w:val="0"/>
          <w:numId w:val="15"/>
        </w:numPr>
      </w:pPr>
      <w:r>
        <w:t>Crabs in field guard and light algae on all sensors,</w:t>
      </w:r>
    </w:p>
    <w:p w14:paraId="42A21562" w14:textId="10148A15" w:rsidR="00F93088" w:rsidRDefault="00F93088" w:rsidP="00BD7340">
      <w:pPr>
        <w:pStyle w:val="ListParagraph"/>
        <w:numPr>
          <w:ilvl w:val="0"/>
          <w:numId w:val="15"/>
        </w:numPr>
      </w:pPr>
      <w:r>
        <w:t>Rejected a few Turbidity readings over 1000.</w:t>
      </w:r>
    </w:p>
    <w:p w14:paraId="0CE80B81" w14:textId="0E591D54" w:rsidR="00F93088" w:rsidRPr="00F93088" w:rsidRDefault="00F93088" w:rsidP="00BD7340">
      <w:pPr>
        <w:pStyle w:val="ListParagraph"/>
        <w:numPr>
          <w:ilvl w:val="0"/>
          <w:numId w:val="15"/>
        </w:numPr>
      </w:pPr>
      <w:r>
        <w:t>Weird Specific Conductivity and Salinity segment (waiting for May data to come back to compare)</w:t>
      </w:r>
    </w:p>
    <w:p w14:paraId="36FD6E19" w14:textId="77777777" w:rsidR="00257114" w:rsidRDefault="00257114" w:rsidP="00257114">
      <w:pPr>
        <w:rPr>
          <w:b/>
          <w:bCs/>
        </w:rPr>
      </w:pPr>
      <w:r w:rsidRPr="00257114">
        <w:rPr>
          <w:b/>
          <w:bCs/>
        </w:rPr>
        <w:t>May: 05/12/2026-06/09/2026</w:t>
      </w:r>
    </w:p>
    <w:p w14:paraId="414B7E99" w14:textId="1E7B5427" w:rsidR="00BB2D6E" w:rsidRPr="00BB2D6E" w:rsidRDefault="00BB2D6E" w:rsidP="00BB2D6E">
      <w:pPr>
        <w:pStyle w:val="ListParagraph"/>
        <w:numPr>
          <w:ilvl w:val="0"/>
          <w:numId w:val="20"/>
        </w:numPr>
        <w:rPr>
          <w:b/>
          <w:bCs/>
        </w:rPr>
      </w:pPr>
      <w:r>
        <w:t xml:space="preserve">Turbidity failed in 0 during post-calibration, so all values flagged as </w:t>
      </w:r>
      <w:proofErr w:type="gramStart"/>
      <w:r>
        <w:t>suspect</w:t>
      </w:r>
      <w:proofErr w:type="gramEnd"/>
      <w:r>
        <w:t xml:space="preserve">. </w:t>
      </w:r>
    </w:p>
    <w:p w14:paraId="5DBE0C2D" w14:textId="61E2193C" w:rsidR="00BB2D6E" w:rsidRPr="00BB2D6E" w:rsidRDefault="00BB2D6E" w:rsidP="00BB2D6E">
      <w:pPr>
        <w:pStyle w:val="ListParagraph"/>
        <w:numPr>
          <w:ilvl w:val="0"/>
          <w:numId w:val="20"/>
        </w:numPr>
        <w:rPr>
          <w:b/>
          <w:bCs/>
        </w:rPr>
      </w:pPr>
      <w:r>
        <w:t>Brush fell off near 06/06/2026 3:30, because the Specific Conductivity and Salinity readings went chaotic then, and brush was in bottom of field guard when retrieved. Flagged as suspect and with [SWM]</w:t>
      </w:r>
    </w:p>
    <w:p w14:paraId="76494918" w14:textId="5A6C2141" w:rsidR="00BC549C" w:rsidRDefault="00463A54" w:rsidP="007C785D">
      <w:pPr>
        <w:rPr>
          <w:b/>
          <w:bCs/>
        </w:rPr>
      </w:pPr>
      <w:r>
        <w:rPr>
          <w:b/>
          <w:bCs/>
        </w:rPr>
        <w:t>June</w:t>
      </w:r>
      <w:r w:rsidRPr="00257114">
        <w:rPr>
          <w:b/>
          <w:bCs/>
        </w:rPr>
        <w:t>:</w:t>
      </w:r>
      <w:r>
        <w:rPr>
          <w:b/>
          <w:bCs/>
        </w:rPr>
        <w:t xml:space="preserve"> 06/09/2026-07/14/2026</w:t>
      </w:r>
    </w:p>
    <w:p w14:paraId="16B164D5" w14:textId="08017B40" w:rsidR="00463A54" w:rsidRPr="00463A54" w:rsidRDefault="00463A54" w:rsidP="00463A54">
      <w:pPr>
        <w:pStyle w:val="ListParagraph"/>
        <w:numPr>
          <w:ilvl w:val="0"/>
          <w:numId w:val="25"/>
        </w:numPr>
        <w:rPr>
          <w:b/>
          <w:bCs/>
        </w:rPr>
      </w:pPr>
      <w:r>
        <w:t xml:space="preserve">The </w:t>
      </w:r>
      <w:proofErr w:type="spellStart"/>
      <w:r>
        <w:t>datasonde</w:t>
      </w:r>
      <w:proofErr w:type="spellEnd"/>
      <w:r>
        <w:t xml:space="preserve"> stopped reading in the field on 6/26/26 at 18:00 due to SD card failure. All missing readings </w:t>
      </w:r>
      <w:r w:rsidR="00005EF8">
        <w:t xml:space="preserve">will be </w:t>
      </w:r>
      <w:r>
        <w:t>flagged as [GIM](CSM).</w:t>
      </w:r>
    </w:p>
    <w:p w14:paraId="1946F9D7" w14:textId="30981167" w:rsidR="00463A54" w:rsidRPr="00463A54" w:rsidRDefault="00463A54" w:rsidP="00463A54">
      <w:pPr>
        <w:pStyle w:val="ListParagraph"/>
        <w:numPr>
          <w:ilvl w:val="0"/>
          <w:numId w:val="25"/>
        </w:numPr>
        <w:rPr>
          <w:b/>
          <w:bCs/>
        </w:rPr>
      </w:pPr>
      <w:r>
        <w:t>All sensors passed during post-</w:t>
      </w:r>
      <w:proofErr w:type="spellStart"/>
      <w:r>
        <w:t>cal</w:t>
      </w:r>
      <w:proofErr w:type="spellEnd"/>
      <w:r>
        <w:t xml:space="preserve">, but since we couldn’t do </w:t>
      </w:r>
      <w:proofErr w:type="spellStart"/>
      <w:r>
        <w:t>DO</w:t>
      </w:r>
      <w:proofErr w:type="spellEnd"/>
      <w:r>
        <w:t xml:space="preserve"> with the last two readings, we post-</w:t>
      </w:r>
      <w:proofErr w:type="spellStart"/>
      <w:r>
        <w:t>cal</w:t>
      </w:r>
      <w:proofErr w:type="spellEnd"/>
      <w:r>
        <w:t xml:space="preserve"> checked in a </w:t>
      </w:r>
      <w:proofErr w:type="gramStart"/>
      <w:r>
        <w:t>cup</w:t>
      </w:r>
      <w:proofErr w:type="gramEnd"/>
      <w:r>
        <w:t xml:space="preserve"> and it passed. </w:t>
      </w:r>
    </w:p>
    <w:p w14:paraId="3FF7ECBD" w14:textId="00C01171" w:rsidR="00463A54" w:rsidRPr="00463A54" w:rsidRDefault="00463A54" w:rsidP="00463A54">
      <w:pPr>
        <w:pStyle w:val="ListParagraph"/>
        <w:numPr>
          <w:ilvl w:val="0"/>
          <w:numId w:val="25"/>
        </w:numPr>
        <w:rPr>
          <w:b/>
          <w:bCs/>
        </w:rPr>
      </w:pPr>
      <w:r>
        <w:t xml:space="preserve">The readings times seem to lag as they show minutes in the sampling time, but not a large amount. This sonde is being sent in to be serviced. </w:t>
      </w:r>
    </w:p>
    <w:p w14:paraId="00DDEB9C" w14:textId="77777777" w:rsidR="00463A54" w:rsidRPr="007C785D" w:rsidRDefault="00463A54" w:rsidP="007C785D">
      <w:pPr>
        <w:rPr>
          <w:highlight w:val="yellow"/>
        </w:rPr>
      </w:pPr>
    </w:p>
    <w:p w14:paraId="45E0BA8F" w14:textId="29AC3B54" w:rsidR="00937C9B" w:rsidRPr="007F1D7A" w:rsidRDefault="00FC7037" w:rsidP="00FC7037">
      <w:pPr>
        <w:rPr>
          <w:b/>
          <w:bCs/>
          <w:highlight w:val="yellow"/>
        </w:rPr>
      </w:pPr>
      <w:r w:rsidRPr="007F1D7A">
        <w:rPr>
          <w:b/>
          <w:bCs/>
          <w:highlight w:val="yellow"/>
        </w:rPr>
        <w:t>MP3</w:t>
      </w:r>
      <w:r w:rsidR="00937C9B" w:rsidRPr="007F1D7A">
        <w:rPr>
          <w:b/>
          <w:bCs/>
          <w:highlight w:val="yellow"/>
        </w:rPr>
        <w:t>C</w:t>
      </w:r>
    </w:p>
    <w:p w14:paraId="2A323F7C" w14:textId="64BA3CE7" w:rsidR="00F019F5" w:rsidRDefault="00F019F5" w:rsidP="00F019F5">
      <w:pPr>
        <w:rPr>
          <w:b/>
          <w:bCs/>
        </w:rPr>
      </w:pPr>
      <w:r w:rsidRPr="008C1F86">
        <w:rPr>
          <w:b/>
          <w:bCs/>
        </w:rPr>
        <w:t>January</w:t>
      </w:r>
      <w:r>
        <w:rPr>
          <w:b/>
          <w:bCs/>
        </w:rPr>
        <w:t>: 01/13/2026-02/10/2026</w:t>
      </w:r>
    </w:p>
    <w:p w14:paraId="0A738BC3" w14:textId="77777777" w:rsidR="00F019F5" w:rsidRDefault="00F019F5" w:rsidP="00BD7340">
      <w:pPr>
        <w:pStyle w:val="ListParagraph"/>
        <w:numPr>
          <w:ilvl w:val="0"/>
          <w:numId w:val="8"/>
        </w:numPr>
      </w:pPr>
      <w:r>
        <w:t>All sensors passed during post-calibration.</w:t>
      </w:r>
    </w:p>
    <w:p w14:paraId="3893D1A2" w14:textId="3B5BEADB" w:rsidR="00F019F5" w:rsidRPr="002249A3" w:rsidRDefault="00F019F5" w:rsidP="00BD7340">
      <w:pPr>
        <w:pStyle w:val="ListParagraph"/>
        <w:numPr>
          <w:ilvl w:val="0"/>
          <w:numId w:val="8"/>
        </w:numPr>
      </w:pPr>
      <w:r>
        <w:t xml:space="preserve">Flagged the cold fronts that occurred during the deployment. </w:t>
      </w:r>
    </w:p>
    <w:p w14:paraId="19DE03BA" w14:textId="77777777" w:rsidR="00F019F5" w:rsidRPr="00D91B20" w:rsidRDefault="00F019F5" w:rsidP="00F019F5">
      <w:pPr>
        <w:rPr>
          <w:b/>
          <w:bCs/>
        </w:rPr>
      </w:pPr>
      <w:r w:rsidRPr="00D91B20">
        <w:rPr>
          <w:b/>
          <w:bCs/>
        </w:rPr>
        <w:t>February: 02/1</w:t>
      </w:r>
      <w:r>
        <w:rPr>
          <w:b/>
          <w:bCs/>
        </w:rPr>
        <w:t>0</w:t>
      </w:r>
      <w:r w:rsidRPr="00D91B20">
        <w:rPr>
          <w:b/>
          <w:bCs/>
        </w:rPr>
        <w:t>/202</w:t>
      </w:r>
      <w:r>
        <w:rPr>
          <w:b/>
          <w:bCs/>
        </w:rPr>
        <w:t>6</w:t>
      </w:r>
      <w:r w:rsidRPr="00D91B20">
        <w:rPr>
          <w:b/>
          <w:bCs/>
        </w:rPr>
        <w:t>-03/1</w:t>
      </w:r>
      <w:r>
        <w:rPr>
          <w:b/>
          <w:bCs/>
        </w:rPr>
        <w:t>0</w:t>
      </w:r>
      <w:r w:rsidRPr="00D91B20">
        <w:rPr>
          <w:b/>
          <w:bCs/>
        </w:rPr>
        <w:t>/202</w:t>
      </w:r>
      <w:r>
        <w:rPr>
          <w:b/>
          <w:bCs/>
        </w:rPr>
        <w:t>6</w:t>
      </w:r>
    </w:p>
    <w:p w14:paraId="0193349F" w14:textId="77777777" w:rsidR="00F019F5" w:rsidRDefault="00F019F5" w:rsidP="00BD7340">
      <w:pPr>
        <w:pStyle w:val="ListParagraph"/>
        <w:numPr>
          <w:ilvl w:val="0"/>
          <w:numId w:val="7"/>
        </w:numPr>
      </w:pPr>
      <w:r>
        <w:t>DO failed during the post-calibration.</w:t>
      </w:r>
    </w:p>
    <w:p w14:paraId="07567881" w14:textId="77777777" w:rsidR="00F019F5" w:rsidRDefault="00F019F5" w:rsidP="00BD7340">
      <w:pPr>
        <w:pStyle w:val="ListParagraph"/>
        <w:numPr>
          <w:ilvl w:val="0"/>
          <w:numId w:val="7"/>
        </w:numPr>
      </w:pPr>
      <w:r>
        <w:t xml:space="preserve">Brush splayed and not parked. </w:t>
      </w:r>
    </w:p>
    <w:p w14:paraId="7D72054C" w14:textId="765DAC98" w:rsidR="00F019F5" w:rsidRDefault="00F019F5" w:rsidP="00BD7340">
      <w:pPr>
        <w:pStyle w:val="ListParagraph"/>
        <w:numPr>
          <w:ilvl w:val="0"/>
          <w:numId w:val="7"/>
        </w:numPr>
      </w:pPr>
      <w:r>
        <w:t xml:space="preserve">NAV piling tied </w:t>
      </w:r>
      <w:r w:rsidR="002249A3">
        <w:t xml:space="preserve">up to it. </w:t>
      </w:r>
    </w:p>
    <w:p w14:paraId="6D2B06D8" w14:textId="42DECCF6" w:rsidR="00B83756" w:rsidRDefault="00B83756" w:rsidP="00B83756">
      <w:pPr>
        <w:rPr>
          <w:b/>
          <w:bCs/>
        </w:rPr>
      </w:pPr>
      <w:r>
        <w:rPr>
          <w:b/>
          <w:bCs/>
        </w:rPr>
        <w:t>March</w:t>
      </w:r>
      <w:r w:rsidRPr="00D91B20">
        <w:rPr>
          <w:b/>
          <w:bCs/>
        </w:rPr>
        <w:t>:</w:t>
      </w:r>
      <w:r>
        <w:rPr>
          <w:b/>
          <w:bCs/>
        </w:rPr>
        <w:t xml:space="preserve"> </w:t>
      </w:r>
      <w:r w:rsidRPr="00D91B20">
        <w:rPr>
          <w:b/>
          <w:bCs/>
        </w:rPr>
        <w:t>03/1</w:t>
      </w:r>
      <w:r>
        <w:rPr>
          <w:b/>
          <w:bCs/>
        </w:rPr>
        <w:t>0</w:t>
      </w:r>
      <w:r w:rsidRPr="00D91B20">
        <w:rPr>
          <w:b/>
          <w:bCs/>
        </w:rPr>
        <w:t>/202</w:t>
      </w:r>
      <w:r>
        <w:rPr>
          <w:b/>
          <w:bCs/>
        </w:rPr>
        <w:t>6-04/15/2026</w:t>
      </w:r>
    </w:p>
    <w:p w14:paraId="5D86B8FE" w14:textId="77777777" w:rsidR="00B83756" w:rsidRDefault="00B83756" w:rsidP="00BD7340">
      <w:pPr>
        <w:pStyle w:val="ListParagraph"/>
        <w:numPr>
          <w:ilvl w:val="0"/>
          <w:numId w:val="13"/>
        </w:numPr>
      </w:pPr>
      <w:r>
        <w:lastRenderedPageBreak/>
        <w:t xml:space="preserve">Turbidity failed in 0. </w:t>
      </w:r>
    </w:p>
    <w:p w14:paraId="1473C56A" w14:textId="77777777" w:rsidR="00B83756" w:rsidRPr="00F019F5" w:rsidRDefault="00B83756" w:rsidP="00BD7340">
      <w:pPr>
        <w:pStyle w:val="ListParagraph"/>
        <w:numPr>
          <w:ilvl w:val="0"/>
          <w:numId w:val="13"/>
        </w:numPr>
      </w:pPr>
      <w:r>
        <w:t xml:space="preserve">Flagged the cold front that occurred during deployment. </w:t>
      </w:r>
    </w:p>
    <w:p w14:paraId="76FBA377" w14:textId="00F7CFC5" w:rsidR="00B83756" w:rsidRDefault="00B83756" w:rsidP="00BD7340">
      <w:pPr>
        <w:pStyle w:val="ListParagraph"/>
        <w:numPr>
          <w:ilvl w:val="0"/>
          <w:numId w:val="13"/>
        </w:numPr>
      </w:pPr>
      <w:r>
        <w:t xml:space="preserve">NAV piling still tied to it. </w:t>
      </w:r>
    </w:p>
    <w:p w14:paraId="5503FD42" w14:textId="2FE7B455" w:rsidR="00D110C2" w:rsidRPr="00F019F5" w:rsidRDefault="00F93088" w:rsidP="00F93088">
      <w:r>
        <w:rPr>
          <w:b/>
          <w:bCs/>
        </w:rPr>
        <w:t>April</w:t>
      </w:r>
      <w:r w:rsidRPr="00D91B20">
        <w:rPr>
          <w:b/>
          <w:bCs/>
        </w:rPr>
        <w:t>:</w:t>
      </w:r>
      <w:r>
        <w:rPr>
          <w:b/>
          <w:bCs/>
        </w:rPr>
        <w:t xml:space="preserve"> 04/15/2026-05/12/2026</w:t>
      </w:r>
    </w:p>
    <w:p w14:paraId="76F81FBF" w14:textId="7EFA729E" w:rsidR="000B52B1" w:rsidRDefault="00F93088" w:rsidP="00BD7340">
      <w:pPr>
        <w:pStyle w:val="ListParagraph"/>
        <w:numPr>
          <w:ilvl w:val="0"/>
          <w:numId w:val="16"/>
        </w:numPr>
        <w:tabs>
          <w:tab w:val="left" w:pos="4065"/>
        </w:tabs>
        <w:rPr>
          <w:rStyle w:val="normaltextrun"/>
        </w:rPr>
      </w:pPr>
      <w:bookmarkStart w:id="5" w:name="_Hlk159235683"/>
      <w:r>
        <w:rPr>
          <w:rStyle w:val="normaltextrun"/>
        </w:rPr>
        <w:t xml:space="preserve">Turbidity failed in 0 during post-calibration, so all values flagged as </w:t>
      </w:r>
      <w:proofErr w:type="gramStart"/>
      <w:r>
        <w:rPr>
          <w:rStyle w:val="normaltextrun"/>
        </w:rPr>
        <w:t>suspect</w:t>
      </w:r>
      <w:proofErr w:type="gramEnd"/>
      <w:r>
        <w:rPr>
          <w:rStyle w:val="normaltextrun"/>
        </w:rPr>
        <w:t xml:space="preserve">. </w:t>
      </w:r>
    </w:p>
    <w:p w14:paraId="0FD2A20B" w14:textId="454DA40D" w:rsidR="00F93088" w:rsidRDefault="00F93088" w:rsidP="00BD7340">
      <w:pPr>
        <w:pStyle w:val="ListParagraph"/>
        <w:numPr>
          <w:ilvl w:val="0"/>
          <w:numId w:val="16"/>
        </w:numPr>
        <w:tabs>
          <w:tab w:val="left" w:pos="4065"/>
        </w:tabs>
        <w:rPr>
          <w:rStyle w:val="normaltextrun"/>
        </w:rPr>
      </w:pPr>
      <w:r>
        <w:rPr>
          <w:rStyle w:val="normaltextrun"/>
        </w:rPr>
        <w:t>DO failed in post-calibration.</w:t>
      </w:r>
    </w:p>
    <w:p w14:paraId="3C0A8C82" w14:textId="6ADFF8FD" w:rsidR="00F93088" w:rsidRDefault="00F93088" w:rsidP="00BD7340">
      <w:pPr>
        <w:pStyle w:val="ListParagraph"/>
        <w:numPr>
          <w:ilvl w:val="0"/>
          <w:numId w:val="16"/>
        </w:numPr>
        <w:tabs>
          <w:tab w:val="left" w:pos="4065"/>
        </w:tabs>
        <w:rPr>
          <w:rStyle w:val="normaltextrun"/>
        </w:rPr>
      </w:pPr>
      <w:r>
        <w:rPr>
          <w:rStyle w:val="normaltextrun"/>
        </w:rPr>
        <w:t>Salinity and Specific Conductivity was weird, and it is possibly due to the central wiper disconnecting and reconnecting during the deployment. Rejected part of the data due to it being an obvious failure of the sensor. Flagged SWM 05/01/2026 10:00</w:t>
      </w:r>
      <w:r w:rsidR="00143192">
        <w:rPr>
          <w:rStyle w:val="normaltextrun"/>
        </w:rPr>
        <w:t xml:space="preserve"> until end of deployment</w:t>
      </w:r>
      <w:r>
        <w:rPr>
          <w:rStyle w:val="normaltextrun"/>
        </w:rPr>
        <w:t xml:space="preserve">. Appears to </w:t>
      </w:r>
      <w:r w:rsidR="00143192">
        <w:rPr>
          <w:rStyle w:val="normaltextrun"/>
        </w:rPr>
        <w:t xml:space="preserve">be when the sensor began failing. Flagged DO mg/L and Depth </w:t>
      </w:r>
      <w:proofErr w:type="gramStart"/>
      <w:r w:rsidR="00143192">
        <w:rPr>
          <w:rStyle w:val="normaltextrun"/>
        </w:rPr>
        <w:t>due to the fact that</w:t>
      </w:r>
      <w:proofErr w:type="gramEnd"/>
      <w:r w:rsidR="00143192">
        <w:rPr>
          <w:rStyle w:val="normaltextrun"/>
        </w:rPr>
        <w:t xml:space="preserve"> the readings look fine, but they are technically associated with the sensor as well. </w:t>
      </w:r>
    </w:p>
    <w:p w14:paraId="7F0C28E8" w14:textId="2CCBF698" w:rsidR="00F93088" w:rsidRDefault="00F93088" w:rsidP="00BD7340">
      <w:pPr>
        <w:pStyle w:val="ListParagraph"/>
        <w:numPr>
          <w:ilvl w:val="0"/>
          <w:numId w:val="16"/>
        </w:numPr>
        <w:tabs>
          <w:tab w:val="left" w:pos="4065"/>
        </w:tabs>
        <w:rPr>
          <w:rStyle w:val="normaltextrun"/>
        </w:rPr>
      </w:pPr>
      <w:r>
        <w:rPr>
          <w:rStyle w:val="normaltextrun"/>
        </w:rPr>
        <w:t xml:space="preserve">Light algae on all sensors and the wiper brush </w:t>
      </w:r>
      <w:proofErr w:type="gramStart"/>
      <w:r>
        <w:rPr>
          <w:rStyle w:val="normaltextrun"/>
        </w:rPr>
        <w:t>was</w:t>
      </w:r>
      <w:proofErr w:type="gramEnd"/>
      <w:r>
        <w:rPr>
          <w:rStyle w:val="normaltextrun"/>
        </w:rPr>
        <w:t xml:space="preserve"> splayed.</w:t>
      </w:r>
    </w:p>
    <w:p w14:paraId="3E5F1E97" w14:textId="77777777" w:rsidR="00257114" w:rsidRDefault="00257114" w:rsidP="00257114">
      <w:pPr>
        <w:rPr>
          <w:b/>
          <w:bCs/>
        </w:rPr>
      </w:pPr>
      <w:r w:rsidRPr="00257114">
        <w:rPr>
          <w:b/>
          <w:bCs/>
        </w:rPr>
        <w:t>May: 05/12/2026-06/09/2026</w:t>
      </w:r>
    </w:p>
    <w:p w14:paraId="08B8AE3C" w14:textId="188A5F26" w:rsidR="00B217D9" w:rsidRDefault="00B217D9" w:rsidP="00B217D9">
      <w:pPr>
        <w:pStyle w:val="ListParagraph"/>
        <w:numPr>
          <w:ilvl w:val="0"/>
          <w:numId w:val="23"/>
        </w:numPr>
      </w:pPr>
      <w:r>
        <w:t xml:space="preserve">Two readings randomly duplicated on 5/22/2026. The duplicated readings were removed in the limited </w:t>
      </w:r>
      <w:proofErr w:type="gramStart"/>
      <w:r>
        <w:t>file, but</w:t>
      </w:r>
      <w:proofErr w:type="gramEnd"/>
      <w:r>
        <w:t xml:space="preserve"> remain in the raw file. There were also three missing readings right before the duplicated readings, and those are flagged with &lt;-2&gt;[GIM]. The deployed sonde was </w:t>
      </w:r>
      <w:proofErr w:type="gramStart"/>
      <w:r>
        <w:t>Eileen</w:t>
      </w:r>
      <w:proofErr w:type="gramEnd"/>
      <w:r>
        <w:t xml:space="preserve"> and it is being sent into the shop for inspection and maintenance due to the </w:t>
      </w:r>
      <w:proofErr w:type="gramStart"/>
      <w:r>
        <w:t>messed up</w:t>
      </w:r>
      <w:proofErr w:type="gramEnd"/>
      <w:r>
        <w:t xml:space="preserve"> readings as a precaution. </w:t>
      </w:r>
    </w:p>
    <w:p w14:paraId="08E260B1" w14:textId="701AD3D4" w:rsidR="00C73C8D" w:rsidRPr="00B217D9" w:rsidRDefault="00C73C8D" w:rsidP="00B217D9">
      <w:pPr>
        <w:pStyle w:val="ListParagraph"/>
        <w:numPr>
          <w:ilvl w:val="0"/>
          <w:numId w:val="23"/>
        </w:numPr>
      </w:pPr>
      <w:r>
        <w:t xml:space="preserve">A few negative DO readings were flagged by non-SWMP as -4. The flags were changed to reject the negative values with a negative value code and a DO hypoxia code. (SNV)(CDA). This could be a potential correlation to the die </w:t>
      </w:r>
      <w:proofErr w:type="gramStart"/>
      <w:r>
        <w:t>off of</w:t>
      </w:r>
      <w:proofErr w:type="gramEnd"/>
      <w:r>
        <w:t xml:space="preserve"> Caulerpa Fastigiata and Dapis, because in a recent snorkel survey large beds of growing C. Fastigiata just south of this station. This station also had similar values during the same months back in 2020. </w:t>
      </w:r>
    </w:p>
    <w:p w14:paraId="4D7163D5" w14:textId="014498BA" w:rsidR="00BD64E1" w:rsidRDefault="00463A54" w:rsidP="00BD64E1">
      <w:pPr>
        <w:tabs>
          <w:tab w:val="left" w:pos="4065"/>
        </w:tabs>
        <w:rPr>
          <w:b/>
          <w:bCs/>
        </w:rPr>
      </w:pPr>
      <w:r>
        <w:rPr>
          <w:b/>
          <w:bCs/>
        </w:rPr>
        <w:t>June</w:t>
      </w:r>
      <w:r w:rsidRPr="00257114">
        <w:rPr>
          <w:b/>
          <w:bCs/>
        </w:rPr>
        <w:t>:</w:t>
      </w:r>
      <w:r>
        <w:rPr>
          <w:b/>
          <w:bCs/>
        </w:rPr>
        <w:t xml:space="preserve"> 06/09/2026-07/14/2026</w:t>
      </w:r>
    </w:p>
    <w:p w14:paraId="6BE11002" w14:textId="11CA04D6" w:rsidR="00463A54" w:rsidRDefault="00463A54" w:rsidP="00463A54">
      <w:pPr>
        <w:pStyle w:val="ListParagraph"/>
        <w:numPr>
          <w:ilvl w:val="0"/>
          <w:numId w:val="23"/>
        </w:numPr>
        <w:tabs>
          <w:tab w:val="left" w:pos="4065"/>
        </w:tabs>
      </w:pPr>
      <w:r w:rsidRPr="00463A54">
        <w:t xml:space="preserve">All </w:t>
      </w:r>
      <w:r>
        <w:t>sensors</w:t>
      </w:r>
      <w:r w:rsidRPr="00463A54">
        <w:t xml:space="preserve"> passed during post-</w:t>
      </w:r>
      <w:proofErr w:type="spellStart"/>
      <w:r w:rsidRPr="00463A54">
        <w:t>cal</w:t>
      </w:r>
      <w:proofErr w:type="spellEnd"/>
      <w:r w:rsidRPr="00463A54">
        <w:t xml:space="preserve">, however the reading for Specific Conductivity was not recorded. All values in the field look good. </w:t>
      </w:r>
    </w:p>
    <w:p w14:paraId="37D60BD1" w14:textId="77777777" w:rsidR="00E42225" w:rsidRDefault="00C73C8D" w:rsidP="00C73C8D">
      <w:pPr>
        <w:pStyle w:val="ListParagraph"/>
        <w:numPr>
          <w:ilvl w:val="0"/>
          <w:numId w:val="23"/>
        </w:numPr>
      </w:pPr>
      <w:r w:rsidRPr="00C73C8D">
        <w:t xml:space="preserve">A few negative DO readings were flagged by non-SWMP as -4. The flags were changed to reject the negative values with a negative value code and a DO hypoxia code. (SNV)(CDA). This could be a potential correlation to the die </w:t>
      </w:r>
      <w:r w:rsidR="00723D24" w:rsidRPr="00C73C8D">
        <w:t>off</w:t>
      </w:r>
      <w:r w:rsidRPr="00C73C8D">
        <w:t xml:space="preserve"> </w:t>
      </w:r>
      <w:r w:rsidR="00723D24">
        <w:t xml:space="preserve">from </w:t>
      </w:r>
    </w:p>
    <w:p w14:paraId="7D78E254" w14:textId="2BF02C08" w:rsidR="00C73C8D" w:rsidRPr="00463A54" w:rsidRDefault="00C73C8D" w:rsidP="00C73C8D">
      <w:pPr>
        <w:pStyle w:val="ListParagraph"/>
        <w:numPr>
          <w:ilvl w:val="0"/>
          <w:numId w:val="23"/>
        </w:numPr>
      </w:pPr>
      <w:r w:rsidRPr="00C73C8D">
        <w:t xml:space="preserve">Caulerpa Fastigiata and Dapis, because in a recent snorkel survey large beds of growing C. Fastigiata just south of this station. This station also had similar values during the same months back in 2020. </w:t>
      </w:r>
    </w:p>
    <w:p w14:paraId="6A62159F" w14:textId="77777777" w:rsidR="00463A54" w:rsidRPr="00BD64E1" w:rsidRDefault="00463A54" w:rsidP="00BD64E1">
      <w:pPr>
        <w:tabs>
          <w:tab w:val="left" w:pos="4065"/>
        </w:tabs>
        <w:rPr>
          <w:rStyle w:val="normaltextrun"/>
        </w:rPr>
      </w:pPr>
    </w:p>
    <w:bookmarkEnd w:id="5"/>
    <w:p w14:paraId="115A19B1" w14:textId="57A89967" w:rsidR="00E913DB" w:rsidRPr="007F1D7A" w:rsidRDefault="00E913DB" w:rsidP="00FC7037">
      <w:pPr>
        <w:rPr>
          <w:b/>
          <w:bCs/>
          <w:highlight w:val="yellow"/>
        </w:rPr>
      </w:pPr>
      <w:r w:rsidRPr="007F1D7A">
        <w:rPr>
          <w:b/>
          <w:bCs/>
          <w:highlight w:val="yellow"/>
        </w:rPr>
        <w:t>CHWW1</w:t>
      </w:r>
    </w:p>
    <w:p w14:paraId="611B3E99" w14:textId="49E46F35" w:rsidR="007F1D7A" w:rsidRDefault="007F1D7A" w:rsidP="007F1D7A">
      <w:pPr>
        <w:rPr>
          <w:b/>
          <w:bCs/>
        </w:rPr>
      </w:pPr>
      <w:r w:rsidRPr="008C1F86">
        <w:rPr>
          <w:b/>
          <w:bCs/>
        </w:rPr>
        <w:t>J</w:t>
      </w:r>
      <w:r w:rsidR="002249A3">
        <w:rPr>
          <w:b/>
          <w:bCs/>
        </w:rPr>
        <w:t>a</w:t>
      </w:r>
      <w:r w:rsidRPr="008C1F86">
        <w:rPr>
          <w:b/>
          <w:bCs/>
        </w:rPr>
        <w:t>nuary</w:t>
      </w:r>
      <w:r>
        <w:rPr>
          <w:b/>
          <w:bCs/>
        </w:rPr>
        <w:t>: 01/0</w:t>
      </w:r>
      <w:r w:rsidR="00F019F5">
        <w:rPr>
          <w:b/>
          <w:bCs/>
        </w:rPr>
        <w:t>7</w:t>
      </w:r>
      <w:r>
        <w:rPr>
          <w:b/>
          <w:bCs/>
        </w:rPr>
        <w:t>/202</w:t>
      </w:r>
      <w:r w:rsidR="00F019F5">
        <w:rPr>
          <w:b/>
          <w:bCs/>
        </w:rPr>
        <w:t>6</w:t>
      </w:r>
      <w:r>
        <w:rPr>
          <w:b/>
          <w:bCs/>
        </w:rPr>
        <w:t>-</w:t>
      </w:r>
      <w:r w:rsidR="0077147B">
        <w:rPr>
          <w:b/>
          <w:bCs/>
        </w:rPr>
        <w:t>02/0</w:t>
      </w:r>
      <w:r w:rsidR="00F019F5">
        <w:rPr>
          <w:b/>
          <w:bCs/>
        </w:rPr>
        <w:t>4</w:t>
      </w:r>
      <w:r w:rsidR="0077147B">
        <w:rPr>
          <w:b/>
          <w:bCs/>
        </w:rPr>
        <w:t>/202</w:t>
      </w:r>
      <w:r w:rsidR="00F019F5">
        <w:rPr>
          <w:b/>
          <w:bCs/>
        </w:rPr>
        <w:t>6</w:t>
      </w:r>
    </w:p>
    <w:p w14:paraId="03E306D3" w14:textId="534824AA" w:rsidR="002249A3" w:rsidRDefault="002249A3" w:rsidP="00BD7340">
      <w:pPr>
        <w:pStyle w:val="ListParagraph"/>
        <w:numPr>
          <w:ilvl w:val="0"/>
          <w:numId w:val="9"/>
        </w:numPr>
      </w:pPr>
      <w:r>
        <w:t>Brush Splayed and not parked, which led to weird specific conductivity and salinity readings near end of deployment. All the readings were flagged as suspect with [SWM], due to it passing post-calibration.</w:t>
      </w:r>
    </w:p>
    <w:p w14:paraId="2D408BBC" w14:textId="0ECFEB0B" w:rsidR="002249A3" w:rsidRDefault="002249A3" w:rsidP="00BD7340">
      <w:pPr>
        <w:pStyle w:val="ListParagraph"/>
        <w:numPr>
          <w:ilvl w:val="0"/>
          <w:numId w:val="9"/>
        </w:numPr>
      </w:pPr>
      <w:r>
        <w:t>Flagged a random specific conductivity and salinity reading as suspect due to a sudden drop for no apparent cause 01/11/2026 at 7:45.</w:t>
      </w:r>
    </w:p>
    <w:p w14:paraId="06C2B1B6" w14:textId="17A2665A" w:rsidR="002249A3" w:rsidRDefault="002249A3" w:rsidP="00BD7340">
      <w:pPr>
        <w:pStyle w:val="ListParagraph"/>
        <w:numPr>
          <w:ilvl w:val="0"/>
          <w:numId w:val="9"/>
        </w:numPr>
      </w:pPr>
      <w:r>
        <w:t xml:space="preserve">Suspected one turbidity spike for being over 124.00 FNU. </w:t>
      </w:r>
    </w:p>
    <w:p w14:paraId="0F573261" w14:textId="335149CF" w:rsidR="00D91B20" w:rsidRPr="002249A3" w:rsidRDefault="002249A3" w:rsidP="00BD7340">
      <w:pPr>
        <w:pStyle w:val="ListParagraph"/>
        <w:numPr>
          <w:ilvl w:val="0"/>
          <w:numId w:val="9"/>
        </w:numPr>
        <w:rPr>
          <w:rStyle w:val="normaltextrun"/>
        </w:rPr>
      </w:pPr>
      <w:r>
        <w:t xml:space="preserve">Flagged cold fronts that occurred during the deployment. </w:t>
      </w:r>
    </w:p>
    <w:p w14:paraId="76D4D1EA" w14:textId="21028715" w:rsidR="00D91B20" w:rsidRDefault="00D91B20" w:rsidP="00D91B20">
      <w:pPr>
        <w:rPr>
          <w:rStyle w:val="normaltextrun"/>
          <w:b/>
          <w:bCs/>
          <w:color w:val="000000"/>
          <w:shd w:val="clear" w:color="auto" w:fill="FFFFFF"/>
        </w:rPr>
      </w:pPr>
      <w:r>
        <w:rPr>
          <w:rStyle w:val="normaltextrun"/>
          <w:b/>
          <w:bCs/>
          <w:color w:val="000000"/>
          <w:shd w:val="clear" w:color="auto" w:fill="FFFFFF"/>
        </w:rPr>
        <w:t>February: 02/0</w:t>
      </w:r>
      <w:r w:rsidR="00F019F5">
        <w:rPr>
          <w:rStyle w:val="normaltextrun"/>
          <w:b/>
          <w:bCs/>
          <w:color w:val="000000"/>
          <w:shd w:val="clear" w:color="auto" w:fill="FFFFFF"/>
        </w:rPr>
        <w:t>4</w:t>
      </w:r>
      <w:r>
        <w:rPr>
          <w:rStyle w:val="normaltextrun"/>
          <w:b/>
          <w:bCs/>
          <w:color w:val="000000"/>
          <w:shd w:val="clear" w:color="auto" w:fill="FFFFFF"/>
        </w:rPr>
        <w:t>/202</w:t>
      </w:r>
      <w:r w:rsidR="00F019F5">
        <w:rPr>
          <w:rStyle w:val="normaltextrun"/>
          <w:b/>
          <w:bCs/>
          <w:color w:val="000000"/>
          <w:shd w:val="clear" w:color="auto" w:fill="FFFFFF"/>
        </w:rPr>
        <w:t>6</w:t>
      </w:r>
      <w:r>
        <w:rPr>
          <w:rStyle w:val="normaltextrun"/>
          <w:b/>
          <w:bCs/>
          <w:color w:val="000000"/>
          <w:shd w:val="clear" w:color="auto" w:fill="FFFFFF"/>
        </w:rPr>
        <w:t>-03/</w:t>
      </w:r>
      <w:r w:rsidR="00F019F5">
        <w:rPr>
          <w:rStyle w:val="normaltextrun"/>
          <w:b/>
          <w:bCs/>
          <w:color w:val="000000"/>
          <w:shd w:val="clear" w:color="auto" w:fill="FFFFFF"/>
        </w:rPr>
        <w:t>04</w:t>
      </w:r>
      <w:r>
        <w:rPr>
          <w:rStyle w:val="normaltextrun"/>
          <w:b/>
          <w:bCs/>
          <w:color w:val="000000"/>
          <w:shd w:val="clear" w:color="auto" w:fill="FFFFFF"/>
        </w:rPr>
        <w:t>/202</w:t>
      </w:r>
      <w:r w:rsidR="00F019F5">
        <w:rPr>
          <w:rStyle w:val="normaltextrun"/>
          <w:b/>
          <w:bCs/>
          <w:color w:val="000000"/>
          <w:shd w:val="clear" w:color="auto" w:fill="FFFFFF"/>
        </w:rPr>
        <w:t>6</w:t>
      </w:r>
    </w:p>
    <w:p w14:paraId="21B22A9B" w14:textId="3667FBE4" w:rsidR="002249A3" w:rsidRPr="00B83756" w:rsidRDefault="002249A3" w:rsidP="00BD7340">
      <w:pPr>
        <w:pStyle w:val="ListParagraph"/>
        <w:numPr>
          <w:ilvl w:val="0"/>
          <w:numId w:val="10"/>
        </w:numPr>
        <w:rPr>
          <w:color w:val="000000"/>
          <w:shd w:val="clear" w:color="auto" w:fill="FFFFFF"/>
        </w:rPr>
      </w:pPr>
      <w:r>
        <w:lastRenderedPageBreak/>
        <w:t>All sensors passed during post-calibration.</w:t>
      </w:r>
    </w:p>
    <w:p w14:paraId="48457AE1" w14:textId="4FAA94FF" w:rsidR="00B83756" w:rsidRPr="00B83756" w:rsidRDefault="00B83756" w:rsidP="00B83756">
      <w:pPr>
        <w:rPr>
          <w:rStyle w:val="normaltextrun"/>
          <w:b/>
          <w:bCs/>
          <w:color w:val="000000"/>
          <w:shd w:val="clear" w:color="auto" w:fill="FFFFFF"/>
        </w:rPr>
      </w:pPr>
      <w:r>
        <w:rPr>
          <w:rStyle w:val="normaltextrun"/>
          <w:b/>
          <w:bCs/>
          <w:color w:val="000000"/>
          <w:shd w:val="clear" w:color="auto" w:fill="FFFFFF"/>
        </w:rPr>
        <w:t>March</w:t>
      </w:r>
      <w:r w:rsidRPr="00B83756">
        <w:rPr>
          <w:rStyle w:val="normaltextrun"/>
          <w:b/>
          <w:bCs/>
          <w:color w:val="000000"/>
          <w:shd w:val="clear" w:color="auto" w:fill="FFFFFF"/>
        </w:rPr>
        <w:t>: 03/04/2026</w:t>
      </w:r>
      <w:r>
        <w:rPr>
          <w:rStyle w:val="normaltextrun"/>
          <w:b/>
          <w:bCs/>
          <w:color w:val="000000"/>
          <w:shd w:val="clear" w:color="auto" w:fill="FFFFFF"/>
        </w:rPr>
        <w:t>-04/15/2026</w:t>
      </w:r>
    </w:p>
    <w:p w14:paraId="399946FF" w14:textId="1D9EEC0E" w:rsidR="00B83756" w:rsidRPr="00E46315" w:rsidRDefault="00E46315" w:rsidP="00BD7340">
      <w:pPr>
        <w:pStyle w:val="ListParagraph"/>
        <w:numPr>
          <w:ilvl w:val="0"/>
          <w:numId w:val="10"/>
        </w:numPr>
        <w:rPr>
          <w:rStyle w:val="normaltextrun"/>
          <w:b/>
          <w:bCs/>
          <w:color w:val="000000"/>
          <w:shd w:val="clear" w:color="auto" w:fill="FFFFFF"/>
        </w:rPr>
      </w:pPr>
      <w:r>
        <w:rPr>
          <w:rStyle w:val="normaltextrun"/>
          <w:color w:val="000000"/>
          <w:shd w:val="clear" w:color="auto" w:fill="FFFFFF"/>
        </w:rPr>
        <w:t xml:space="preserve">Everything passed during post-calibration. </w:t>
      </w:r>
    </w:p>
    <w:p w14:paraId="4FEF9E64" w14:textId="74CF7D2B" w:rsidR="00E46315" w:rsidRPr="00E46315" w:rsidRDefault="00E46315" w:rsidP="00BD7340">
      <w:pPr>
        <w:pStyle w:val="ListParagraph"/>
        <w:numPr>
          <w:ilvl w:val="0"/>
          <w:numId w:val="10"/>
        </w:numPr>
        <w:rPr>
          <w:rStyle w:val="normaltextrun"/>
          <w:b/>
          <w:bCs/>
          <w:color w:val="000000"/>
          <w:shd w:val="clear" w:color="auto" w:fill="FFFFFF"/>
        </w:rPr>
      </w:pPr>
      <w:r>
        <w:rPr>
          <w:rStyle w:val="normaltextrun"/>
          <w:color w:val="000000"/>
          <w:shd w:val="clear" w:color="auto" w:fill="FFFFFF"/>
        </w:rPr>
        <w:t>Station was cleaned on 03/09/2026</w:t>
      </w:r>
    </w:p>
    <w:p w14:paraId="7A016754" w14:textId="3466E261" w:rsidR="00E46315" w:rsidRPr="00F93088" w:rsidRDefault="00E46315" w:rsidP="00BD7340">
      <w:pPr>
        <w:pStyle w:val="ListParagraph"/>
        <w:numPr>
          <w:ilvl w:val="0"/>
          <w:numId w:val="10"/>
        </w:numPr>
        <w:rPr>
          <w:rStyle w:val="normaltextrun"/>
          <w:b/>
          <w:bCs/>
          <w:color w:val="000000"/>
          <w:shd w:val="clear" w:color="auto" w:fill="FFFFFF"/>
        </w:rPr>
      </w:pPr>
      <w:r>
        <w:rPr>
          <w:rStyle w:val="normaltextrun"/>
          <w:color w:val="000000"/>
          <w:shd w:val="clear" w:color="auto" w:fill="FFFFFF"/>
        </w:rPr>
        <w:t xml:space="preserve">Flagged cold front that occurred during deployment. </w:t>
      </w:r>
    </w:p>
    <w:p w14:paraId="5DCB0478" w14:textId="04023670" w:rsidR="00F93088" w:rsidRPr="00B83756" w:rsidRDefault="00F93088" w:rsidP="00BD7340">
      <w:pPr>
        <w:pStyle w:val="ListParagraph"/>
        <w:numPr>
          <w:ilvl w:val="0"/>
          <w:numId w:val="10"/>
        </w:numPr>
        <w:rPr>
          <w:rStyle w:val="normaltextrun"/>
          <w:b/>
          <w:bCs/>
          <w:color w:val="000000"/>
          <w:shd w:val="clear" w:color="auto" w:fill="FFFFFF"/>
        </w:rPr>
      </w:pPr>
      <w:r>
        <w:rPr>
          <w:rStyle w:val="normaltextrun"/>
          <w:color w:val="000000"/>
          <w:shd w:val="clear" w:color="auto" w:fill="FFFFFF"/>
        </w:rPr>
        <w:t xml:space="preserve">Sondes were deployed longer due to weather and winds. </w:t>
      </w:r>
    </w:p>
    <w:p w14:paraId="0A9BA87F" w14:textId="20FBE295" w:rsidR="00FA454F" w:rsidRPr="00EF581A" w:rsidRDefault="00F93088" w:rsidP="00FC7037">
      <w:pPr>
        <w:rPr>
          <w:b/>
          <w:bCs/>
        </w:rPr>
      </w:pPr>
      <w:r>
        <w:rPr>
          <w:b/>
          <w:bCs/>
        </w:rPr>
        <w:t>April</w:t>
      </w:r>
      <w:r w:rsidRPr="00D91B20">
        <w:rPr>
          <w:b/>
          <w:bCs/>
        </w:rPr>
        <w:t>:</w:t>
      </w:r>
      <w:r>
        <w:rPr>
          <w:b/>
          <w:bCs/>
        </w:rPr>
        <w:t xml:space="preserve"> 04/15/2026-05/06/2026</w:t>
      </w:r>
    </w:p>
    <w:p w14:paraId="1C890D84" w14:textId="3FE32FC9" w:rsidR="00E90572" w:rsidRDefault="00143192" w:rsidP="00BD7340">
      <w:pPr>
        <w:pStyle w:val="ListParagraph"/>
        <w:numPr>
          <w:ilvl w:val="0"/>
          <w:numId w:val="17"/>
        </w:numPr>
      </w:pPr>
      <w:r>
        <w:t>Turbidity failed in 124, but not 0.</w:t>
      </w:r>
    </w:p>
    <w:p w14:paraId="4EC9874D" w14:textId="080379A3" w:rsidR="00143192" w:rsidRDefault="00143192" w:rsidP="00BD7340">
      <w:pPr>
        <w:pStyle w:val="ListParagraph"/>
        <w:numPr>
          <w:ilvl w:val="0"/>
          <w:numId w:val="17"/>
        </w:numPr>
      </w:pPr>
      <w:r>
        <w:t xml:space="preserve">DO readings in field were high and did not match up with the deployments surrounding. </w:t>
      </w:r>
    </w:p>
    <w:p w14:paraId="1E2DA50F" w14:textId="493FC5B9" w:rsidR="00143192" w:rsidRPr="00143192" w:rsidRDefault="00143192" w:rsidP="00BD7340">
      <w:pPr>
        <w:pStyle w:val="ListParagraph"/>
        <w:numPr>
          <w:ilvl w:val="0"/>
          <w:numId w:val="17"/>
        </w:numPr>
      </w:pPr>
      <w:r>
        <w:t xml:space="preserve">Sonde body had light algae, the field guard had stone crabs, and all sensors had light algae and the brush was splayed. </w:t>
      </w:r>
    </w:p>
    <w:p w14:paraId="2FF8155C" w14:textId="0BA525DB" w:rsidR="00143192" w:rsidRDefault="00257114" w:rsidP="00257114">
      <w:pPr>
        <w:rPr>
          <w:b/>
          <w:bCs/>
        </w:rPr>
      </w:pPr>
      <w:r w:rsidRPr="00257114">
        <w:rPr>
          <w:b/>
          <w:bCs/>
        </w:rPr>
        <w:t>May: 05/</w:t>
      </w:r>
      <w:r>
        <w:rPr>
          <w:b/>
          <w:bCs/>
        </w:rPr>
        <w:t>06</w:t>
      </w:r>
      <w:r w:rsidRPr="00257114">
        <w:rPr>
          <w:b/>
          <w:bCs/>
        </w:rPr>
        <w:t>/2026-06/0</w:t>
      </w:r>
      <w:r>
        <w:rPr>
          <w:b/>
          <w:bCs/>
        </w:rPr>
        <w:t>3</w:t>
      </w:r>
      <w:r w:rsidRPr="00257114">
        <w:rPr>
          <w:b/>
          <w:bCs/>
        </w:rPr>
        <w:t>/2026</w:t>
      </w:r>
    </w:p>
    <w:p w14:paraId="4956577B" w14:textId="4E9259ED" w:rsidR="0081042E" w:rsidRPr="0081042E" w:rsidRDefault="00BB2D6E" w:rsidP="0081042E">
      <w:pPr>
        <w:pStyle w:val="ListParagraph"/>
        <w:numPr>
          <w:ilvl w:val="0"/>
          <w:numId w:val="22"/>
        </w:numPr>
        <w:rPr>
          <w:b/>
          <w:bCs/>
        </w:rPr>
      </w:pPr>
      <w:r>
        <w:t>All sensors passed during post-calibration.</w:t>
      </w:r>
    </w:p>
    <w:p w14:paraId="18439A56" w14:textId="7897BFDA" w:rsidR="0081042E" w:rsidRDefault="0081042E" w:rsidP="0081042E">
      <w:pPr>
        <w:rPr>
          <w:b/>
          <w:bCs/>
        </w:rPr>
      </w:pPr>
      <w:r>
        <w:rPr>
          <w:b/>
          <w:bCs/>
        </w:rPr>
        <w:t>June</w:t>
      </w:r>
      <w:r w:rsidRPr="00257114">
        <w:rPr>
          <w:b/>
          <w:bCs/>
        </w:rPr>
        <w:t>: 06/0</w:t>
      </w:r>
      <w:r>
        <w:rPr>
          <w:b/>
          <w:bCs/>
        </w:rPr>
        <w:t>3</w:t>
      </w:r>
      <w:r w:rsidRPr="00257114">
        <w:rPr>
          <w:b/>
          <w:bCs/>
        </w:rPr>
        <w:t>/2026</w:t>
      </w:r>
      <w:r>
        <w:rPr>
          <w:b/>
          <w:bCs/>
        </w:rPr>
        <w:t>-07/08/2026</w:t>
      </w:r>
    </w:p>
    <w:p w14:paraId="4E02294A" w14:textId="7B4DFB95" w:rsidR="0081042E" w:rsidRDefault="0081042E" w:rsidP="0081042E">
      <w:pPr>
        <w:pStyle w:val="ListParagraph"/>
        <w:numPr>
          <w:ilvl w:val="0"/>
          <w:numId w:val="22"/>
        </w:numPr>
      </w:pPr>
      <w:r>
        <w:t xml:space="preserve">pH sensor passed in 7 and failed in 10 during post calibration, so all values flagged as </w:t>
      </w:r>
      <w:proofErr w:type="gramStart"/>
      <w:r>
        <w:t>suspect</w:t>
      </w:r>
      <w:proofErr w:type="gramEnd"/>
      <w:r>
        <w:t>.</w:t>
      </w:r>
    </w:p>
    <w:p w14:paraId="5DFE5978" w14:textId="1FBDC28E" w:rsidR="0081042E" w:rsidRDefault="0081042E" w:rsidP="0081042E">
      <w:pPr>
        <w:pStyle w:val="ListParagraph"/>
        <w:numPr>
          <w:ilvl w:val="0"/>
          <w:numId w:val="22"/>
        </w:numPr>
      </w:pPr>
      <w:r>
        <w:t xml:space="preserve">Station cleaned between retrieving and deploying sondes, so missing readings are due to that and flagged accordingly. </w:t>
      </w:r>
    </w:p>
    <w:p w14:paraId="66EE4979" w14:textId="6E805CC7" w:rsidR="00005EF8" w:rsidRPr="0081042E" w:rsidRDefault="00005EF8" w:rsidP="0081042E">
      <w:pPr>
        <w:pStyle w:val="ListParagraph"/>
        <w:numPr>
          <w:ilvl w:val="0"/>
          <w:numId w:val="22"/>
        </w:numPr>
      </w:pPr>
      <w:r>
        <w:t>DO was very low through the deployment, but it could be because of how hot the water is right now in relation to the drought. DO passed during post-calibration though.</w:t>
      </w:r>
    </w:p>
    <w:p w14:paraId="6AD09A4E" w14:textId="77777777" w:rsidR="0081042E" w:rsidRPr="0081042E" w:rsidRDefault="0081042E" w:rsidP="0081042E">
      <w:pPr>
        <w:rPr>
          <w:b/>
          <w:bCs/>
        </w:rPr>
      </w:pPr>
    </w:p>
    <w:p w14:paraId="10317271" w14:textId="77777777" w:rsidR="00257114" w:rsidRPr="00257114" w:rsidRDefault="00257114" w:rsidP="00257114">
      <w:pPr>
        <w:rPr>
          <w:b/>
          <w:bCs/>
        </w:rPr>
      </w:pPr>
    </w:p>
    <w:p w14:paraId="77E1A780" w14:textId="4E372B46" w:rsidR="00D91B20" w:rsidRPr="002249A3" w:rsidRDefault="001E2AF2" w:rsidP="00E9227D">
      <w:pPr>
        <w:rPr>
          <w:b/>
          <w:bCs/>
          <w:highlight w:val="yellow"/>
        </w:rPr>
      </w:pPr>
      <w:r w:rsidRPr="007F1D7A">
        <w:rPr>
          <w:b/>
          <w:bCs/>
          <w:highlight w:val="yellow"/>
        </w:rPr>
        <w:t>CHEW1</w:t>
      </w:r>
    </w:p>
    <w:p w14:paraId="77521665" w14:textId="77777777" w:rsidR="00F019F5" w:rsidRPr="008C1F86" w:rsidRDefault="00F019F5" w:rsidP="00F019F5">
      <w:pPr>
        <w:rPr>
          <w:b/>
          <w:bCs/>
        </w:rPr>
      </w:pPr>
      <w:r w:rsidRPr="008C1F86">
        <w:rPr>
          <w:b/>
          <w:bCs/>
        </w:rPr>
        <w:t>January</w:t>
      </w:r>
      <w:r>
        <w:rPr>
          <w:b/>
          <w:bCs/>
        </w:rPr>
        <w:t>: 01/07/2026-02/04/2026</w:t>
      </w:r>
    </w:p>
    <w:p w14:paraId="23321223" w14:textId="0F1DAA2F" w:rsidR="00F019F5" w:rsidRDefault="002249A3" w:rsidP="00BD7340">
      <w:pPr>
        <w:pStyle w:val="ListParagraph"/>
        <w:numPr>
          <w:ilvl w:val="0"/>
          <w:numId w:val="10"/>
        </w:numPr>
        <w:rPr>
          <w:rStyle w:val="normaltextrun"/>
          <w:color w:val="000000"/>
          <w:shd w:val="clear" w:color="auto" w:fill="FFFFFF"/>
        </w:rPr>
      </w:pPr>
      <w:r>
        <w:rPr>
          <w:rStyle w:val="normaltextrun"/>
          <w:color w:val="000000"/>
          <w:shd w:val="clear" w:color="auto" w:fill="FFFFFF"/>
        </w:rPr>
        <w:t>Brush fell off during deployment.</w:t>
      </w:r>
    </w:p>
    <w:p w14:paraId="7B1D6994" w14:textId="06C2155A" w:rsidR="002249A3" w:rsidRDefault="002249A3" w:rsidP="00BD7340">
      <w:pPr>
        <w:pStyle w:val="ListParagraph"/>
        <w:numPr>
          <w:ilvl w:val="0"/>
          <w:numId w:val="10"/>
        </w:numPr>
        <w:rPr>
          <w:rStyle w:val="normaltextrun"/>
          <w:color w:val="000000"/>
          <w:shd w:val="clear" w:color="auto" w:fill="FFFFFF"/>
        </w:rPr>
      </w:pPr>
      <w:r>
        <w:rPr>
          <w:rStyle w:val="normaltextrun"/>
          <w:color w:val="000000"/>
          <w:shd w:val="clear" w:color="auto" w:fill="FFFFFF"/>
        </w:rPr>
        <w:t xml:space="preserve">Huge stone crab in crab guard. </w:t>
      </w:r>
    </w:p>
    <w:p w14:paraId="16F6D50D" w14:textId="7D9E8989" w:rsidR="002249A3" w:rsidRDefault="002249A3" w:rsidP="00BD7340">
      <w:pPr>
        <w:pStyle w:val="ListParagraph"/>
        <w:numPr>
          <w:ilvl w:val="0"/>
          <w:numId w:val="10"/>
        </w:numPr>
        <w:rPr>
          <w:rStyle w:val="normaltextrun"/>
          <w:color w:val="000000"/>
          <w:shd w:val="clear" w:color="auto" w:fill="FFFFFF"/>
        </w:rPr>
      </w:pPr>
      <w:r>
        <w:rPr>
          <w:rStyle w:val="normaltextrun"/>
          <w:color w:val="000000"/>
          <w:shd w:val="clear" w:color="auto" w:fill="FFFFFF"/>
        </w:rPr>
        <w:t>Turbidity failed during post-calibration, so all values were suspected.</w:t>
      </w:r>
    </w:p>
    <w:p w14:paraId="5381A435" w14:textId="39F5A645" w:rsidR="002249A3" w:rsidRDefault="002249A3" w:rsidP="00BD7340">
      <w:pPr>
        <w:pStyle w:val="ListParagraph"/>
        <w:numPr>
          <w:ilvl w:val="0"/>
          <w:numId w:val="10"/>
        </w:numPr>
        <w:rPr>
          <w:rStyle w:val="normaltextrun"/>
          <w:color w:val="000000"/>
          <w:shd w:val="clear" w:color="auto" w:fill="FFFFFF"/>
        </w:rPr>
      </w:pPr>
      <w:r>
        <w:rPr>
          <w:rStyle w:val="normaltextrun"/>
          <w:color w:val="000000"/>
          <w:shd w:val="clear" w:color="auto" w:fill="FFFFFF"/>
        </w:rPr>
        <w:t xml:space="preserve">Turbidity readings over 1000 were rejected. </w:t>
      </w:r>
    </w:p>
    <w:p w14:paraId="52EE7C7D" w14:textId="51C57641" w:rsidR="00F019F5" w:rsidRPr="002249A3" w:rsidRDefault="002249A3" w:rsidP="00BD7340">
      <w:pPr>
        <w:pStyle w:val="ListParagraph"/>
        <w:numPr>
          <w:ilvl w:val="0"/>
          <w:numId w:val="10"/>
        </w:numPr>
        <w:rPr>
          <w:rStyle w:val="normaltextrun"/>
        </w:rPr>
      </w:pPr>
      <w:r>
        <w:t xml:space="preserve">Flagged cold fronts that occurred during the deployment. </w:t>
      </w:r>
    </w:p>
    <w:p w14:paraId="222AB4F5" w14:textId="77777777" w:rsidR="00F019F5" w:rsidRDefault="00F019F5" w:rsidP="00F019F5">
      <w:pPr>
        <w:rPr>
          <w:rStyle w:val="normaltextrun"/>
          <w:b/>
          <w:bCs/>
          <w:color w:val="000000"/>
          <w:shd w:val="clear" w:color="auto" w:fill="FFFFFF"/>
        </w:rPr>
      </w:pPr>
      <w:r>
        <w:rPr>
          <w:rStyle w:val="normaltextrun"/>
          <w:b/>
          <w:bCs/>
          <w:color w:val="000000"/>
          <w:shd w:val="clear" w:color="auto" w:fill="FFFFFF"/>
        </w:rPr>
        <w:t>February: 02/04/2026-03/04/2026</w:t>
      </w:r>
    </w:p>
    <w:p w14:paraId="5B6CE3E8" w14:textId="74E50620" w:rsidR="00F019F5" w:rsidRPr="00B83756" w:rsidRDefault="002249A3" w:rsidP="00BD7340">
      <w:pPr>
        <w:pStyle w:val="ListParagraph"/>
        <w:numPr>
          <w:ilvl w:val="0"/>
          <w:numId w:val="10"/>
        </w:numPr>
        <w:rPr>
          <w:color w:val="000000"/>
          <w:shd w:val="clear" w:color="auto" w:fill="FFFFFF"/>
        </w:rPr>
      </w:pPr>
      <w:r>
        <w:t>All sensors passed during post-calibration.</w:t>
      </w:r>
    </w:p>
    <w:p w14:paraId="1E3D1DBE" w14:textId="76A8398D" w:rsidR="00B83756" w:rsidRDefault="00B83756" w:rsidP="00B83756">
      <w:pPr>
        <w:rPr>
          <w:rStyle w:val="normaltextrun"/>
          <w:b/>
          <w:bCs/>
          <w:color w:val="000000"/>
          <w:shd w:val="clear" w:color="auto" w:fill="FFFFFF"/>
        </w:rPr>
      </w:pPr>
      <w:r>
        <w:rPr>
          <w:rStyle w:val="normaltextrun"/>
          <w:b/>
          <w:bCs/>
          <w:color w:val="000000"/>
          <w:shd w:val="clear" w:color="auto" w:fill="FFFFFF"/>
        </w:rPr>
        <w:t>March</w:t>
      </w:r>
      <w:r w:rsidRPr="00B83756">
        <w:rPr>
          <w:rStyle w:val="normaltextrun"/>
          <w:b/>
          <w:bCs/>
          <w:color w:val="000000"/>
          <w:shd w:val="clear" w:color="auto" w:fill="FFFFFF"/>
        </w:rPr>
        <w:t>: 03/04/2026</w:t>
      </w:r>
      <w:r>
        <w:rPr>
          <w:rStyle w:val="normaltextrun"/>
          <w:b/>
          <w:bCs/>
          <w:color w:val="000000"/>
          <w:shd w:val="clear" w:color="auto" w:fill="FFFFFF"/>
        </w:rPr>
        <w:t>-04/15/2026</w:t>
      </w:r>
    </w:p>
    <w:p w14:paraId="384E485E" w14:textId="15B4CBB4" w:rsidR="00E46315" w:rsidRDefault="00E46315" w:rsidP="00BD7340">
      <w:pPr>
        <w:pStyle w:val="ListParagraph"/>
        <w:numPr>
          <w:ilvl w:val="0"/>
          <w:numId w:val="10"/>
        </w:numPr>
        <w:rPr>
          <w:rStyle w:val="normaltextrun"/>
          <w:color w:val="000000"/>
          <w:shd w:val="clear" w:color="auto" w:fill="FFFFFF"/>
        </w:rPr>
      </w:pPr>
      <w:r>
        <w:rPr>
          <w:rStyle w:val="normaltextrun"/>
          <w:color w:val="000000"/>
          <w:shd w:val="clear" w:color="auto" w:fill="FFFFFF"/>
        </w:rPr>
        <w:t>DO and Turbidity failed during post-calibration</w:t>
      </w:r>
    </w:p>
    <w:p w14:paraId="55201EC3" w14:textId="517E0147" w:rsidR="00E46315" w:rsidRDefault="00E46315" w:rsidP="00BD7340">
      <w:pPr>
        <w:pStyle w:val="ListParagraph"/>
        <w:numPr>
          <w:ilvl w:val="0"/>
          <w:numId w:val="10"/>
        </w:numPr>
        <w:rPr>
          <w:rStyle w:val="normaltextrun"/>
          <w:color w:val="000000"/>
          <w:shd w:val="clear" w:color="auto" w:fill="FFFFFF"/>
        </w:rPr>
      </w:pPr>
      <w:r>
        <w:rPr>
          <w:rStyle w:val="normaltextrun"/>
          <w:color w:val="000000"/>
          <w:shd w:val="clear" w:color="auto" w:fill="FFFFFF"/>
        </w:rPr>
        <w:t>Flagged the cold fronts that occurred during the deployment.</w:t>
      </w:r>
    </w:p>
    <w:p w14:paraId="30D04B8F" w14:textId="42C79A30" w:rsidR="00E46315" w:rsidRDefault="00E46315" w:rsidP="00BD7340">
      <w:pPr>
        <w:pStyle w:val="ListParagraph"/>
        <w:numPr>
          <w:ilvl w:val="0"/>
          <w:numId w:val="10"/>
        </w:numPr>
        <w:rPr>
          <w:rStyle w:val="normaltextrun"/>
          <w:color w:val="000000"/>
          <w:shd w:val="clear" w:color="auto" w:fill="FFFFFF"/>
        </w:rPr>
      </w:pPr>
      <w:r>
        <w:rPr>
          <w:rStyle w:val="normaltextrun"/>
          <w:color w:val="000000"/>
          <w:shd w:val="clear" w:color="auto" w:fill="FFFFFF"/>
        </w:rPr>
        <w:t>Flagged two random specific conductivity and salinity drops for no apparent cause.</w:t>
      </w:r>
    </w:p>
    <w:p w14:paraId="1CDE594B" w14:textId="162104CC" w:rsidR="00E46315" w:rsidRDefault="00E46315" w:rsidP="00BD7340">
      <w:pPr>
        <w:pStyle w:val="ListParagraph"/>
        <w:numPr>
          <w:ilvl w:val="0"/>
          <w:numId w:val="10"/>
        </w:numPr>
        <w:rPr>
          <w:rStyle w:val="normaltextrun"/>
          <w:color w:val="000000"/>
          <w:shd w:val="clear" w:color="auto" w:fill="FFFFFF"/>
        </w:rPr>
      </w:pPr>
      <w:r>
        <w:rPr>
          <w:rStyle w:val="normaltextrun"/>
          <w:color w:val="000000"/>
          <w:shd w:val="clear" w:color="auto" w:fill="FFFFFF"/>
        </w:rPr>
        <w:t>Station was cleaned on 03/09/2026</w:t>
      </w:r>
    </w:p>
    <w:p w14:paraId="21F3C16D" w14:textId="51438082" w:rsidR="00E46315" w:rsidRDefault="00E46315" w:rsidP="00BD7340">
      <w:pPr>
        <w:pStyle w:val="ListParagraph"/>
        <w:numPr>
          <w:ilvl w:val="0"/>
          <w:numId w:val="10"/>
        </w:numPr>
        <w:rPr>
          <w:rStyle w:val="normaltextrun"/>
          <w:color w:val="000000"/>
          <w:shd w:val="clear" w:color="auto" w:fill="FFFFFF"/>
        </w:rPr>
      </w:pPr>
      <w:r>
        <w:rPr>
          <w:rStyle w:val="normaltextrun"/>
          <w:color w:val="000000"/>
          <w:shd w:val="clear" w:color="auto" w:fill="FFFFFF"/>
        </w:rPr>
        <w:t xml:space="preserve">Random pH drop flagged as suspect </w:t>
      </w:r>
      <w:proofErr w:type="gramStart"/>
      <w:r>
        <w:rPr>
          <w:rStyle w:val="normaltextrun"/>
          <w:color w:val="000000"/>
          <w:shd w:val="clear" w:color="auto" w:fill="FFFFFF"/>
        </w:rPr>
        <w:t>for</w:t>
      </w:r>
      <w:proofErr w:type="gramEnd"/>
      <w:r>
        <w:rPr>
          <w:rStyle w:val="normaltextrun"/>
          <w:color w:val="000000"/>
          <w:shd w:val="clear" w:color="auto" w:fill="FFFFFF"/>
        </w:rPr>
        <w:t xml:space="preserve"> no apparent cause. </w:t>
      </w:r>
    </w:p>
    <w:p w14:paraId="2F71E73A" w14:textId="77777777" w:rsidR="00F93088" w:rsidRPr="00B83756" w:rsidRDefault="00F93088" w:rsidP="00BD7340">
      <w:pPr>
        <w:pStyle w:val="ListParagraph"/>
        <w:numPr>
          <w:ilvl w:val="0"/>
          <w:numId w:val="10"/>
        </w:numPr>
        <w:rPr>
          <w:rStyle w:val="normaltextrun"/>
          <w:b/>
          <w:bCs/>
          <w:color w:val="000000"/>
          <w:shd w:val="clear" w:color="auto" w:fill="FFFFFF"/>
        </w:rPr>
      </w:pPr>
      <w:r>
        <w:rPr>
          <w:rStyle w:val="normaltextrun"/>
          <w:color w:val="000000"/>
          <w:shd w:val="clear" w:color="auto" w:fill="FFFFFF"/>
        </w:rPr>
        <w:t xml:space="preserve">Sondes were deployed longer due to weather and winds. </w:t>
      </w:r>
    </w:p>
    <w:p w14:paraId="7B70315D" w14:textId="24FBB82C" w:rsidR="00F019F5" w:rsidRPr="00EF581A" w:rsidRDefault="00F93088" w:rsidP="00F019F5">
      <w:pPr>
        <w:rPr>
          <w:b/>
          <w:bCs/>
        </w:rPr>
      </w:pPr>
      <w:r>
        <w:rPr>
          <w:b/>
          <w:bCs/>
        </w:rPr>
        <w:t>April</w:t>
      </w:r>
      <w:r w:rsidRPr="00D91B20">
        <w:rPr>
          <w:b/>
          <w:bCs/>
        </w:rPr>
        <w:t>:</w:t>
      </w:r>
      <w:r>
        <w:rPr>
          <w:b/>
          <w:bCs/>
        </w:rPr>
        <w:t xml:space="preserve"> 04/15/2026-05/06/2026</w:t>
      </w:r>
    </w:p>
    <w:p w14:paraId="4FEF56B3" w14:textId="3DBE00A0" w:rsidR="00EF581A" w:rsidRDefault="00143192" w:rsidP="00BD7340">
      <w:pPr>
        <w:pStyle w:val="ListParagraph"/>
        <w:numPr>
          <w:ilvl w:val="0"/>
          <w:numId w:val="18"/>
        </w:numPr>
      </w:pPr>
      <w:r>
        <w:t>Turbidity failed in 124, but not 0.</w:t>
      </w:r>
    </w:p>
    <w:p w14:paraId="2C0A5F52" w14:textId="52C4B458" w:rsidR="00143192" w:rsidRDefault="00143192" w:rsidP="00BD7340">
      <w:pPr>
        <w:pStyle w:val="ListParagraph"/>
        <w:numPr>
          <w:ilvl w:val="0"/>
          <w:numId w:val="18"/>
        </w:numPr>
      </w:pPr>
      <w:r>
        <w:t>DO failed during post-calibration.</w:t>
      </w:r>
    </w:p>
    <w:p w14:paraId="5775F9CA" w14:textId="69738288" w:rsidR="000414F5" w:rsidRPr="00257114" w:rsidRDefault="00143192" w:rsidP="000414F5">
      <w:pPr>
        <w:pStyle w:val="ListParagraph"/>
        <w:numPr>
          <w:ilvl w:val="0"/>
          <w:numId w:val="18"/>
        </w:numPr>
      </w:pPr>
      <w:r>
        <w:t xml:space="preserve">Field guard and all sensors had algae, eggs, and crabs. </w:t>
      </w:r>
    </w:p>
    <w:p w14:paraId="28360162" w14:textId="67CF2EC2" w:rsidR="000414F5" w:rsidRDefault="00257114" w:rsidP="000414F5">
      <w:pPr>
        <w:tabs>
          <w:tab w:val="left" w:pos="5909"/>
        </w:tabs>
        <w:rPr>
          <w:b/>
          <w:bCs/>
        </w:rPr>
      </w:pPr>
      <w:r w:rsidRPr="00257114">
        <w:rPr>
          <w:b/>
          <w:bCs/>
        </w:rPr>
        <w:t>May: 05/</w:t>
      </w:r>
      <w:r>
        <w:rPr>
          <w:b/>
          <w:bCs/>
        </w:rPr>
        <w:t>06</w:t>
      </w:r>
      <w:r w:rsidRPr="00257114">
        <w:rPr>
          <w:b/>
          <w:bCs/>
        </w:rPr>
        <w:t>/2026-06/0</w:t>
      </w:r>
      <w:r>
        <w:rPr>
          <w:b/>
          <w:bCs/>
        </w:rPr>
        <w:t>3</w:t>
      </w:r>
      <w:r w:rsidRPr="00257114">
        <w:rPr>
          <w:b/>
          <w:bCs/>
        </w:rPr>
        <w:t>/2026</w:t>
      </w:r>
    </w:p>
    <w:p w14:paraId="07620AFA" w14:textId="3B89F01A" w:rsidR="00BB2D6E" w:rsidRDefault="00BB2D6E" w:rsidP="00BB2D6E">
      <w:pPr>
        <w:pStyle w:val="ListParagraph"/>
        <w:numPr>
          <w:ilvl w:val="0"/>
          <w:numId w:val="21"/>
        </w:numPr>
        <w:tabs>
          <w:tab w:val="left" w:pos="5909"/>
        </w:tabs>
      </w:pPr>
      <w:r>
        <w:t xml:space="preserve">DO and Turbidity failed during post-calibration, so all values flagged as </w:t>
      </w:r>
      <w:proofErr w:type="gramStart"/>
      <w:r>
        <w:t>suspect</w:t>
      </w:r>
      <w:proofErr w:type="gramEnd"/>
      <w:r>
        <w:t>.</w:t>
      </w:r>
    </w:p>
    <w:p w14:paraId="11245F48" w14:textId="464D9C2C" w:rsidR="00BB2D6E" w:rsidRDefault="00BB2D6E" w:rsidP="00BB2D6E">
      <w:pPr>
        <w:pStyle w:val="ListParagraph"/>
        <w:numPr>
          <w:ilvl w:val="0"/>
          <w:numId w:val="21"/>
        </w:numPr>
        <w:tabs>
          <w:tab w:val="left" w:pos="5909"/>
        </w:tabs>
      </w:pPr>
      <w:r>
        <w:t>First deployment since being serviced, new DO sensor cap.</w:t>
      </w:r>
    </w:p>
    <w:p w14:paraId="39F8187A" w14:textId="28C9E9E7" w:rsidR="00BB2D6E" w:rsidRPr="00BB2D6E" w:rsidRDefault="00BB2D6E" w:rsidP="00BB2D6E">
      <w:pPr>
        <w:pStyle w:val="ListParagraph"/>
        <w:numPr>
          <w:ilvl w:val="0"/>
          <w:numId w:val="21"/>
        </w:numPr>
        <w:tabs>
          <w:tab w:val="left" w:pos="5909"/>
        </w:tabs>
      </w:pPr>
      <w:r>
        <w:lastRenderedPageBreak/>
        <w:t xml:space="preserve">Random Specific Conductivity and Salinity drop flagged as </w:t>
      </w:r>
      <w:proofErr w:type="gramStart"/>
      <w:r>
        <w:t>suspect</w:t>
      </w:r>
      <w:proofErr w:type="gramEnd"/>
      <w:r>
        <w:t xml:space="preserve"> with no apparent cause. </w:t>
      </w:r>
    </w:p>
    <w:p w14:paraId="417D65DB" w14:textId="77777777" w:rsidR="0081042E" w:rsidRDefault="0081042E" w:rsidP="0081042E">
      <w:pPr>
        <w:rPr>
          <w:b/>
          <w:bCs/>
        </w:rPr>
      </w:pPr>
      <w:r>
        <w:rPr>
          <w:b/>
          <w:bCs/>
        </w:rPr>
        <w:t>June</w:t>
      </w:r>
      <w:r w:rsidRPr="00257114">
        <w:rPr>
          <w:b/>
          <w:bCs/>
        </w:rPr>
        <w:t>: 06/0</w:t>
      </w:r>
      <w:r>
        <w:rPr>
          <w:b/>
          <w:bCs/>
        </w:rPr>
        <w:t>3</w:t>
      </w:r>
      <w:r w:rsidRPr="00257114">
        <w:rPr>
          <w:b/>
          <w:bCs/>
        </w:rPr>
        <w:t>/2026</w:t>
      </w:r>
      <w:r>
        <w:rPr>
          <w:b/>
          <w:bCs/>
        </w:rPr>
        <w:t>-07/08/2026</w:t>
      </w:r>
    </w:p>
    <w:p w14:paraId="02B95B81" w14:textId="793AF537" w:rsidR="0081042E" w:rsidRDefault="0081042E" w:rsidP="0081042E">
      <w:pPr>
        <w:pStyle w:val="ListParagraph"/>
        <w:numPr>
          <w:ilvl w:val="0"/>
          <w:numId w:val="22"/>
        </w:numPr>
      </w:pPr>
      <w:r>
        <w:t xml:space="preserve">All sensors passed during post-calibration. </w:t>
      </w:r>
    </w:p>
    <w:p w14:paraId="1BF80848" w14:textId="77777777" w:rsidR="0081042E" w:rsidRDefault="0081042E" w:rsidP="0081042E">
      <w:pPr>
        <w:pStyle w:val="ListParagraph"/>
        <w:numPr>
          <w:ilvl w:val="0"/>
          <w:numId w:val="22"/>
        </w:numPr>
      </w:pPr>
      <w:r>
        <w:t xml:space="preserve">Station cleaned between retrieving and deploying sondes, so missing readings are due to that and flagged accordingly. </w:t>
      </w:r>
    </w:p>
    <w:p w14:paraId="17272C18" w14:textId="57D3701A" w:rsidR="0033462F" w:rsidRDefault="0033462F" w:rsidP="0081042E">
      <w:pPr>
        <w:pStyle w:val="ListParagraph"/>
        <w:numPr>
          <w:ilvl w:val="0"/>
          <w:numId w:val="22"/>
        </w:numPr>
      </w:pPr>
      <w:r>
        <w:t>One Turbidity reading flagged as suspect due to randomly being in the 400 range. Two Turbidity readings rejected for being over 1000.</w:t>
      </w:r>
    </w:p>
    <w:p w14:paraId="0C3709D0" w14:textId="35430085" w:rsidR="0033462F" w:rsidRPr="0081042E" w:rsidRDefault="0033462F" w:rsidP="0081042E">
      <w:pPr>
        <w:pStyle w:val="ListParagraph"/>
        <w:numPr>
          <w:ilvl w:val="0"/>
          <w:numId w:val="22"/>
        </w:numPr>
      </w:pPr>
      <w:r>
        <w:t xml:space="preserve">One Specific Conductivity and Salinity reading flagged for being a bit of a drop randomly. There are other random drops near this area of the deployment, but not as drastic </w:t>
      </w:r>
      <w:proofErr w:type="gramStart"/>
      <w:r>
        <w:t>so</w:t>
      </w:r>
      <w:proofErr w:type="gramEnd"/>
      <w:r>
        <w:t xml:space="preserve"> it could be due to freshwater influence. </w:t>
      </w:r>
    </w:p>
    <w:p w14:paraId="7DA8D192" w14:textId="77777777" w:rsidR="00770EF3" w:rsidRDefault="00770EF3" w:rsidP="00FC7037">
      <w:pPr>
        <w:rPr>
          <w:rFonts w:ascii="Garamond" w:hAnsi="Garamond"/>
          <w:b/>
          <w:bCs/>
          <w:sz w:val="22"/>
          <w:szCs w:val="22"/>
        </w:rPr>
      </w:pPr>
    </w:p>
    <w:p w14:paraId="601845E2" w14:textId="77777777" w:rsidR="00B70565" w:rsidRPr="007E311D" w:rsidRDefault="00B70565" w:rsidP="00B70565">
      <w:pPr>
        <w:ind w:right="216"/>
        <w:jc w:val="both"/>
        <w:rPr>
          <w:rFonts w:ascii="Garamond" w:hAnsi="Garamond"/>
          <w:sz w:val="22"/>
          <w:szCs w:val="22"/>
        </w:rPr>
      </w:pPr>
      <w:r w:rsidRPr="007E311D">
        <w:rPr>
          <w:rFonts w:ascii="Garamond" w:hAnsi="Garamond"/>
          <w:b/>
          <w:sz w:val="22"/>
          <w:szCs w:val="22"/>
        </w:rPr>
        <w:t>Acknowledgement:</w:t>
      </w:r>
      <w:r w:rsidRPr="007E311D">
        <w:rPr>
          <w:rFonts w:ascii="Garamond" w:hAnsi="Garamond"/>
          <w:sz w:val="22"/>
          <w:szCs w:val="22"/>
        </w:rPr>
        <w:t xml:space="preserve"> The data included with this document were collected by the staff of the Florida Department of Environmental Protection. Any products derived from these data should clearly acknowledge this source (please use the attached logo</w:t>
      </w:r>
      <w:r>
        <w:rPr>
          <w:rFonts w:ascii="Garamond" w:hAnsi="Garamond"/>
          <w:sz w:val="22"/>
          <w:szCs w:val="22"/>
        </w:rPr>
        <w:t>s below</w:t>
      </w:r>
      <w:r w:rsidRPr="007E311D">
        <w:rPr>
          <w:rFonts w:ascii="Garamond" w:hAnsi="Garamond"/>
          <w:sz w:val="22"/>
          <w:szCs w:val="22"/>
        </w:rPr>
        <w:t>).  This recognition is</w:t>
      </w:r>
      <w:r>
        <w:rPr>
          <w:rFonts w:ascii="Garamond" w:hAnsi="Garamond"/>
          <w:sz w:val="22"/>
          <w:szCs w:val="22"/>
        </w:rPr>
        <w:t xml:space="preserve"> important for ensuring that the</w:t>
      </w:r>
      <w:r w:rsidRPr="007E311D">
        <w:rPr>
          <w:rFonts w:ascii="Garamond" w:hAnsi="Garamond"/>
          <w:sz w:val="22"/>
          <w:szCs w:val="22"/>
        </w:rPr>
        <w:t>s</w:t>
      </w:r>
      <w:r>
        <w:rPr>
          <w:rFonts w:ascii="Garamond" w:hAnsi="Garamond"/>
          <w:sz w:val="22"/>
          <w:szCs w:val="22"/>
        </w:rPr>
        <w:t>e</w:t>
      </w:r>
      <w:r w:rsidRPr="007E311D">
        <w:rPr>
          <w:rFonts w:ascii="Garamond" w:hAnsi="Garamond"/>
          <w:sz w:val="22"/>
          <w:szCs w:val="22"/>
        </w:rPr>
        <w:t xml:space="preserve"> long-term monitoring program</w:t>
      </w:r>
      <w:r>
        <w:rPr>
          <w:rFonts w:ascii="Garamond" w:hAnsi="Garamond"/>
          <w:sz w:val="22"/>
          <w:szCs w:val="22"/>
        </w:rPr>
        <w:t>s continue</w:t>
      </w:r>
      <w:r w:rsidRPr="007E311D">
        <w:rPr>
          <w:rFonts w:ascii="Garamond" w:hAnsi="Garamond"/>
          <w:sz w:val="22"/>
          <w:szCs w:val="22"/>
        </w:rPr>
        <w:t xml:space="preserve"> to receive the necessary political and financial support. </w:t>
      </w:r>
    </w:p>
    <w:p w14:paraId="1E3DC665" w14:textId="77777777" w:rsidR="00B70565" w:rsidRPr="007E311D" w:rsidRDefault="00B70565" w:rsidP="00B70565">
      <w:pPr>
        <w:rPr>
          <w:rFonts w:ascii="Garamond" w:hAnsi="Garamond"/>
          <w:sz w:val="22"/>
          <w:szCs w:val="22"/>
        </w:rPr>
      </w:pPr>
    </w:p>
    <w:p w14:paraId="42F0DB9F" w14:textId="77777777" w:rsidR="00B70565" w:rsidRDefault="00B70565" w:rsidP="00B70565">
      <w:pPr>
        <w:tabs>
          <w:tab w:val="left" w:pos="2610"/>
        </w:tabs>
        <w:jc w:val="center"/>
      </w:pPr>
      <w:r>
        <w:rPr>
          <w:noProof/>
          <w:color w:val="2B579A"/>
          <w:shd w:val="clear" w:color="auto" w:fill="E6E6E6"/>
        </w:rPr>
        <w:drawing>
          <wp:inline distT="0" distB="0" distL="0" distR="0" wp14:anchorId="0D12F9C3" wp14:editId="2C047313">
            <wp:extent cx="914400" cy="914400"/>
            <wp:effectExtent l="0" t="0" r="0" b="0"/>
            <wp:docPr id="4" name="Picture 4" descr="FL-DEP-LOGO"/>
            <wp:cNvGraphicFramePr/>
            <a:graphic xmlns:a="http://schemas.openxmlformats.org/drawingml/2006/main">
              <a:graphicData uri="http://schemas.openxmlformats.org/drawingml/2006/picture">
                <pic:pic xmlns:pic="http://schemas.openxmlformats.org/drawingml/2006/picture">
                  <pic:nvPicPr>
                    <pic:cNvPr id="1" name="Picture 1" descr="FL-DEP-LOGO"/>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t xml:space="preserve"> </w:t>
      </w:r>
    </w:p>
    <w:p w14:paraId="2D262ED1" w14:textId="77777777" w:rsidR="00B70565" w:rsidRDefault="00B70565" w:rsidP="00B70565">
      <w:pPr>
        <w:tabs>
          <w:tab w:val="left" w:pos="2610"/>
        </w:tabs>
        <w:jc w:val="center"/>
      </w:pPr>
    </w:p>
    <w:p w14:paraId="2CDEC96A" w14:textId="77777777" w:rsidR="00B70565" w:rsidRPr="00286785" w:rsidRDefault="00B70565" w:rsidP="00B70565">
      <w:pPr>
        <w:tabs>
          <w:tab w:val="left" w:pos="2610"/>
        </w:tabs>
        <w:jc w:val="center"/>
      </w:pPr>
    </w:p>
    <w:p w14:paraId="6B92F287" w14:textId="77777777" w:rsidR="00916073" w:rsidRDefault="00916073"/>
    <w:sectPr w:rsidR="009160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F4A37" w14:textId="77777777" w:rsidR="005C7ED8" w:rsidRDefault="005C7ED8" w:rsidP="00C352BF">
      <w:r>
        <w:separator/>
      </w:r>
    </w:p>
  </w:endnote>
  <w:endnote w:type="continuationSeparator" w:id="0">
    <w:p w14:paraId="361C48AE" w14:textId="77777777" w:rsidR="005C7ED8" w:rsidRDefault="005C7ED8" w:rsidP="00C35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D771E" w14:textId="77777777" w:rsidR="005C7ED8" w:rsidRDefault="005C7ED8" w:rsidP="00C352BF">
      <w:r>
        <w:separator/>
      </w:r>
    </w:p>
  </w:footnote>
  <w:footnote w:type="continuationSeparator" w:id="0">
    <w:p w14:paraId="21FFD1FD" w14:textId="77777777" w:rsidR="005C7ED8" w:rsidRDefault="005C7ED8" w:rsidP="00C352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2CCF3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942B3E"/>
    <w:multiLevelType w:val="hybridMultilevel"/>
    <w:tmpl w:val="2FAC1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73C94"/>
    <w:multiLevelType w:val="hybridMultilevel"/>
    <w:tmpl w:val="35F2FD60"/>
    <w:lvl w:ilvl="0" w:tplc="F2CC23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15351"/>
    <w:multiLevelType w:val="hybridMultilevel"/>
    <w:tmpl w:val="3788D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AD1FD9"/>
    <w:multiLevelType w:val="hybridMultilevel"/>
    <w:tmpl w:val="0AC44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A27ED"/>
    <w:multiLevelType w:val="hybridMultilevel"/>
    <w:tmpl w:val="D474E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1A2DCF"/>
    <w:multiLevelType w:val="hybridMultilevel"/>
    <w:tmpl w:val="2A8A6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C75FAB"/>
    <w:multiLevelType w:val="hybridMultilevel"/>
    <w:tmpl w:val="FC18F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98792C"/>
    <w:multiLevelType w:val="hybridMultilevel"/>
    <w:tmpl w:val="A0A0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49171E"/>
    <w:multiLevelType w:val="hybridMultilevel"/>
    <w:tmpl w:val="2BB8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AB1B74"/>
    <w:multiLevelType w:val="hybridMultilevel"/>
    <w:tmpl w:val="A9F82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D4F9A"/>
    <w:multiLevelType w:val="hybridMultilevel"/>
    <w:tmpl w:val="24C64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4E6D38"/>
    <w:multiLevelType w:val="hybridMultilevel"/>
    <w:tmpl w:val="58B0D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97326"/>
    <w:multiLevelType w:val="hybridMultilevel"/>
    <w:tmpl w:val="6DB6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28291C"/>
    <w:multiLevelType w:val="hybridMultilevel"/>
    <w:tmpl w:val="AA040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9E2F14"/>
    <w:multiLevelType w:val="hybridMultilevel"/>
    <w:tmpl w:val="E3C0D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0A061F"/>
    <w:multiLevelType w:val="hybridMultilevel"/>
    <w:tmpl w:val="03D41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EF7324"/>
    <w:multiLevelType w:val="hybridMultilevel"/>
    <w:tmpl w:val="0DD2B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633B3F"/>
    <w:multiLevelType w:val="hybridMultilevel"/>
    <w:tmpl w:val="27D69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DF1D50"/>
    <w:multiLevelType w:val="hybridMultilevel"/>
    <w:tmpl w:val="8648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047E5B"/>
    <w:multiLevelType w:val="hybridMultilevel"/>
    <w:tmpl w:val="690C9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2B3E9F"/>
    <w:multiLevelType w:val="hybridMultilevel"/>
    <w:tmpl w:val="18AA7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DF060B"/>
    <w:multiLevelType w:val="hybridMultilevel"/>
    <w:tmpl w:val="E41A5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CA283B"/>
    <w:multiLevelType w:val="hybridMultilevel"/>
    <w:tmpl w:val="0E3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9B227F"/>
    <w:multiLevelType w:val="hybridMultilevel"/>
    <w:tmpl w:val="46B27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6400348">
    <w:abstractNumId w:val="2"/>
  </w:num>
  <w:num w:numId="2" w16cid:durableId="907030624">
    <w:abstractNumId w:val="11"/>
  </w:num>
  <w:num w:numId="3" w16cid:durableId="1029839735">
    <w:abstractNumId w:val="0"/>
  </w:num>
  <w:num w:numId="4" w16cid:durableId="35275781">
    <w:abstractNumId w:val="6"/>
  </w:num>
  <w:num w:numId="5" w16cid:durableId="50008554">
    <w:abstractNumId w:val="21"/>
  </w:num>
  <w:num w:numId="6" w16cid:durableId="821774283">
    <w:abstractNumId w:val="22"/>
  </w:num>
  <w:num w:numId="7" w16cid:durableId="1886721666">
    <w:abstractNumId w:val="10"/>
  </w:num>
  <w:num w:numId="8" w16cid:durableId="1767265079">
    <w:abstractNumId w:val="8"/>
  </w:num>
  <w:num w:numId="9" w16cid:durableId="422726392">
    <w:abstractNumId w:val="14"/>
  </w:num>
  <w:num w:numId="10" w16cid:durableId="2145350808">
    <w:abstractNumId w:val="12"/>
  </w:num>
  <w:num w:numId="11" w16cid:durableId="1874031346">
    <w:abstractNumId w:val="24"/>
  </w:num>
  <w:num w:numId="12" w16cid:durableId="869880493">
    <w:abstractNumId w:val="20"/>
  </w:num>
  <w:num w:numId="13" w16cid:durableId="1034694091">
    <w:abstractNumId w:val="1"/>
  </w:num>
  <w:num w:numId="14" w16cid:durableId="909116664">
    <w:abstractNumId w:val="9"/>
  </w:num>
  <w:num w:numId="15" w16cid:durableId="197938346">
    <w:abstractNumId w:val="18"/>
  </w:num>
  <w:num w:numId="16" w16cid:durableId="1507138721">
    <w:abstractNumId w:val="3"/>
  </w:num>
  <w:num w:numId="17" w16cid:durableId="324474750">
    <w:abstractNumId w:val="23"/>
  </w:num>
  <w:num w:numId="18" w16cid:durableId="363677432">
    <w:abstractNumId w:val="19"/>
  </w:num>
  <w:num w:numId="19" w16cid:durableId="565801552">
    <w:abstractNumId w:val="4"/>
  </w:num>
  <w:num w:numId="20" w16cid:durableId="1198274467">
    <w:abstractNumId w:val="5"/>
  </w:num>
  <w:num w:numId="21" w16cid:durableId="116030968">
    <w:abstractNumId w:val="13"/>
  </w:num>
  <w:num w:numId="22" w16cid:durableId="452751770">
    <w:abstractNumId w:val="17"/>
  </w:num>
  <w:num w:numId="23" w16cid:durableId="1195651931">
    <w:abstractNumId w:val="15"/>
  </w:num>
  <w:num w:numId="24" w16cid:durableId="1205827721">
    <w:abstractNumId w:val="16"/>
  </w:num>
  <w:num w:numId="25" w16cid:durableId="1115246041">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565"/>
    <w:rsid w:val="00002439"/>
    <w:rsid w:val="00005744"/>
    <w:rsid w:val="00005EF8"/>
    <w:rsid w:val="00007008"/>
    <w:rsid w:val="00012A3E"/>
    <w:rsid w:val="000207BD"/>
    <w:rsid w:val="0002159E"/>
    <w:rsid w:val="0002236A"/>
    <w:rsid w:val="00023B47"/>
    <w:rsid w:val="00024E57"/>
    <w:rsid w:val="0002C1A3"/>
    <w:rsid w:val="00030101"/>
    <w:rsid w:val="0003110A"/>
    <w:rsid w:val="000414F5"/>
    <w:rsid w:val="0005043D"/>
    <w:rsid w:val="0005197E"/>
    <w:rsid w:val="00053032"/>
    <w:rsid w:val="0005355A"/>
    <w:rsid w:val="00054400"/>
    <w:rsid w:val="000575FD"/>
    <w:rsid w:val="00063C8C"/>
    <w:rsid w:val="0006699C"/>
    <w:rsid w:val="00075344"/>
    <w:rsid w:val="00075DDC"/>
    <w:rsid w:val="000761AD"/>
    <w:rsid w:val="00076E4C"/>
    <w:rsid w:val="00083F5B"/>
    <w:rsid w:val="0009167B"/>
    <w:rsid w:val="00091BC2"/>
    <w:rsid w:val="00094675"/>
    <w:rsid w:val="000963A3"/>
    <w:rsid w:val="000A1FF8"/>
    <w:rsid w:val="000A281E"/>
    <w:rsid w:val="000A2992"/>
    <w:rsid w:val="000A3651"/>
    <w:rsid w:val="000A397E"/>
    <w:rsid w:val="000A65DD"/>
    <w:rsid w:val="000B0194"/>
    <w:rsid w:val="000B4A84"/>
    <w:rsid w:val="000B52B1"/>
    <w:rsid w:val="000B5744"/>
    <w:rsid w:val="000C1139"/>
    <w:rsid w:val="000C3569"/>
    <w:rsid w:val="000C3B80"/>
    <w:rsid w:val="000C4524"/>
    <w:rsid w:val="000C5F6A"/>
    <w:rsid w:val="000C715F"/>
    <w:rsid w:val="000D028F"/>
    <w:rsid w:val="000D5A55"/>
    <w:rsid w:val="000D60F9"/>
    <w:rsid w:val="000D72F3"/>
    <w:rsid w:val="000E0A6F"/>
    <w:rsid w:val="000E31E0"/>
    <w:rsid w:val="000E4EF6"/>
    <w:rsid w:val="000F0EF9"/>
    <w:rsid w:val="000F498A"/>
    <w:rsid w:val="000F5C9D"/>
    <w:rsid w:val="00100ADB"/>
    <w:rsid w:val="0010251E"/>
    <w:rsid w:val="0010332F"/>
    <w:rsid w:val="0010348A"/>
    <w:rsid w:val="00105BCF"/>
    <w:rsid w:val="00106428"/>
    <w:rsid w:val="00106470"/>
    <w:rsid w:val="00111ED7"/>
    <w:rsid w:val="00113510"/>
    <w:rsid w:val="00114A6D"/>
    <w:rsid w:val="0011516C"/>
    <w:rsid w:val="00115BBC"/>
    <w:rsid w:val="00120768"/>
    <w:rsid w:val="00121790"/>
    <w:rsid w:val="001218CE"/>
    <w:rsid w:val="00133BEB"/>
    <w:rsid w:val="0014222F"/>
    <w:rsid w:val="00143192"/>
    <w:rsid w:val="001439E9"/>
    <w:rsid w:val="001468B7"/>
    <w:rsid w:val="001510B3"/>
    <w:rsid w:val="001538B7"/>
    <w:rsid w:val="00155011"/>
    <w:rsid w:val="0015555B"/>
    <w:rsid w:val="00155A75"/>
    <w:rsid w:val="00157737"/>
    <w:rsid w:val="00160F0E"/>
    <w:rsid w:val="001632D1"/>
    <w:rsid w:val="00164E86"/>
    <w:rsid w:val="0017149A"/>
    <w:rsid w:val="00174732"/>
    <w:rsid w:val="00175549"/>
    <w:rsid w:val="00176D70"/>
    <w:rsid w:val="00181474"/>
    <w:rsid w:val="0018242B"/>
    <w:rsid w:val="00182C77"/>
    <w:rsid w:val="00187759"/>
    <w:rsid w:val="0019056E"/>
    <w:rsid w:val="0019113A"/>
    <w:rsid w:val="001952C2"/>
    <w:rsid w:val="00197B93"/>
    <w:rsid w:val="001A0BEB"/>
    <w:rsid w:val="001A3849"/>
    <w:rsid w:val="001B0AC6"/>
    <w:rsid w:val="001B0FE7"/>
    <w:rsid w:val="001B4FFF"/>
    <w:rsid w:val="001B55ED"/>
    <w:rsid w:val="001B7FE9"/>
    <w:rsid w:val="001C316B"/>
    <w:rsid w:val="001C3737"/>
    <w:rsid w:val="001C3A9C"/>
    <w:rsid w:val="001C740E"/>
    <w:rsid w:val="001D0267"/>
    <w:rsid w:val="001D2952"/>
    <w:rsid w:val="001D6398"/>
    <w:rsid w:val="001D6967"/>
    <w:rsid w:val="001E2AF2"/>
    <w:rsid w:val="001F241B"/>
    <w:rsid w:val="001F6540"/>
    <w:rsid w:val="001F677A"/>
    <w:rsid w:val="0020098A"/>
    <w:rsid w:val="00205665"/>
    <w:rsid w:val="0021151D"/>
    <w:rsid w:val="0021404D"/>
    <w:rsid w:val="00223C15"/>
    <w:rsid w:val="00223E2D"/>
    <w:rsid w:val="0022429C"/>
    <w:rsid w:val="002249A3"/>
    <w:rsid w:val="002265F2"/>
    <w:rsid w:val="00226FA5"/>
    <w:rsid w:val="00227BF2"/>
    <w:rsid w:val="00227C1F"/>
    <w:rsid w:val="00234789"/>
    <w:rsid w:val="00234FD4"/>
    <w:rsid w:val="0023727B"/>
    <w:rsid w:val="002379E4"/>
    <w:rsid w:val="00242FF3"/>
    <w:rsid w:val="00243F48"/>
    <w:rsid w:val="002443A8"/>
    <w:rsid w:val="00247383"/>
    <w:rsid w:val="00252AA7"/>
    <w:rsid w:val="002539CC"/>
    <w:rsid w:val="00254CB7"/>
    <w:rsid w:val="00257114"/>
    <w:rsid w:val="00263A30"/>
    <w:rsid w:val="00271067"/>
    <w:rsid w:val="00275003"/>
    <w:rsid w:val="0028013A"/>
    <w:rsid w:val="002828FC"/>
    <w:rsid w:val="00282A38"/>
    <w:rsid w:val="00284999"/>
    <w:rsid w:val="00285CD2"/>
    <w:rsid w:val="002906D2"/>
    <w:rsid w:val="00291A8A"/>
    <w:rsid w:val="00291AC2"/>
    <w:rsid w:val="002A317A"/>
    <w:rsid w:val="002A574F"/>
    <w:rsid w:val="002B31B5"/>
    <w:rsid w:val="002B6885"/>
    <w:rsid w:val="002C217A"/>
    <w:rsid w:val="002C232D"/>
    <w:rsid w:val="002C47EC"/>
    <w:rsid w:val="002C58A9"/>
    <w:rsid w:val="002C7A88"/>
    <w:rsid w:val="002D1712"/>
    <w:rsid w:val="002D1B0A"/>
    <w:rsid w:val="002D2E36"/>
    <w:rsid w:val="002D750E"/>
    <w:rsid w:val="002E108A"/>
    <w:rsid w:val="002E507D"/>
    <w:rsid w:val="002E5EEA"/>
    <w:rsid w:val="002E5F7E"/>
    <w:rsid w:val="002E6894"/>
    <w:rsid w:val="002E7E49"/>
    <w:rsid w:val="002F10CB"/>
    <w:rsid w:val="002F1820"/>
    <w:rsid w:val="002F3411"/>
    <w:rsid w:val="002F60F8"/>
    <w:rsid w:val="003013C0"/>
    <w:rsid w:val="00303599"/>
    <w:rsid w:val="00306F2A"/>
    <w:rsid w:val="0031338D"/>
    <w:rsid w:val="00316F92"/>
    <w:rsid w:val="0032142B"/>
    <w:rsid w:val="00322A70"/>
    <w:rsid w:val="0032437C"/>
    <w:rsid w:val="00332E2C"/>
    <w:rsid w:val="0033462F"/>
    <w:rsid w:val="003428C1"/>
    <w:rsid w:val="00344E23"/>
    <w:rsid w:val="00347FDA"/>
    <w:rsid w:val="00351EA7"/>
    <w:rsid w:val="00352464"/>
    <w:rsid w:val="00356B7A"/>
    <w:rsid w:val="00360BBF"/>
    <w:rsid w:val="00361221"/>
    <w:rsid w:val="003620DF"/>
    <w:rsid w:val="00362526"/>
    <w:rsid w:val="00365802"/>
    <w:rsid w:val="003777E1"/>
    <w:rsid w:val="00377B2E"/>
    <w:rsid w:val="003838D3"/>
    <w:rsid w:val="00387239"/>
    <w:rsid w:val="003914E7"/>
    <w:rsid w:val="00393300"/>
    <w:rsid w:val="00396B09"/>
    <w:rsid w:val="003A2C1B"/>
    <w:rsid w:val="003A462E"/>
    <w:rsid w:val="003B0581"/>
    <w:rsid w:val="003B4E64"/>
    <w:rsid w:val="003B6577"/>
    <w:rsid w:val="003B7DD9"/>
    <w:rsid w:val="003C260E"/>
    <w:rsid w:val="003C27B7"/>
    <w:rsid w:val="003C6650"/>
    <w:rsid w:val="003C732C"/>
    <w:rsid w:val="003C9991"/>
    <w:rsid w:val="003D2B7F"/>
    <w:rsid w:val="003D4788"/>
    <w:rsid w:val="003D5284"/>
    <w:rsid w:val="003E0D0B"/>
    <w:rsid w:val="003E162E"/>
    <w:rsid w:val="003F1C33"/>
    <w:rsid w:val="003F5BDA"/>
    <w:rsid w:val="0040044B"/>
    <w:rsid w:val="00400A47"/>
    <w:rsid w:val="00400E98"/>
    <w:rsid w:val="0040288A"/>
    <w:rsid w:val="00405B3F"/>
    <w:rsid w:val="00406EE4"/>
    <w:rsid w:val="00410337"/>
    <w:rsid w:val="004123DD"/>
    <w:rsid w:val="00415368"/>
    <w:rsid w:val="00420437"/>
    <w:rsid w:val="00420B23"/>
    <w:rsid w:val="00421CAF"/>
    <w:rsid w:val="00423B28"/>
    <w:rsid w:val="00423D4A"/>
    <w:rsid w:val="00423F70"/>
    <w:rsid w:val="004322DA"/>
    <w:rsid w:val="00433737"/>
    <w:rsid w:val="004355C4"/>
    <w:rsid w:val="00436C9F"/>
    <w:rsid w:val="00441EBD"/>
    <w:rsid w:val="00445C7B"/>
    <w:rsid w:val="00447C96"/>
    <w:rsid w:val="00454572"/>
    <w:rsid w:val="00455251"/>
    <w:rsid w:val="00460DAD"/>
    <w:rsid w:val="00463559"/>
    <w:rsid w:val="00463A54"/>
    <w:rsid w:val="00464FCA"/>
    <w:rsid w:val="00477BFB"/>
    <w:rsid w:val="00481CC8"/>
    <w:rsid w:val="00482CCB"/>
    <w:rsid w:val="00483620"/>
    <w:rsid w:val="0048399D"/>
    <w:rsid w:val="00484D46"/>
    <w:rsid w:val="00485998"/>
    <w:rsid w:val="00487D25"/>
    <w:rsid w:val="004900DB"/>
    <w:rsid w:val="00491F29"/>
    <w:rsid w:val="004937CB"/>
    <w:rsid w:val="004942C7"/>
    <w:rsid w:val="0049655D"/>
    <w:rsid w:val="00496BD1"/>
    <w:rsid w:val="00497861"/>
    <w:rsid w:val="004A035C"/>
    <w:rsid w:val="004A4682"/>
    <w:rsid w:val="004A6374"/>
    <w:rsid w:val="004A6948"/>
    <w:rsid w:val="004B0D57"/>
    <w:rsid w:val="004B3919"/>
    <w:rsid w:val="004B7AEC"/>
    <w:rsid w:val="004C048E"/>
    <w:rsid w:val="004C24EF"/>
    <w:rsid w:val="004D1AF2"/>
    <w:rsid w:val="004D6ECC"/>
    <w:rsid w:val="004D70C4"/>
    <w:rsid w:val="004D7308"/>
    <w:rsid w:val="004E32DF"/>
    <w:rsid w:val="004F2F99"/>
    <w:rsid w:val="004F3B76"/>
    <w:rsid w:val="004F6FB5"/>
    <w:rsid w:val="004F7DC5"/>
    <w:rsid w:val="00502B0F"/>
    <w:rsid w:val="00511166"/>
    <w:rsid w:val="0051726B"/>
    <w:rsid w:val="00520954"/>
    <w:rsid w:val="0053014D"/>
    <w:rsid w:val="00532BF0"/>
    <w:rsid w:val="00534E26"/>
    <w:rsid w:val="0053575A"/>
    <w:rsid w:val="00536135"/>
    <w:rsid w:val="00550399"/>
    <w:rsid w:val="0055103C"/>
    <w:rsid w:val="00553BC1"/>
    <w:rsid w:val="00561863"/>
    <w:rsid w:val="00563104"/>
    <w:rsid w:val="0057240D"/>
    <w:rsid w:val="00577D4F"/>
    <w:rsid w:val="005782F1"/>
    <w:rsid w:val="005903C7"/>
    <w:rsid w:val="00592D11"/>
    <w:rsid w:val="00596402"/>
    <w:rsid w:val="005973FA"/>
    <w:rsid w:val="005978A4"/>
    <w:rsid w:val="005A0DAB"/>
    <w:rsid w:val="005A2032"/>
    <w:rsid w:val="005A2711"/>
    <w:rsid w:val="005A5E23"/>
    <w:rsid w:val="005A7C32"/>
    <w:rsid w:val="005B088D"/>
    <w:rsid w:val="005B320E"/>
    <w:rsid w:val="005B59A1"/>
    <w:rsid w:val="005B695A"/>
    <w:rsid w:val="005B6E76"/>
    <w:rsid w:val="005B76CA"/>
    <w:rsid w:val="005C7ED8"/>
    <w:rsid w:val="005D2E6D"/>
    <w:rsid w:val="005D34DC"/>
    <w:rsid w:val="005D3A59"/>
    <w:rsid w:val="005D3D93"/>
    <w:rsid w:val="005D4B57"/>
    <w:rsid w:val="005D64ED"/>
    <w:rsid w:val="005D7087"/>
    <w:rsid w:val="005D797E"/>
    <w:rsid w:val="005E1A76"/>
    <w:rsid w:val="005E4267"/>
    <w:rsid w:val="005E4E68"/>
    <w:rsid w:val="005F1D30"/>
    <w:rsid w:val="005F56DA"/>
    <w:rsid w:val="0060063B"/>
    <w:rsid w:val="00601466"/>
    <w:rsid w:val="00610B88"/>
    <w:rsid w:val="006110F1"/>
    <w:rsid w:val="006119BA"/>
    <w:rsid w:val="006120BA"/>
    <w:rsid w:val="0061256F"/>
    <w:rsid w:val="0062322E"/>
    <w:rsid w:val="00624969"/>
    <w:rsid w:val="006302BD"/>
    <w:rsid w:val="00631422"/>
    <w:rsid w:val="00633FD1"/>
    <w:rsid w:val="00644BD6"/>
    <w:rsid w:val="00646102"/>
    <w:rsid w:val="00646786"/>
    <w:rsid w:val="0064763E"/>
    <w:rsid w:val="006522EF"/>
    <w:rsid w:val="006532CC"/>
    <w:rsid w:val="006555CD"/>
    <w:rsid w:val="006559FE"/>
    <w:rsid w:val="006570AF"/>
    <w:rsid w:val="00670572"/>
    <w:rsid w:val="00672170"/>
    <w:rsid w:val="00672E09"/>
    <w:rsid w:val="00673DBE"/>
    <w:rsid w:val="00675D89"/>
    <w:rsid w:val="00684BD1"/>
    <w:rsid w:val="006863D1"/>
    <w:rsid w:val="006978AD"/>
    <w:rsid w:val="006A26D0"/>
    <w:rsid w:val="006B15AF"/>
    <w:rsid w:val="006B472E"/>
    <w:rsid w:val="006B5B8E"/>
    <w:rsid w:val="006B62E5"/>
    <w:rsid w:val="006B6F51"/>
    <w:rsid w:val="006B7D64"/>
    <w:rsid w:val="006B7D70"/>
    <w:rsid w:val="006B7FCC"/>
    <w:rsid w:val="006C5243"/>
    <w:rsid w:val="006D0ED8"/>
    <w:rsid w:val="006D1140"/>
    <w:rsid w:val="006D2A8D"/>
    <w:rsid w:val="006D6A66"/>
    <w:rsid w:val="006D7CAD"/>
    <w:rsid w:val="006E074D"/>
    <w:rsid w:val="006E138A"/>
    <w:rsid w:val="006E20C8"/>
    <w:rsid w:val="006E379A"/>
    <w:rsid w:val="006E550B"/>
    <w:rsid w:val="006E5BAA"/>
    <w:rsid w:val="006E5EAF"/>
    <w:rsid w:val="006E68DA"/>
    <w:rsid w:val="006E6DBF"/>
    <w:rsid w:val="006F0630"/>
    <w:rsid w:val="006F3196"/>
    <w:rsid w:val="006F39F9"/>
    <w:rsid w:val="006F6988"/>
    <w:rsid w:val="00704D69"/>
    <w:rsid w:val="007066D9"/>
    <w:rsid w:val="0071269C"/>
    <w:rsid w:val="00714543"/>
    <w:rsid w:val="0071667B"/>
    <w:rsid w:val="00716DD5"/>
    <w:rsid w:val="0072063F"/>
    <w:rsid w:val="007209F3"/>
    <w:rsid w:val="00722304"/>
    <w:rsid w:val="00723D24"/>
    <w:rsid w:val="00732321"/>
    <w:rsid w:val="00733AD7"/>
    <w:rsid w:val="00734A89"/>
    <w:rsid w:val="00740297"/>
    <w:rsid w:val="00740654"/>
    <w:rsid w:val="007409D9"/>
    <w:rsid w:val="00743406"/>
    <w:rsid w:val="007445F2"/>
    <w:rsid w:val="007464A2"/>
    <w:rsid w:val="00755D78"/>
    <w:rsid w:val="00755FD9"/>
    <w:rsid w:val="007628EB"/>
    <w:rsid w:val="00763593"/>
    <w:rsid w:val="00763CF1"/>
    <w:rsid w:val="007671CE"/>
    <w:rsid w:val="00770EF3"/>
    <w:rsid w:val="00770F04"/>
    <w:rsid w:val="0077147B"/>
    <w:rsid w:val="00771D9C"/>
    <w:rsid w:val="0077223E"/>
    <w:rsid w:val="00774F95"/>
    <w:rsid w:val="00776C2E"/>
    <w:rsid w:val="0078256E"/>
    <w:rsid w:val="007848DF"/>
    <w:rsid w:val="00791E43"/>
    <w:rsid w:val="00792DC2"/>
    <w:rsid w:val="007A15C7"/>
    <w:rsid w:val="007A2AA3"/>
    <w:rsid w:val="007A535A"/>
    <w:rsid w:val="007A5B8E"/>
    <w:rsid w:val="007B189B"/>
    <w:rsid w:val="007B22EF"/>
    <w:rsid w:val="007B251A"/>
    <w:rsid w:val="007B26D6"/>
    <w:rsid w:val="007B4522"/>
    <w:rsid w:val="007C180A"/>
    <w:rsid w:val="007C30E4"/>
    <w:rsid w:val="007C62FE"/>
    <w:rsid w:val="007C785D"/>
    <w:rsid w:val="007D2037"/>
    <w:rsid w:val="007D2648"/>
    <w:rsid w:val="007D295F"/>
    <w:rsid w:val="007D40A7"/>
    <w:rsid w:val="007D4AD0"/>
    <w:rsid w:val="007D6365"/>
    <w:rsid w:val="007E0AF9"/>
    <w:rsid w:val="007E31A0"/>
    <w:rsid w:val="007E7053"/>
    <w:rsid w:val="007F0E8C"/>
    <w:rsid w:val="007F1D7A"/>
    <w:rsid w:val="007F2FA6"/>
    <w:rsid w:val="007F6B14"/>
    <w:rsid w:val="0080149B"/>
    <w:rsid w:val="00801C81"/>
    <w:rsid w:val="0081042E"/>
    <w:rsid w:val="008135FF"/>
    <w:rsid w:val="00813C5D"/>
    <w:rsid w:val="00816964"/>
    <w:rsid w:val="008172A1"/>
    <w:rsid w:val="00822CAA"/>
    <w:rsid w:val="00825099"/>
    <w:rsid w:val="008251FD"/>
    <w:rsid w:val="0082682E"/>
    <w:rsid w:val="00827808"/>
    <w:rsid w:val="008310FB"/>
    <w:rsid w:val="00832F37"/>
    <w:rsid w:val="008433EA"/>
    <w:rsid w:val="00852269"/>
    <w:rsid w:val="008538E4"/>
    <w:rsid w:val="00857BA4"/>
    <w:rsid w:val="00857EBF"/>
    <w:rsid w:val="008608E5"/>
    <w:rsid w:val="00861AD1"/>
    <w:rsid w:val="00861EA5"/>
    <w:rsid w:val="00862655"/>
    <w:rsid w:val="00862989"/>
    <w:rsid w:val="00863021"/>
    <w:rsid w:val="00863764"/>
    <w:rsid w:val="00864F6F"/>
    <w:rsid w:val="008664A4"/>
    <w:rsid w:val="00871F90"/>
    <w:rsid w:val="00872788"/>
    <w:rsid w:val="00874425"/>
    <w:rsid w:val="00887117"/>
    <w:rsid w:val="008946E2"/>
    <w:rsid w:val="00897C8A"/>
    <w:rsid w:val="008A0255"/>
    <w:rsid w:val="008A33C0"/>
    <w:rsid w:val="008A46F7"/>
    <w:rsid w:val="008A4760"/>
    <w:rsid w:val="008A5DA8"/>
    <w:rsid w:val="008A7EFC"/>
    <w:rsid w:val="008B04D5"/>
    <w:rsid w:val="008B3E0A"/>
    <w:rsid w:val="008B408F"/>
    <w:rsid w:val="008B525A"/>
    <w:rsid w:val="008C1A32"/>
    <w:rsid w:val="008C1F86"/>
    <w:rsid w:val="008C6530"/>
    <w:rsid w:val="008D0B1A"/>
    <w:rsid w:val="008D1F20"/>
    <w:rsid w:val="008D4081"/>
    <w:rsid w:val="008D4100"/>
    <w:rsid w:val="008D42CE"/>
    <w:rsid w:val="008D464A"/>
    <w:rsid w:val="008E1B63"/>
    <w:rsid w:val="008E6BFC"/>
    <w:rsid w:val="008E6F3A"/>
    <w:rsid w:val="008E7045"/>
    <w:rsid w:val="008F1435"/>
    <w:rsid w:val="008F3D88"/>
    <w:rsid w:val="00900126"/>
    <w:rsid w:val="00902609"/>
    <w:rsid w:val="00902F7D"/>
    <w:rsid w:val="009051A7"/>
    <w:rsid w:val="00906DD4"/>
    <w:rsid w:val="009106A2"/>
    <w:rsid w:val="00912D01"/>
    <w:rsid w:val="009147CE"/>
    <w:rsid w:val="00916073"/>
    <w:rsid w:val="0091622E"/>
    <w:rsid w:val="00920F6F"/>
    <w:rsid w:val="009244FA"/>
    <w:rsid w:val="00924B17"/>
    <w:rsid w:val="00926BDD"/>
    <w:rsid w:val="00927580"/>
    <w:rsid w:val="00930C46"/>
    <w:rsid w:val="00935F0F"/>
    <w:rsid w:val="00937C9B"/>
    <w:rsid w:val="009451D5"/>
    <w:rsid w:val="009452EA"/>
    <w:rsid w:val="00945F79"/>
    <w:rsid w:val="00946336"/>
    <w:rsid w:val="00946D4F"/>
    <w:rsid w:val="009502FA"/>
    <w:rsid w:val="00951207"/>
    <w:rsid w:val="009541D3"/>
    <w:rsid w:val="00957C39"/>
    <w:rsid w:val="00957D1B"/>
    <w:rsid w:val="00963167"/>
    <w:rsid w:val="00974184"/>
    <w:rsid w:val="00974BEE"/>
    <w:rsid w:val="00981ECF"/>
    <w:rsid w:val="00986EFD"/>
    <w:rsid w:val="00993546"/>
    <w:rsid w:val="00993F3D"/>
    <w:rsid w:val="009947E6"/>
    <w:rsid w:val="009965B4"/>
    <w:rsid w:val="009A05EB"/>
    <w:rsid w:val="009A3B58"/>
    <w:rsid w:val="009B11BD"/>
    <w:rsid w:val="009B147F"/>
    <w:rsid w:val="009B2C23"/>
    <w:rsid w:val="009B469D"/>
    <w:rsid w:val="009C0B4C"/>
    <w:rsid w:val="009C5B8E"/>
    <w:rsid w:val="009E23EF"/>
    <w:rsid w:val="009F5051"/>
    <w:rsid w:val="009F51AB"/>
    <w:rsid w:val="00A00BA8"/>
    <w:rsid w:val="00A0155A"/>
    <w:rsid w:val="00A0297D"/>
    <w:rsid w:val="00A03363"/>
    <w:rsid w:val="00A03412"/>
    <w:rsid w:val="00A06B63"/>
    <w:rsid w:val="00A10129"/>
    <w:rsid w:val="00A14F32"/>
    <w:rsid w:val="00A14F8D"/>
    <w:rsid w:val="00A15571"/>
    <w:rsid w:val="00A19D28"/>
    <w:rsid w:val="00A20F10"/>
    <w:rsid w:val="00A321AA"/>
    <w:rsid w:val="00A35391"/>
    <w:rsid w:val="00A35DEE"/>
    <w:rsid w:val="00A3680A"/>
    <w:rsid w:val="00A37C05"/>
    <w:rsid w:val="00A40B5A"/>
    <w:rsid w:val="00A41D94"/>
    <w:rsid w:val="00A42D6C"/>
    <w:rsid w:val="00A5052C"/>
    <w:rsid w:val="00A5055F"/>
    <w:rsid w:val="00A52AA8"/>
    <w:rsid w:val="00A56BB7"/>
    <w:rsid w:val="00A56E86"/>
    <w:rsid w:val="00A56ED0"/>
    <w:rsid w:val="00A60271"/>
    <w:rsid w:val="00A60CE9"/>
    <w:rsid w:val="00A62873"/>
    <w:rsid w:val="00A63618"/>
    <w:rsid w:val="00A64E94"/>
    <w:rsid w:val="00A64F78"/>
    <w:rsid w:val="00A66F23"/>
    <w:rsid w:val="00A67070"/>
    <w:rsid w:val="00A672BE"/>
    <w:rsid w:val="00A72AB0"/>
    <w:rsid w:val="00A72B4F"/>
    <w:rsid w:val="00A748D8"/>
    <w:rsid w:val="00A7653A"/>
    <w:rsid w:val="00A86E5D"/>
    <w:rsid w:val="00A92A88"/>
    <w:rsid w:val="00A9325A"/>
    <w:rsid w:val="00A9461B"/>
    <w:rsid w:val="00AA0B70"/>
    <w:rsid w:val="00AA7212"/>
    <w:rsid w:val="00AA78DB"/>
    <w:rsid w:val="00AB46F1"/>
    <w:rsid w:val="00AC412D"/>
    <w:rsid w:val="00AC4514"/>
    <w:rsid w:val="00AD660B"/>
    <w:rsid w:val="00AD72E0"/>
    <w:rsid w:val="00AE1F1A"/>
    <w:rsid w:val="00AE4DF7"/>
    <w:rsid w:val="00AE5842"/>
    <w:rsid w:val="00AF02A0"/>
    <w:rsid w:val="00AF26E5"/>
    <w:rsid w:val="00AF2BA8"/>
    <w:rsid w:val="00AF6E38"/>
    <w:rsid w:val="00B00D64"/>
    <w:rsid w:val="00B03C23"/>
    <w:rsid w:val="00B117FE"/>
    <w:rsid w:val="00B122B8"/>
    <w:rsid w:val="00B137AD"/>
    <w:rsid w:val="00B1593A"/>
    <w:rsid w:val="00B16F5F"/>
    <w:rsid w:val="00B21751"/>
    <w:rsid w:val="00B217D9"/>
    <w:rsid w:val="00B21FBC"/>
    <w:rsid w:val="00B22543"/>
    <w:rsid w:val="00B22A08"/>
    <w:rsid w:val="00B300EE"/>
    <w:rsid w:val="00B32457"/>
    <w:rsid w:val="00B35BD7"/>
    <w:rsid w:val="00B35E1A"/>
    <w:rsid w:val="00B40586"/>
    <w:rsid w:val="00B4115F"/>
    <w:rsid w:val="00B413A0"/>
    <w:rsid w:val="00B41EC6"/>
    <w:rsid w:val="00B433CA"/>
    <w:rsid w:val="00B43A93"/>
    <w:rsid w:val="00B46262"/>
    <w:rsid w:val="00B46C99"/>
    <w:rsid w:val="00B47280"/>
    <w:rsid w:val="00B542A6"/>
    <w:rsid w:val="00B54AC8"/>
    <w:rsid w:val="00B5565E"/>
    <w:rsid w:val="00B5700F"/>
    <w:rsid w:val="00B60922"/>
    <w:rsid w:val="00B62A8D"/>
    <w:rsid w:val="00B63784"/>
    <w:rsid w:val="00B64DD8"/>
    <w:rsid w:val="00B6524E"/>
    <w:rsid w:val="00B70565"/>
    <w:rsid w:val="00B76AEF"/>
    <w:rsid w:val="00B83756"/>
    <w:rsid w:val="00B8636F"/>
    <w:rsid w:val="00B9100B"/>
    <w:rsid w:val="00B972CD"/>
    <w:rsid w:val="00B97969"/>
    <w:rsid w:val="00BA1301"/>
    <w:rsid w:val="00BA1359"/>
    <w:rsid w:val="00BA2285"/>
    <w:rsid w:val="00BA5C9F"/>
    <w:rsid w:val="00BA6708"/>
    <w:rsid w:val="00BB2D6E"/>
    <w:rsid w:val="00BB4F72"/>
    <w:rsid w:val="00BC2B11"/>
    <w:rsid w:val="00BC2E25"/>
    <w:rsid w:val="00BC549C"/>
    <w:rsid w:val="00BC775B"/>
    <w:rsid w:val="00BD4242"/>
    <w:rsid w:val="00BD47C5"/>
    <w:rsid w:val="00BD64E1"/>
    <w:rsid w:val="00BD6C41"/>
    <w:rsid w:val="00BD7340"/>
    <w:rsid w:val="00BE0D8D"/>
    <w:rsid w:val="00BE112E"/>
    <w:rsid w:val="00BE2AE4"/>
    <w:rsid w:val="00BE4F54"/>
    <w:rsid w:val="00BE62C7"/>
    <w:rsid w:val="00BF552F"/>
    <w:rsid w:val="00C008C5"/>
    <w:rsid w:val="00C02DC5"/>
    <w:rsid w:val="00C07AB8"/>
    <w:rsid w:val="00C07D73"/>
    <w:rsid w:val="00C12EE4"/>
    <w:rsid w:val="00C137F3"/>
    <w:rsid w:val="00C13B9A"/>
    <w:rsid w:val="00C15ACD"/>
    <w:rsid w:val="00C16EA9"/>
    <w:rsid w:val="00C205EE"/>
    <w:rsid w:val="00C242AA"/>
    <w:rsid w:val="00C24BDE"/>
    <w:rsid w:val="00C24EED"/>
    <w:rsid w:val="00C24F69"/>
    <w:rsid w:val="00C25D55"/>
    <w:rsid w:val="00C31AE4"/>
    <w:rsid w:val="00C32467"/>
    <w:rsid w:val="00C326D4"/>
    <w:rsid w:val="00C326FC"/>
    <w:rsid w:val="00C327EB"/>
    <w:rsid w:val="00C343D2"/>
    <w:rsid w:val="00C34FC2"/>
    <w:rsid w:val="00C352BF"/>
    <w:rsid w:val="00C3694C"/>
    <w:rsid w:val="00C3763A"/>
    <w:rsid w:val="00C37C20"/>
    <w:rsid w:val="00C468BA"/>
    <w:rsid w:val="00C5209B"/>
    <w:rsid w:val="00C54247"/>
    <w:rsid w:val="00C558AB"/>
    <w:rsid w:val="00C60E93"/>
    <w:rsid w:val="00C66059"/>
    <w:rsid w:val="00C66526"/>
    <w:rsid w:val="00C6769D"/>
    <w:rsid w:val="00C73C8D"/>
    <w:rsid w:val="00C73F23"/>
    <w:rsid w:val="00C7504B"/>
    <w:rsid w:val="00C7543E"/>
    <w:rsid w:val="00C81550"/>
    <w:rsid w:val="00C83346"/>
    <w:rsid w:val="00C862A4"/>
    <w:rsid w:val="00C91737"/>
    <w:rsid w:val="00C91EC8"/>
    <w:rsid w:val="00C94DC3"/>
    <w:rsid w:val="00C97895"/>
    <w:rsid w:val="00CA045B"/>
    <w:rsid w:val="00CB000C"/>
    <w:rsid w:val="00CB226C"/>
    <w:rsid w:val="00CB64BB"/>
    <w:rsid w:val="00CC1849"/>
    <w:rsid w:val="00CC4F45"/>
    <w:rsid w:val="00CE167F"/>
    <w:rsid w:val="00CE2E7F"/>
    <w:rsid w:val="00CE3F43"/>
    <w:rsid w:val="00CE503F"/>
    <w:rsid w:val="00CE54DE"/>
    <w:rsid w:val="00CE6BCF"/>
    <w:rsid w:val="00CF1B1C"/>
    <w:rsid w:val="00CF4628"/>
    <w:rsid w:val="00CF548D"/>
    <w:rsid w:val="00D02B58"/>
    <w:rsid w:val="00D041C2"/>
    <w:rsid w:val="00D1033F"/>
    <w:rsid w:val="00D10BC3"/>
    <w:rsid w:val="00D110C2"/>
    <w:rsid w:val="00D1316A"/>
    <w:rsid w:val="00D221E2"/>
    <w:rsid w:val="00D2684F"/>
    <w:rsid w:val="00D30A7A"/>
    <w:rsid w:val="00D327BC"/>
    <w:rsid w:val="00D352F0"/>
    <w:rsid w:val="00D368E3"/>
    <w:rsid w:val="00D375C3"/>
    <w:rsid w:val="00D4008C"/>
    <w:rsid w:val="00D40721"/>
    <w:rsid w:val="00D40F34"/>
    <w:rsid w:val="00D41E00"/>
    <w:rsid w:val="00D423F5"/>
    <w:rsid w:val="00D428D8"/>
    <w:rsid w:val="00D42B9B"/>
    <w:rsid w:val="00D50B26"/>
    <w:rsid w:val="00D519A6"/>
    <w:rsid w:val="00D535F9"/>
    <w:rsid w:val="00D55133"/>
    <w:rsid w:val="00D56C79"/>
    <w:rsid w:val="00D63605"/>
    <w:rsid w:val="00D64B39"/>
    <w:rsid w:val="00D663DA"/>
    <w:rsid w:val="00D73ACC"/>
    <w:rsid w:val="00D73CB2"/>
    <w:rsid w:val="00D74943"/>
    <w:rsid w:val="00D756C3"/>
    <w:rsid w:val="00D77D64"/>
    <w:rsid w:val="00D8096A"/>
    <w:rsid w:val="00D84B8E"/>
    <w:rsid w:val="00D86F0D"/>
    <w:rsid w:val="00D87D86"/>
    <w:rsid w:val="00D91B20"/>
    <w:rsid w:val="00D92F19"/>
    <w:rsid w:val="00D93C30"/>
    <w:rsid w:val="00D97514"/>
    <w:rsid w:val="00DA5B02"/>
    <w:rsid w:val="00DA7B48"/>
    <w:rsid w:val="00DB272E"/>
    <w:rsid w:val="00DB58B4"/>
    <w:rsid w:val="00DB5AC3"/>
    <w:rsid w:val="00DC23CE"/>
    <w:rsid w:val="00DC5854"/>
    <w:rsid w:val="00DC5F3E"/>
    <w:rsid w:val="00DD1E1E"/>
    <w:rsid w:val="00DE0C9D"/>
    <w:rsid w:val="00DE45A5"/>
    <w:rsid w:val="00DE4ED9"/>
    <w:rsid w:val="00DE681C"/>
    <w:rsid w:val="00DF02CE"/>
    <w:rsid w:val="00E05686"/>
    <w:rsid w:val="00E07B6D"/>
    <w:rsid w:val="00E10787"/>
    <w:rsid w:val="00E120A8"/>
    <w:rsid w:val="00E13951"/>
    <w:rsid w:val="00E14737"/>
    <w:rsid w:val="00E14A39"/>
    <w:rsid w:val="00E14B05"/>
    <w:rsid w:val="00E17BB8"/>
    <w:rsid w:val="00E216D2"/>
    <w:rsid w:val="00E21F14"/>
    <w:rsid w:val="00E24E79"/>
    <w:rsid w:val="00E332DD"/>
    <w:rsid w:val="00E34942"/>
    <w:rsid w:val="00E35DDC"/>
    <w:rsid w:val="00E371DD"/>
    <w:rsid w:val="00E42225"/>
    <w:rsid w:val="00E4248A"/>
    <w:rsid w:val="00E45C8D"/>
    <w:rsid w:val="00E46315"/>
    <w:rsid w:val="00E46849"/>
    <w:rsid w:val="00E47AFC"/>
    <w:rsid w:val="00E56A39"/>
    <w:rsid w:val="00E61BFB"/>
    <w:rsid w:val="00E65135"/>
    <w:rsid w:val="00E73B2B"/>
    <w:rsid w:val="00E76357"/>
    <w:rsid w:val="00E80223"/>
    <w:rsid w:val="00E80AF7"/>
    <w:rsid w:val="00E8237B"/>
    <w:rsid w:val="00E827B6"/>
    <w:rsid w:val="00E90572"/>
    <w:rsid w:val="00E90685"/>
    <w:rsid w:val="00E913DB"/>
    <w:rsid w:val="00E9227D"/>
    <w:rsid w:val="00E92898"/>
    <w:rsid w:val="00E94155"/>
    <w:rsid w:val="00E941E5"/>
    <w:rsid w:val="00EA190B"/>
    <w:rsid w:val="00EB0EF5"/>
    <w:rsid w:val="00EB6043"/>
    <w:rsid w:val="00EC2A40"/>
    <w:rsid w:val="00EC4FA9"/>
    <w:rsid w:val="00EC7FDF"/>
    <w:rsid w:val="00ED24B0"/>
    <w:rsid w:val="00EE4D72"/>
    <w:rsid w:val="00EE5823"/>
    <w:rsid w:val="00EE5F9C"/>
    <w:rsid w:val="00EE7141"/>
    <w:rsid w:val="00EE7646"/>
    <w:rsid w:val="00EE7F4D"/>
    <w:rsid w:val="00EF0DC8"/>
    <w:rsid w:val="00EF10A8"/>
    <w:rsid w:val="00EF1374"/>
    <w:rsid w:val="00EF3505"/>
    <w:rsid w:val="00EF389F"/>
    <w:rsid w:val="00EF427D"/>
    <w:rsid w:val="00EF581A"/>
    <w:rsid w:val="00F00920"/>
    <w:rsid w:val="00F019F5"/>
    <w:rsid w:val="00F03518"/>
    <w:rsid w:val="00F03B57"/>
    <w:rsid w:val="00F06367"/>
    <w:rsid w:val="00F07378"/>
    <w:rsid w:val="00F11859"/>
    <w:rsid w:val="00F11E59"/>
    <w:rsid w:val="00F16A65"/>
    <w:rsid w:val="00F20FD6"/>
    <w:rsid w:val="00F212A0"/>
    <w:rsid w:val="00F25BEB"/>
    <w:rsid w:val="00F2667B"/>
    <w:rsid w:val="00F277C7"/>
    <w:rsid w:val="00F34832"/>
    <w:rsid w:val="00F409F9"/>
    <w:rsid w:val="00F46168"/>
    <w:rsid w:val="00F46698"/>
    <w:rsid w:val="00F5413D"/>
    <w:rsid w:val="00F61FB5"/>
    <w:rsid w:val="00F62A49"/>
    <w:rsid w:val="00F62A8E"/>
    <w:rsid w:val="00F6708F"/>
    <w:rsid w:val="00F67286"/>
    <w:rsid w:val="00F7064C"/>
    <w:rsid w:val="00F7071D"/>
    <w:rsid w:val="00F70BC3"/>
    <w:rsid w:val="00F72C46"/>
    <w:rsid w:val="00F75BF6"/>
    <w:rsid w:val="00F81721"/>
    <w:rsid w:val="00F81B62"/>
    <w:rsid w:val="00F86132"/>
    <w:rsid w:val="00F87328"/>
    <w:rsid w:val="00F87330"/>
    <w:rsid w:val="00F90DCE"/>
    <w:rsid w:val="00F9284C"/>
    <w:rsid w:val="00F93088"/>
    <w:rsid w:val="00F93349"/>
    <w:rsid w:val="00F9404B"/>
    <w:rsid w:val="00F9559B"/>
    <w:rsid w:val="00F95BB3"/>
    <w:rsid w:val="00F95E04"/>
    <w:rsid w:val="00F968DA"/>
    <w:rsid w:val="00F97896"/>
    <w:rsid w:val="00FA454F"/>
    <w:rsid w:val="00FA487D"/>
    <w:rsid w:val="00FB480C"/>
    <w:rsid w:val="00FB5CD2"/>
    <w:rsid w:val="00FC4B39"/>
    <w:rsid w:val="00FC67D9"/>
    <w:rsid w:val="00FC7037"/>
    <w:rsid w:val="00FD2D25"/>
    <w:rsid w:val="00FD2E78"/>
    <w:rsid w:val="00FD4CB9"/>
    <w:rsid w:val="00FD68E4"/>
    <w:rsid w:val="00FD7743"/>
    <w:rsid w:val="00FDC3ED"/>
    <w:rsid w:val="00FE27F7"/>
    <w:rsid w:val="00FE48E9"/>
    <w:rsid w:val="00FEEF44"/>
    <w:rsid w:val="00FF3A26"/>
    <w:rsid w:val="00FF4B3B"/>
    <w:rsid w:val="00FF5335"/>
    <w:rsid w:val="00FF5F7E"/>
    <w:rsid w:val="00FF6DE7"/>
    <w:rsid w:val="011A4A61"/>
    <w:rsid w:val="011CD117"/>
    <w:rsid w:val="0120915D"/>
    <w:rsid w:val="01361360"/>
    <w:rsid w:val="016821DA"/>
    <w:rsid w:val="01B7F11D"/>
    <w:rsid w:val="02256CAB"/>
    <w:rsid w:val="02369497"/>
    <w:rsid w:val="0272F6AA"/>
    <w:rsid w:val="029EC82D"/>
    <w:rsid w:val="02A381FC"/>
    <w:rsid w:val="02D23DD0"/>
    <w:rsid w:val="02D425D2"/>
    <w:rsid w:val="02DA725C"/>
    <w:rsid w:val="030E0858"/>
    <w:rsid w:val="0328CAE7"/>
    <w:rsid w:val="0338216E"/>
    <w:rsid w:val="0347BD01"/>
    <w:rsid w:val="034F6AD3"/>
    <w:rsid w:val="037D2F51"/>
    <w:rsid w:val="03B13529"/>
    <w:rsid w:val="03B8FE69"/>
    <w:rsid w:val="03C13D0C"/>
    <w:rsid w:val="03E004A3"/>
    <w:rsid w:val="03EEE1FC"/>
    <w:rsid w:val="04029C26"/>
    <w:rsid w:val="0415F564"/>
    <w:rsid w:val="042CED1F"/>
    <w:rsid w:val="043BBF7B"/>
    <w:rsid w:val="04E03D61"/>
    <w:rsid w:val="04E18478"/>
    <w:rsid w:val="050FC2AB"/>
    <w:rsid w:val="052EE9BB"/>
    <w:rsid w:val="054E8EEB"/>
    <w:rsid w:val="05B1E5BA"/>
    <w:rsid w:val="05C41F3B"/>
    <w:rsid w:val="05C83DD6"/>
    <w:rsid w:val="05C8D9C1"/>
    <w:rsid w:val="05E9E03B"/>
    <w:rsid w:val="060395CC"/>
    <w:rsid w:val="06179C1F"/>
    <w:rsid w:val="061CCA3B"/>
    <w:rsid w:val="062667E7"/>
    <w:rsid w:val="064059DC"/>
    <w:rsid w:val="064EE3C5"/>
    <w:rsid w:val="0658D1AE"/>
    <w:rsid w:val="068AC60E"/>
    <w:rsid w:val="06AB930C"/>
    <w:rsid w:val="06C334BD"/>
    <w:rsid w:val="06CBC056"/>
    <w:rsid w:val="06CDF8E0"/>
    <w:rsid w:val="06EA38FB"/>
    <w:rsid w:val="0711AA26"/>
    <w:rsid w:val="074109D4"/>
    <w:rsid w:val="075D1052"/>
    <w:rsid w:val="0762CC5D"/>
    <w:rsid w:val="07CB3080"/>
    <w:rsid w:val="07D1CC8F"/>
    <w:rsid w:val="081152BA"/>
    <w:rsid w:val="0815B1F7"/>
    <w:rsid w:val="0847EE7E"/>
    <w:rsid w:val="0869C941"/>
    <w:rsid w:val="08E53ABC"/>
    <w:rsid w:val="090985E7"/>
    <w:rsid w:val="09134983"/>
    <w:rsid w:val="09334345"/>
    <w:rsid w:val="097C8DDB"/>
    <w:rsid w:val="098CF8A9"/>
    <w:rsid w:val="0A2632F6"/>
    <w:rsid w:val="0A2835DE"/>
    <w:rsid w:val="0A2DC568"/>
    <w:rsid w:val="0A337872"/>
    <w:rsid w:val="0A347BEF"/>
    <w:rsid w:val="0A92C5CD"/>
    <w:rsid w:val="0A9E57EE"/>
    <w:rsid w:val="0AACD55C"/>
    <w:rsid w:val="0AB51EB1"/>
    <w:rsid w:val="0AEB0D42"/>
    <w:rsid w:val="0AF63861"/>
    <w:rsid w:val="0B07BCFB"/>
    <w:rsid w:val="0B161785"/>
    <w:rsid w:val="0B269624"/>
    <w:rsid w:val="0B3238B0"/>
    <w:rsid w:val="0B376666"/>
    <w:rsid w:val="0B63551C"/>
    <w:rsid w:val="0BECAF8E"/>
    <w:rsid w:val="0C2A5AC7"/>
    <w:rsid w:val="0C37DE41"/>
    <w:rsid w:val="0C3A1415"/>
    <w:rsid w:val="0C3AAFAA"/>
    <w:rsid w:val="0C452A01"/>
    <w:rsid w:val="0C7F0B04"/>
    <w:rsid w:val="0C86DDA3"/>
    <w:rsid w:val="0C88AD0B"/>
    <w:rsid w:val="0C8C7CE9"/>
    <w:rsid w:val="0CD2C37F"/>
    <w:rsid w:val="0D4E4E3D"/>
    <w:rsid w:val="0D6FFFE7"/>
    <w:rsid w:val="0D7A6BD4"/>
    <w:rsid w:val="0DA3B46B"/>
    <w:rsid w:val="0DCB697B"/>
    <w:rsid w:val="0DECE4CF"/>
    <w:rsid w:val="0DEE8861"/>
    <w:rsid w:val="0E0B9819"/>
    <w:rsid w:val="0E0ED559"/>
    <w:rsid w:val="0E22AE04"/>
    <w:rsid w:val="0E282E76"/>
    <w:rsid w:val="0E2D2628"/>
    <w:rsid w:val="0E3D2248"/>
    <w:rsid w:val="0E4BBC0F"/>
    <w:rsid w:val="0E8016B8"/>
    <w:rsid w:val="0E99346F"/>
    <w:rsid w:val="0EAB566B"/>
    <w:rsid w:val="0EB4B623"/>
    <w:rsid w:val="0F2B9A8B"/>
    <w:rsid w:val="0F2E108F"/>
    <w:rsid w:val="0F3184E3"/>
    <w:rsid w:val="0F3B268A"/>
    <w:rsid w:val="0F75FA09"/>
    <w:rsid w:val="0FA9F5EF"/>
    <w:rsid w:val="0FB6C000"/>
    <w:rsid w:val="0FCD9746"/>
    <w:rsid w:val="0FE66EDD"/>
    <w:rsid w:val="0FF16123"/>
    <w:rsid w:val="1001F56E"/>
    <w:rsid w:val="101BE719"/>
    <w:rsid w:val="104726CC"/>
    <w:rsid w:val="105A7306"/>
    <w:rsid w:val="10A31E9D"/>
    <w:rsid w:val="10AC233A"/>
    <w:rsid w:val="10AE6B81"/>
    <w:rsid w:val="1101E3D3"/>
    <w:rsid w:val="111AB706"/>
    <w:rsid w:val="112C97A3"/>
    <w:rsid w:val="1130E9C3"/>
    <w:rsid w:val="115C7592"/>
    <w:rsid w:val="1172AEDB"/>
    <w:rsid w:val="11808CBC"/>
    <w:rsid w:val="11919FCC"/>
    <w:rsid w:val="11CF6645"/>
    <w:rsid w:val="11F9B5DA"/>
    <w:rsid w:val="1245183E"/>
    <w:rsid w:val="126CE99A"/>
    <w:rsid w:val="1272DBED"/>
    <w:rsid w:val="1273F517"/>
    <w:rsid w:val="129FC2F9"/>
    <w:rsid w:val="12DB768D"/>
    <w:rsid w:val="12EA3214"/>
    <w:rsid w:val="130F209A"/>
    <w:rsid w:val="1347110F"/>
    <w:rsid w:val="136079BC"/>
    <w:rsid w:val="137D77E5"/>
    <w:rsid w:val="137DE743"/>
    <w:rsid w:val="139BF374"/>
    <w:rsid w:val="13BD8FC1"/>
    <w:rsid w:val="13E2CD40"/>
    <w:rsid w:val="13EBEEEE"/>
    <w:rsid w:val="14067620"/>
    <w:rsid w:val="14226AFD"/>
    <w:rsid w:val="1446E5AB"/>
    <w:rsid w:val="148CFB04"/>
    <w:rsid w:val="149B2682"/>
    <w:rsid w:val="14AE8063"/>
    <w:rsid w:val="14C00BC0"/>
    <w:rsid w:val="14C48153"/>
    <w:rsid w:val="14E47FEE"/>
    <w:rsid w:val="159C8840"/>
    <w:rsid w:val="15A33B7B"/>
    <w:rsid w:val="15D0D519"/>
    <w:rsid w:val="15F16BF6"/>
    <w:rsid w:val="15FB2EA1"/>
    <w:rsid w:val="15FDD46C"/>
    <w:rsid w:val="16215E66"/>
    <w:rsid w:val="1653FDDF"/>
    <w:rsid w:val="1658834B"/>
    <w:rsid w:val="168ADA8D"/>
    <w:rsid w:val="169E2CAA"/>
    <w:rsid w:val="16D22493"/>
    <w:rsid w:val="16DCFCB2"/>
    <w:rsid w:val="16E63849"/>
    <w:rsid w:val="16F3E0FE"/>
    <w:rsid w:val="16F4DFBA"/>
    <w:rsid w:val="172D1012"/>
    <w:rsid w:val="175607BB"/>
    <w:rsid w:val="1761F945"/>
    <w:rsid w:val="177D4055"/>
    <w:rsid w:val="17932E07"/>
    <w:rsid w:val="17A5D42F"/>
    <w:rsid w:val="17A7F00A"/>
    <w:rsid w:val="17BA65DE"/>
    <w:rsid w:val="17EC8D26"/>
    <w:rsid w:val="183E40AB"/>
    <w:rsid w:val="1846579E"/>
    <w:rsid w:val="185055FF"/>
    <w:rsid w:val="185EA1E5"/>
    <w:rsid w:val="187B5AA6"/>
    <w:rsid w:val="18BAFD27"/>
    <w:rsid w:val="18BC5F3C"/>
    <w:rsid w:val="18D8A7B0"/>
    <w:rsid w:val="18E56758"/>
    <w:rsid w:val="18F80A99"/>
    <w:rsid w:val="19058B2D"/>
    <w:rsid w:val="19397D3D"/>
    <w:rsid w:val="199D308A"/>
    <w:rsid w:val="19DF696B"/>
    <w:rsid w:val="19E09170"/>
    <w:rsid w:val="19F30BF0"/>
    <w:rsid w:val="1A05AE94"/>
    <w:rsid w:val="1A0B8890"/>
    <w:rsid w:val="1A2C807C"/>
    <w:rsid w:val="1A67F530"/>
    <w:rsid w:val="1A8DADF9"/>
    <w:rsid w:val="1A9BF121"/>
    <w:rsid w:val="1AFC67BC"/>
    <w:rsid w:val="1B24E91B"/>
    <w:rsid w:val="1B4DB1D6"/>
    <w:rsid w:val="1BAF7949"/>
    <w:rsid w:val="1BBF900C"/>
    <w:rsid w:val="1BF6C367"/>
    <w:rsid w:val="1C021DE8"/>
    <w:rsid w:val="1C124F6A"/>
    <w:rsid w:val="1C165C3F"/>
    <w:rsid w:val="1C2D7CE2"/>
    <w:rsid w:val="1C435BFF"/>
    <w:rsid w:val="1C48AFC3"/>
    <w:rsid w:val="1C63AAA9"/>
    <w:rsid w:val="1C644FC3"/>
    <w:rsid w:val="1C6937B3"/>
    <w:rsid w:val="1C9617A6"/>
    <w:rsid w:val="1C962DFB"/>
    <w:rsid w:val="1C9FB73C"/>
    <w:rsid w:val="1CA6E8DE"/>
    <w:rsid w:val="1CB05714"/>
    <w:rsid w:val="1CCAF20F"/>
    <w:rsid w:val="1CED26E3"/>
    <w:rsid w:val="1D081778"/>
    <w:rsid w:val="1D367A23"/>
    <w:rsid w:val="1D4B49AA"/>
    <w:rsid w:val="1D71C88F"/>
    <w:rsid w:val="1D779C03"/>
    <w:rsid w:val="1D893761"/>
    <w:rsid w:val="1D908DDF"/>
    <w:rsid w:val="1D920CB0"/>
    <w:rsid w:val="1DFDB65C"/>
    <w:rsid w:val="1E5BBF80"/>
    <w:rsid w:val="1E671D79"/>
    <w:rsid w:val="1E6E1C62"/>
    <w:rsid w:val="1E966FEA"/>
    <w:rsid w:val="1E97D3A1"/>
    <w:rsid w:val="1EB88E7A"/>
    <w:rsid w:val="1EE547FF"/>
    <w:rsid w:val="1EF0C035"/>
    <w:rsid w:val="1F394FC2"/>
    <w:rsid w:val="1F3BADA2"/>
    <w:rsid w:val="1F5530CC"/>
    <w:rsid w:val="1F69437B"/>
    <w:rsid w:val="1F721628"/>
    <w:rsid w:val="1F9235D9"/>
    <w:rsid w:val="1F9986BD"/>
    <w:rsid w:val="200809ED"/>
    <w:rsid w:val="20274404"/>
    <w:rsid w:val="203FB83A"/>
    <w:rsid w:val="2044B3DA"/>
    <w:rsid w:val="204A5972"/>
    <w:rsid w:val="2082EA6C"/>
    <w:rsid w:val="20BB56B1"/>
    <w:rsid w:val="20D77E03"/>
    <w:rsid w:val="215A3E06"/>
    <w:rsid w:val="21B15F6B"/>
    <w:rsid w:val="21C61961"/>
    <w:rsid w:val="21E47E02"/>
    <w:rsid w:val="2201087D"/>
    <w:rsid w:val="2208C366"/>
    <w:rsid w:val="221AB1B2"/>
    <w:rsid w:val="222DD7BD"/>
    <w:rsid w:val="224B0D26"/>
    <w:rsid w:val="224CDC8E"/>
    <w:rsid w:val="226591D0"/>
    <w:rsid w:val="229BB485"/>
    <w:rsid w:val="22A9F3EB"/>
    <w:rsid w:val="22B10753"/>
    <w:rsid w:val="22B4B883"/>
    <w:rsid w:val="22DC70F0"/>
    <w:rsid w:val="22E82DE6"/>
    <w:rsid w:val="22F76F2E"/>
    <w:rsid w:val="23162F5A"/>
    <w:rsid w:val="231D9775"/>
    <w:rsid w:val="2331399A"/>
    <w:rsid w:val="233B3743"/>
    <w:rsid w:val="2343400A"/>
    <w:rsid w:val="235C6867"/>
    <w:rsid w:val="23D192D4"/>
    <w:rsid w:val="23DAAC90"/>
    <w:rsid w:val="23DAF78B"/>
    <w:rsid w:val="240151CB"/>
    <w:rsid w:val="2412CA0B"/>
    <w:rsid w:val="24407C4D"/>
    <w:rsid w:val="2440FF72"/>
    <w:rsid w:val="24579C4B"/>
    <w:rsid w:val="2457BB35"/>
    <w:rsid w:val="247A344D"/>
    <w:rsid w:val="249D3A48"/>
    <w:rsid w:val="24FB0EFA"/>
    <w:rsid w:val="250029C9"/>
    <w:rsid w:val="2507BBEE"/>
    <w:rsid w:val="25334FF0"/>
    <w:rsid w:val="256D6335"/>
    <w:rsid w:val="258752BD"/>
    <w:rsid w:val="25A2B45D"/>
    <w:rsid w:val="25AE293A"/>
    <w:rsid w:val="25BAC05D"/>
    <w:rsid w:val="25BC87B8"/>
    <w:rsid w:val="25BEA295"/>
    <w:rsid w:val="25C76E13"/>
    <w:rsid w:val="25DB6A38"/>
    <w:rsid w:val="25DC8651"/>
    <w:rsid w:val="25FBA7B7"/>
    <w:rsid w:val="26123485"/>
    <w:rsid w:val="265FFFF5"/>
    <w:rsid w:val="2661366F"/>
    <w:rsid w:val="26724493"/>
    <w:rsid w:val="26790C8F"/>
    <w:rsid w:val="26844FF4"/>
    <w:rsid w:val="26893038"/>
    <w:rsid w:val="2693BE49"/>
    <w:rsid w:val="269D6818"/>
    <w:rsid w:val="26A5848D"/>
    <w:rsid w:val="26B7FFAD"/>
    <w:rsid w:val="26D4CF7D"/>
    <w:rsid w:val="26E207DF"/>
    <w:rsid w:val="2706B334"/>
    <w:rsid w:val="2723FDF0"/>
    <w:rsid w:val="27446D93"/>
    <w:rsid w:val="275CEE72"/>
    <w:rsid w:val="2779C62F"/>
    <w:rsid w:val="27811E29"/>
    <w:rsid w:val="27F5D521"/>
    <w:rsid w:val="28163572"/>
    <w:rsid w:val="28B05C8F"/>
    <w:rsid w:val="28C658EB"/>
    <w:rsid w:val="28C9824F"/>
    <w:rsid w:val="28D9D370"/>
    <w:rsid w:val="28DAA344"/>
    <w:rsid w:val="28E56650"/>
    <w:rsid w:val="28F64357"/>
    <w:rsid w:val="2956D84E"/>
    <w:rsid w:val="296A402C"/>
    <w:rsid w:val="2972FB57"/>
    <w:rsid w:val="298558C5"/>
    <w:rsid w:val="2989A5E0"/>
    <w:rsid w:val="29A71327"/>
    <w:rsid w:val="29ABE559"/>
    <w:rsid w:val="29E69A80"/>
    <w:rsid w:val="29EE65F4"/>
    <w:rsid w:val="29F8F38E"/>
    <w:rsid w:val="29FC67EA"/>
    <w:rsid w:val="29FCE935"/>
    <w:rsid w:val="2A322937"/>
    <w:rsid w:val="2A32E063"/>
    <w:rsid w:val="2A80012A"/>
    <w:rsid w:val="2A88B0D6"/>
    <w:rsid w:val="2AD31749"/>
    <w:rsid w:val="2AD5C345"/>
    <w:rsid w:val="2AECE4C8"/>
    <w:rsid w:val="2B055E50"/>
    <w:rsid w:val="2B1C719B"/>
    <w:rsid w:val="2B57B897"/>
    <w:rsid w:val="2B6289A9"/>
    <w:rsid w:val="2B638F50"/>
    <w:rsid w:val="2B72F5D3"/>
    <w:rsid w:val="2B77EEF9"/>
    <w:rsid w:val="2BA519BE"/>
    <w:rsid w:val="2BA7DDE0"/>
    <w:rsid w:val="2BDAD981"/>
    <w:rsid w:val="2CCAF856"/>
    <w:rsid w:val="2CD4FBFC"/>
    <w:rsid w:val="2CE8FF4C"/>
    <w:rsid w:val="2D49FA19"/>
    <w:rsid w:val="2DB3FDC3"/>
    <w:rsid w:val="2DC6E123"/>
    <w:rsid w:val="2DE11C53"/>
    <w:rsid w:val="2DFDE876"/>
    <w:rsid w:val="2E1A25B7"/>
    <w:rsid w:val="2E4C565C"/>
    <w:rsid w:val="2E540EC1"/>
    <w:rsid w:val="2E647539"/>
    <w:rsid w:val="2E7639BC"/>
    <w:rsid w:val="2EA1F796"/>
    <w:rsid w:val="2EBA0BA3"/>
    <w:rsid w:val="2F5F1F49"/>
    <w:rsid w:val="2F9F5913"/>
    <w:rsid w:val="2FA7C589"/>
    <w:rsid w:val="2FB125F4"/>
    <w:rsid w:val="2FDACFA8"/>
    <w:rsid w:val="2FF100C8"/>
    <w:rsid w:val="30493FA5"/>
    <w:rsid w:val="305422BD"/>
    <w:rsid w:val="306188E0"/>
    <w:rsid w:val="306EE40E"/>
    <w:rsid w:val="3096E6FE"/>
    <w:rsid w:val="30A7F571"/>
    <w:rsid w:val="30B82787"/>
    <w:rsid w:val="30C03D0B"/>
    <w:rsid w:val="30E670D5"/>
    <w:rsid w:val="30F97B26"/>
    <w:rsid w:val="31469F9A"/>
    <w:rsid w:val="315C56E6"/>
    <w:rsid w:val="31628767"/>
    <w:rsid w:val="318938B5"/>
    <w:rsid w:val="31B7A51C"/>
    <w:rsid w:val="31DE5BCF"/>
    <w:rsid w:val="320E4C87"/>
    <w:rsid w:val="3221BA96"/>
    <w:rsid w:val="32353674"/>
    <w:rsid w:val="32591194"/>
    <w:rsid w:val="3265ED8A"/>
    <w:rsid w:val="32A6E21C"/>
    <w:rsid w:val="32ACB1B3"/>
    <w:rsid w:val="32D236B8"/>
    <w:rsid w:val="32E63323"/>
    <w:rsid w:val="330538E6"/>
    <w:rsid w:val="330F792D"/>
    <w:rsid w:val="33280C43"/>
    <w:rsid w:val="3330C6DB"/>
    <w:rsid w:val="3346C582"/>
    <w:rsid w:val="3369D881"/>
    <w:rsid w:val="3396C00F"/>
    <w:rsid w:val="33AA1CE8"/>
    <w:rsid w:val="33EE6BAD"/>
    <w:rsid w:val="34576B10"/>
    <w:rsid w:val="345D14E8"/>
    <w:rsid w:val="346E4025"/>
    <w:rsid w:val="34875217"/>
    <w:rsid w:val="34A6BF9B"/>
    <w:rsid w:val="3517DBDF"/>
    <w:rsid w:val="35235285"/>
    <w:rsid w:val="354E6E64"/>
    <w:rsid w:val="35BDE7EC"/>
    <w:rsid w:val="35C4AD26"/>
    <w:rsid w:val="35C6A296"/>
    <w:rsid w:val="36019E47"/>
    <w:rsid w:val="36188E5E"/>
    <w:rsid w:val="3618C7D4"/>
    <w:rsid w:val="36363877"/>
    <w:rsid w:val="36765C85"/>
    <w:rsid w:val="367B7D19"/>
    <w:rsid w:val="36810B27"/>
    <w:rsid w:val="36880C54"/>
    <w:rsid w:val="369FC2A3"/>
    <w:rsid w:val="36AABF6B"/>
    <w:rsid w:val="36BA6E76"/>
    <w:rsid w:val="36C9FE95"/>
    <w:rsid w:val="36DE6BD4"/>
    <w:rsid w:val="36DE8272"/>
    <w:rsid w:val="36F5380D"/>
    <w:rsid w:val="371B1C76"/>
    <w:rsid w:val="372DB630"/>
    <w:rsid w:val="373AE78D"/>
    <w:rsid w:val="37835BEC"/>
    <w:rsid w:val="379A85FF"/>
    <w:rsid w:val="37A96B6D"/>
    <w:rsid w:val="38171900"/>
    <w:rsid w:val="3877BA3B"/>
    <w:rsid w:val="38CF0D35"/>
    <w:rsid w:val="38ECEBE1"/>
    <w:rsid w:val="38F38BEB"/>
    <w:rsid w:val="39002E04"/>
    <w:rsid w:val="39145B4C"/>
    <w:rsid w:val="391DDE55"/>
    <w:rsid w:val="395719AD"/>
    <w:rsid w:val="3995C257"/>
    <w:rsid w:val="39983AA9"/>
    <w:rsid w:val="399CA0A1"/>
    <w:rsid w:val="39A42577"/>
    <w:rsid w:val="39C9CCD4"/>
    <w:rsid w:val="3A00AE07"/>
    <w:rsid w:val="3A06CA83"/>
    <w:rsid w:val="3A14FA61"/>
    <w:rsid w:val="3A28DC23"/>
    <w:rsid w:val="3A41C1C2"/>
    <w:rsid w:val="3A427881"/>
    <w:rsid w:val="3A97DB18"/>
    <w:rsid w:val="3AA58FE2"/>
    <w:rsid w:val="3ABF171E"/>
    <w:rsid w:val="3AEA3F09"/>
    <w:rsid w:val="3B09A99A"/>
    <w:rsid w:val="3B6666A8"/>
    <w:rsid w:val="3B7BAFCF"/>
    <w:rsid w:val="3BD7A9BD"/>
    <w:rsid w:val="3BF3E8CC"/>
    <w:rsid w:val="3C23A273"/>
    <w:rsid w:val="3C3B1862"/>
    <w:rsid w:val="3C416043"/>
    <w:rsid w:val="3C465812"/>
    <w:rsid w:val="3C4C11C7"/>
    <w:rsid w:val="3C5FF736"/>
    <w:rsid w:val="3C67BBD2"/>
    <w:rsid w:val="3C7F92D4"/>
    <w:rsid w:val="3D033349"/>
    <w:rsid w:val="3D1B8B07"/>
    <w:rsid w:val="3D2E67F4"/>
    <w:rsid w:val="3D5824C6"/>
    <w:rsid w:val="3D5F738A"/>
    <w:rsid w:val="3D92CD12"/>
    <w:rsid w:val="3D972C3B"/>
    <w:rsid w:val="3DADA085"/>
    <w:rsid w:val="3DB64941"/>
    <w:rsid w:val="3DCF891D"/>
    <w:rsid w:val="3DEE38A1"/>
    <w:rsid w:val="3E04D3C3"/>
    <w:rsid w:val="3E64BC99"/>
    <w:rsid w:val="3E729831"/>
    <w:rsid w:val="3E767341"/>
    <w:rsid w:val="3EA0F150"/>
    <w:rsid w:val="3EC1FF6A"/>
    <w:rsid w:val="3ECC1FAA"/>
    <w:rsid w:val="3EDCE2AC"/>
    <w:rsid w:val="3F7DD38E"/>
    <w:rsid w:val="3FB643A7"/>
    <w:rsid w:val="3FBEF584"/>
    <w:rsid w:val="3FEBCAAA"/>
    <w:rsid w:val="401EB671"/>
    <w:rsid w:val="402A16A7"/>
    <w:rsid w:val="403AA328"/>
    <w:rsid w:val="4085BEBA"/>
    <w:rsid w:val="4091D053"/>
    <w:rsid w:val="4099EE0E"/>
    <w:rsid w:val="40A779E8"/>
    <w:rsid w:val="40FF1BA5"/>
    <w:rsid w:val="4115DB3B"/>
    <w:rsid w:val="411D6871"/>
    <w:rsid w:val="415D876F"/>
    <w:rsid w:val="4174D424"/>
    <w:rsid w:val="417F6680"/>
    <w:rsid w:val="419765E6"/>
    <w:rsid w:val="41AB8B31"/>
    <w:rsid w:val="41B98C72"/>
    <w:rsid w:val="41C38B37"/>
    <w:rsid w:val="41CAB7FB"/>
    <w:rsid w:val="41DD728D"/>
    <w:rsid w:val="41E8B0BA"/>
    <w:rsid w:val="427610EE"/>
    <w:rsid w:val="42A01759"/>
    <w:rsid w:val="42DED765"/>
    <w:rsid w:val="43096AF4"/>
    <w:rsid w:val="4356D37B"/>
    <w:rsid w:val="43598CC2"/>
    <w:rsid w:val="43659107"/>
    <w:rsid w:val="43752421"/>
    <w:rsid w:val="43CAE268"/>
    <w:rsid w:val="4428283A"/>
    <w:rsid w:val="442F6744"/>
    <w:rsid w:val="44544F16"/>
    <w:rsid w:val="44842954"/>
    <w:rsid w:val="449F5109"/>
    <w:rsid w:val="44A724F6"/>
    <w:rsid w:val="44C9C9DD"/>
    <w:rsid w:val="44CE6F72"/>
    <w:rsid w:val="44D9E23C"/>
    <w:rsid w:val="44DBF465"/>
    <w:rsid w:val="44E19FE7"/>
    <w:rsid w:val="44EADCC8"/>
    <w:rsid w:val="44ED2735"/>
    <w:rsid w:val="456997E8"/>
    <w:rsid w:val="456D5F31"/>
    <w:rsid w:val="457BB277"/>
    <w:rsid w:val="459149E5"/>
    <w:rsid w:val="45B78009"/>
    <w:rsid w:val="45BFA946"/>
    <w:rsid w:val="45C548FE"/>
    <w:rsid w:val="45D6A863"/>
    <w:rsid w:val="45FF6BE5"/>
    <w:rsid w:val="460958D2"/>
    <w:rsid w:val="462A5E85"/>
    <w:rsid w:val="465C9E77"/>
    <w:rsid w:val="46728F46"/>
    <w:rsid w:val="468B0435"/>
    <w:rsid w:val="468B5F7A"/>
    <w:rsid w:val="469F5CF1"/>
    <w:rsid w:val="46D67145"/>
    <w:rsid w:val="46DD082A"/>
    <w:rsid w:val="4707CA23"/>
    <w:rsid w:val="472EF748"/>
    <w:rsid w:val="47340CEF"/>
    <w:rsid w:val="474C309E"/>
    <w:rsid w:val="475007FF"/>
    <w:rsid w:val="475482CB"/>
    <w:rsid w:val="47745176"/>
    <w:rsid w:val="4779168A"/>
    <w:rsid w:val="47A62B7B"/>
    <w:rsid w:val="47AA3079"/>
    <w:rsid w:val="47B8557B"/>
    <w:rsid w:val="47BDC96E"/>
    <w:rsid w:val="47CF0445"/>
    <w:rsid w:val="48611E2B"/>
    <w:rsid w:val="4865F5FB"/>
    <w:rsid w:val="4895724A"/>
    <w:rsid w:val="489A10D4"/>
    <w:rsid w:val="48D97ADA"/>
    <w:rsid w:val="490D3D6A"/>
    <w:rsid w:val="4950B406"/>
    <w:rsid w:val="4958978B"/>
    <w:rsid w:val="495905D3"/>
    <w:rsid w:val="495E3282"/>
    <w:rsid w:val="497FA338"/>
    <w:rsid w:val="49C8D991"/>
    <w:rsid w:val="49C91E5A"/>
    <w:rsid w:val="49E678A0"/>
    <w:rsid w:val="4A24D49F"/>
    <w:rsid w:val="4A40ED80"/>
    <w:rsid w:val="4A5D5C44"/>
    <w:rsid w:val="4A7F7B1B"/>
    <w:rsid w:val="4A95F50F"/>
    <w:rsid w:val="4AC114F7"/>
    <w:rsid w:val="4B0DB017"/>
    <w:rsid w:val="4B59ED64"/>
    <w:rsid w:val="4B631C27"/>
    <w:rsid w:val="4B7589BD"/>
    <w:rsid w:val="4B75F594"/>
    <w:rsid w:val="4B942AFD"/>
    <w:rsid w:val="4BE30D56"/>
    <w:rsid w:val="4BE9400E"/>
    <w:rsid w:val="4C096D9A"/>
    <w:rsid w:val="4C0D7D1A"/>
    <w:rsid w:val="4C1FA465"/>
    <w:rsid w:val="4C66D5B5"/>
    <w:rsid w:val="4C739F7C"/>
    <w:rsid w:val="4C7649FC"/>
    <w:rsid w:val="4CA3F4AC"/>
    <w:rsid w:val="4CA54E2F"/>
    <w:rsid w:val="4CB67DBA"/>
    <w:rsid w:val="4CEDECBB"/>
    <w:rsid w:val="4CF6F3AE"/>
    <w:rsid w:val="4CFEAD4E"/>
    <w:rsid w:val="4D0720E9"/>
    <w:rsid w:val="4D180632"/>
    <w:rsid w:val="4D242A52"/>
    <w:rsid w:val="4D59A878"/>
    <w:rsid w:val="4D78145C"/>
    <w:rsid w:val="4D9848FB"/>
    <w:rsid w:val="4DCE1456"/>
    <w:rsid w:val="4DD22772"/>
    <w:rsid w:val="4DFA2FD8"/>
    <w:rsid w:val="4E113CEA"/>
    <w:rsid w:val="4E3C8787"/>
    <w:rsid w:val="4E5756AC"/>
    <w:rsid w:val="4E83A186"/>
    <w:rsid w:val="4E84A981"/>
    <w:rsid w:val="4EB0EDB9"/>
    <w:rsid w:val="4EC9A9E8"/>
    <w:rsid w:val="4ED9DE19"/>
    <w:rsid w:val="4F1D7515"/>
    <w:rsid w:val="4F6911F1"/>
    <w:rsid w:val="4F72897A"/>
    <w:rsid w:val="4F75EB35"/>
    <w:rsid w:val="4F7ED542"/>
    <w:rsid w:val="4FA51320"/>
    <w:rsid w:val="4FD102D5"/>
    <w:rsid w:val="4FE81C97"/>
    <w:rsid w:val="5012E6AB"/>
    <w:rsid w:val="502079E2"/>
    <w:rsid w:val="508C4866"/>
    <w:rsid w:val="50B06359"/>
    <w:rsid w:val="50BF7109"/>
    <w:rsid w:val="50C20047"/>
    <w:rsid w:val="50E6FB4B"/>
    <w:rsid w:val="50EEBC9F"/>
    <w:rsid w:val="50EFA0D4"/>
    <w:rsid w:val="5152C138"/>
    <w:rsid w:val="51A2A018"/>
    <w:rsid w:val="51B1714A"/>
    <w:rsid w:val="51BFA6CA"/>
    <w:rsid w:val="51F1D930"/>
    <w:rsid w:val="5218E090"/>
    <w:rsid w:val="52284188"/>
    <w:rsid w:val="522B448C"/>
    <w:rsid w:val="523F93D0"/>
    <w:rsid w:val="5245398B"/>
    <w:rsid w:val="52473267"/>
    <w:rsid w:val="527024E0"/>
    <w:rsid w:val="529829BC"/>
    <w:rsid w:val="52A643FD"/>
    <w:rsid w:val="52B10411"/>
    <w:rsid w:val="52B2B8C6"/>
    <w:rsid w:val="52E4A1F0"/>
    <w:rsid w:val="52E742D7"/>
    <w:rsid w:val="52EA887A"/>
    <w:rsid w:val="531D5BD7"/>
    <w:rsid w:val="53205477"/>
    <w:rsid w:val="53283316"/>
    <w:rsid w:val="532E0809"/>
    <w:rsid w:val="53354FC4"/>
    <w:rsid w:val="534FF42F"/>
    <w:rsid w:val="53645122"/>
    <w:rsid w:val="5397F118"/>
    <w:rsid w:val="53ADD74A"/>
    <w:rsid w:val="53B4B0F1"/>
    <w:rsid w:val="53CD6954"/>
    <w:rsid w:val="53E7CFC6"/>
    <w:rsid w:val="54066AEF"/>
    <w:rsid w:val="540F40FF"/>
    <w:rsid w:val="54161356"/>
    <w:rsid w:val="5424774E"/>
    <w:rsid w:val="54259626"/>
    <w:rsid w:val="543331DA"/>
    <w:rsid w:val="54683384"/>
    <w:rsid w:val="548A2358"/>
    <w:rsid w:val="54D51E9B"/>
    <w:rsid w:val="54E34A4E"/>
    <w:rsid w:val="551D8B1D"/>
    <w:rsid w:val="5539AAD2"/>
    <w:rsid w:val="5583A027"/>
    <w:rsid w:val="55987F83"/>
    <w:rsid w:val="55AECB3F"/>
    <w:rsid w:val="55AF151F"/>
    <w:rsid w:val="55F80560"/>
    <w:rsid w:val="560B267E"/>
    <w:rsid w:val="56126DC9"/>
    <w:rsid w:val="561CEE3A"/>
    <w:rsid w:val="56609271"/>
    <w:rsid w:val="56815DCB"/>
    <w:rsid w:val="56965A28"/>
    <w:rsid w:val="56D62D4F"/>
    <w:rsid w:val="56D900E9"/>
    <w:rsid w:val="56DF386A"/>
    <w:rsid w:val="5723F244"/>
    <w:rsid w:val="5737140F"/>
    <w:rsid w:val="573AF828"/>
    <w:rsid w:val="576A195E"/>
    <w:rsid w:val="579AA30C"/>
    <w:rsid w:val="579C01CB"/>
    <w:rsid w:val="57FDCF7A"/>
    <w:rsid w:val="5804FF43"/>
    <w:rsid w:val="581BDCFD"/>
    <w:rsid w:val="582B4DBC"/>
    <w:rsid w:val="5836F67B"/>
    <w:rsid w:val="58574529"/>
    <w:rsid w:val="586653B8"/>
    <w:rsid w:val="5874731E"/>
    <w:rsid w:val="58B2EA75"/>
    <w:rsid w:val="58E2B073"/>
    <w:rsid w:val="58E7F5AE"/>
    <w:rsid w:val="58FC8A22"/>
    <w:rsid w:val="591D2973"/>
    <w:rsid w:val="5956EC99"/>
    <w:rsid w:val="5996BDC8"/>
    <w:rsid w:val="59B06C42"/>
    <w:rsid w:val="59B9A2CE"/>
    <w:rsid w:val="59BC8B87"/>
    <w:rsid w:val="5A10437F"/>
    <w:rsid w:val="5A11D3EF"/>
    <w:rsid w:val="5A158470"/>
    <w:rsid w:val="5A1FB88D"/>
    <w:rsid w:val="5A2E18B0"/>
    <w:rsid w:val="5A362DF0"/>
    <w:rsid w:val="5A53F285"/>
    <w:rsid w:val="5A6DF55F"/>
    <w:rsid w:val="5AB65717"/>
    <w:rsid w:val="5AD77508"/>
    <w:rsid w:val="5B131DAB"/>
    <w:rsid w:val="5B30A1B8"/>
    <w:rsid w:val="5B31ABE0"/>
    <w:rsid w:val="5B4F17C7"/>
    <w:rsid w:val="5B8ABAEA"/>
    <w:rsid w:val="5BB4D3E4"/>
    <w:rsid w:val="5BBB88EE"/>
    <w:rsid w:val="5BE8E8C2"/>
    <w:rsid w:val="5BEFC2E6"/>
    <w:rsid w:val="5C04A0E7"/>
    <w:rsid w:val="5C0BA534"/>
    <w:rsid w:val="5C170726"/>
    <w:rsid w:val="5C1BFE92"/>
    <w:rsid w:val="5C1CCA70"/>
    <w:rsid w:val="5C4E47FC"/>
    <w:rsid w:val="5C52FDF1"/>
    <w:rsid w:val="5C6C32CF"/>
    <w:rsid w:val="5C909216"/>
    <w:rsid w:val="5C92F55C"/>
    <w:rsid w:val="5CE0A2FF"/>
    <w:rsid w:val="5CE9F14B"/>
    <w:rsid w:val="5CF3F169"/>
    <w:rsid w:val="5D088191"/>
    <w:rsid w:val="5D25AB01"/>
    <w:rsid w:val="5D47E441"/>
    <w:rsid w:val="5D4C7DA0"/>
    <w:rsid w:val="5D61905D"/>
    <w:rsid w:val="5E181BE3"/>
    <w:rsid w:val="5E5D2FD3"/>
    <w:rsid w:val="5E62710F"/>
    <w:rsid w:val="5E7D1684"/>
    <w:rsid w:val="5E8D59F3"/>
    <w:rsid w:val="5E90C54A"/>
    <w:rsid w:val="5E9DFC9F"/>
    <w:rsid w:val="5E9EFE64"/>
    <w:rsid w:val="5ED8F13D"/>
    <w:rsid w:val="5EEA8326"/>
    <w:rsid w:val="5EEB297A"/>
    <w:rsid w:val="5EEDB27A"/>
    <w:rsid w:val="5F0A8B8E"/>
    <w:rsid w:val="5F3159C5"/>
    <w:rsid w:val="5F4A6A41"/>
    <w:rsid w:val="5F5425DF"/>
    <w:rsid w:val="5FBA6951"/>
    <w:rsid w:val="5FC83419"/>
    <w:rsid w:val="6045A6F6"/>
    <w:rsid w:val="604F7F25"/>
    <w:rsid w:val="608E25A0"/>
    <w:rsid w:val="60B58160"/>
    <w:rsid w:val="60C850D7"/>
    <w:rsid w:val="60D14FEC"/>
    <w:rsid w:val="60F5C530"/>
    <w:rsid w:val="60F8FE62"/>
    <w:rsid w:val="60F9B87A"/>
    <w:rsid w:val="61097AAB"/>
    <w:rsid w:val="61447A25"/>
    <w:rsid w:val="615831F0"/>
    <w:rsid w:val="615C1665"/>
    <w:rsid w:val="618D8486"/>
    <w:rsid w:val="61E615C3"/>
    <w:rsid w:val="62114BA0"/>
    <w:rsid w:val="621BFDB7"/>
    <w:rsid w:val="6233B375"/>
    <w:rsid w:val="626A10B5"/>
    <w:rsid w:val="6291DF71"/>
    <w:rsid w:val="62C6F888"/>
    <w:rsid w:val="62D28D7E"/>
    <w:rsid w:val="63056508"/>
    <w:rsid w:val="631A446B"/>
    <w:rsid w:val="633F1FCD"/>
    <w:rsid w:val="635C241E"/>
    <w:rsid w:val="6362684F"/>
    <w:rsid w:val="636309F2"/>
    <w:rsid w:val="63C586B6"/>
    <w:rsid w:val="63E1AC6E"/>
    <w:rsid w:val="63ED7EB0"/>
    <w:rsid w:val="63F8DE09"/>
    <w:rsid w:val="63FD0AA5"/>
    <w:rsid w:val="6404CEAB"/>
    <w:rsid w:val="643F03E8"/>
    <w:rsid w:val="64460462"/>
    <w:rsid w:val="64523122"/>
    <w:rsid w:val="6488624B"/>
    <w:rsid w:val="648BFD77"/>
    <w:rsid w:val="648D8914"/>
    <w:rsid w:val="64B2A26B"/>
    <w:rsid w:val="64B5428B"/>
    <w:rsid w:val="64B6A448"/>
    <w:rsid w:val="64B8E511"/>
    <w:rsid w:val="64C63C88"/>
    <w:rsid w:val="64E1FB92"/>
    <w:rsid w:val="65028ED0"/>
    <w:rsid w:val="652F0A64"/>
    <w:rsid w:val="65305C53"/>
    <w:rsid w:val="65380D2C"/>
    <w:rsid w:val="653ADF88"/>
    <w:rsid w:val="659DE36C"/>
    <w:rsid w:val="65A7933D"/>
    <w:rsid w:val="666E1910"/>
    <w:rsid w:val="66875611"/>
    <w:rsid w:val="6689F435"/>
    <w:rsid w:val="66972432"/>
    <w:rsid w:val="66AC3D5A"/>
    <w:rsid w:val="66B1FC6E"/>
    <w:rsid w:val="6708E827"/>
    <w:rsid w:val="671D6C98"/>
    <w:rsid w:val="671F1C1F"/>
    <w:rsid w:val="67328F95"/>
    <w:rsid w:val="673966A0"/>
    <w:rsid w:val="6741211E"/>
    <w:rsid w:val="676A1231"/>
    <w:rsid w:val="6776AE1E"/>
    <w:rsid w:val="67949F5D"/>
    <w:rsid w:val="6808919E"/>
    <w:rsid w:val="6872E929"/>
    <w:rsid w:val="68840C35"/>
    <w:rsid w:val="6902BD0F"/>
    <w:rsid w:val="6925C3BA"/>
    <w:rsid w:val="6927B92A"/>
    <w:rsid w:val="692BCBFE"/>
    <w:rsid w:val="6935284F"/>
    <w:rsid w:val="69416060"/>
    <w:rsid w:val="69895928"/>
    <w:rsid w:val="69E6C524"/>
    <w:rsid w:val="69F10EDA"/>
    <w:rsid w:val="69FC5F73"/>
    <w:rsid w:val="6A0C6EC4"/>
    <w:rsid w:val="6A5AD411"/>
    <w:rsid w:val="6A5B2CBC"/>
    <w:rsid w:val="6A6F6CB9"/>
    <w:rsid w:val="6A80A23B"/>
    <w:rsid w:val="6A8D22AC"/>
    <w:rsid w:val="6A9FEC6D"/>
    <w:rsid w:val="6AB115DD"/>
    <w:rsid w:val="6ADBDE86"/>
    <w:rsid w:val="6AE901F7"/>
    <w:rsid w:val="6AEAF849"/>
    <w:rsid w:val="6AFDD168"/>
    <w:rsid w:val="6B3E02E1"/>
    <w:rsid w:val="6B3F22A7"/>
    <w:rsid w:val="6B6D2917"/>
    <w:rsid w:val="6B9CDA20"/>
    <w:rsid w:val="6BC3731B"/>
    <w:rsid w:val="6BC64FF8"/>
    <w:rsid w:val="6BF7CA9E"/>
    <w:rsid w:val="6C2E3217"/>
    <w:rsid w:val="6C3A5DD1"/>
    <w:rsid w:val="6C3D5FBE"/>
    <w:rsid w:val="6C57F83A"/>
    <w:rsid w:val="6C5D647C"/>
    <w:rsid w:val="6C7C83BF"/>
    <w:rsid w:val="6C7F729C"/>
    <w:rsid w:val="6CAE74D5"/>
    <w:rsid w:val="6CB4F9F9"/>
    <w:rsid w:val="6CBC78CD"/>
    <w:rsid w:val="6CBCC51F"/>
    <w:rsid w:val="6CD8715A"/>
    <w:rsid w:val="6CDB4368"/>
    <w:rsid w:val="6CFF27AB"/>
    <w:rsid w:val="6D031B80"/>
    <w:rsid w:val="6D099250"/>
    <w:rsid w:val="6D0B9D8C"/>
    <w:rsid w:val="6D192250"/>
    <w:rsid w:val="6D1AF394"/>
    <w:rsid w:val="6D2AD927"/>
    <w:rsid w:val="6D4209CF"/>
    <w:rsid w:val="6D52DB96"/>
    <w:rsid w:val="6D6CDD92"/>
    <w:rsid w:val="6D7A25FB"/>
    <w:rsid w:val="6D7C46C7"/>
    <w:rsid w:val="6D9BD68A"/>
    <w:rsid w:val="6DA11DA6"/>
    <w:rsid w:val="6DA1BAF4"/>
    <w:rsid w:val="6DA8C2D0"/>
    <w:rsid w:val="6DBAFC3E"/>
    <w:rsid w:val="6DD09A05"/>
    <w:rsid w:val="6DD0F042"/>
    <w:rsid w:val="6E165617"/>
    <w:rsid w:val="6E1ECEEB"/>
    <w:rsid w:val="6E40A09B"/>
    <w:rsid w:val="6E49066B"/>
    <w:rsid w:val="6E4C6171"/>
    <w:rsid w:val="6E803D01"/>
    <w:rsid w:val="6E9AF80C"/>
    <w:rsid w:val="6ED5857B"/>
    <w:rsid w:val="6EFB7E25"/>
    <w:rsid w:val="6F05DB8E"/>
    <w:rsid w:val="6F1B6CF6"/>
    <w:rsid w:val="6F25A3D7"/>
    <w:rsid w:val="6F3B13C6"/>
    <w:rsid w:val="6F46EECB"/>
    <w:rsid w:val="6F759DF2"/>
    <w:rsid w:val="6F7C8BBD"/>
    <w:rsid w:val="6F9AE92B"/>
    <w:rsid w:val="6FC6539C"/>
    <w:rsid w:val="702399CB"/>
    <w:rsid w:val="7034D171"/>
    <w:rsid w:val="7040A60B"/>
    <w:rsid w:val="7094A987"/>
    <w:rsid w:val="70B03FBA"/>
    <w:rsid w:val="70CFBAB2"/>
    <w:rsid w:val="70FF7AE5"/>
    <w:rsid w:val="710D7BA3"/>
    <w:rsid w:val="710D81DA"/>
    <w:rsid w:val="7122BC0B"/>
    <w:rsid w:val="7173A629"/>
    <w:rsid w:val="717FB871"/>
    <w:rsid w:val="71A1C9D1"/>
    <w:rsid w:val="71BEE188"/>
    <w:rsid w:val="71DB36A9"/>
    <w:rsid w:val="71F1B7D6"/>
    <w:rsid w:val="72426D80"/>
    <w:rsid w:val="725A4C93"/>
    <w:rsid w:val="72A46003"/>
    <w:rsid w:val="72B5B915"/>
    <w:rsid w:val="72C1EA0C"/>
    <w:rsid w:val="73018E17"/>
    <w:rsid w:val="7319C7F5"/>
    <w:rsid w:val="7320E692"/>
    <w:rsid w:val="73285F61"/>
    <w:rsid w:val="73379382"/>
    <w:rsid w:val="734FD340"/>
    <w:rsid w:val="737C6055"/>
    <w:rsid w:val="738A195C"/>
    <w:rsid w:val="73920CFD"/>
    <w:rsid w:val="73A581A1"/>
    <w:rsid w:val="73C6C9B1"/>
    <w:rsid w:val="74158D98"/>
    <w:rsid w:val="742A92D5"/>
    <w:rsid w:val="743C22CC"/>
    <w:rsid w:val="74486FBA"/>
    <w:rsid w:val="744A080D"/>
    <w:rsid w:val="74502A19"/>
    <w:rsid w:val="7475D10C"/>
    <w:rsid w:val="7477FADC"/>
    <w:rsid w:val="74AFE21F"/>
    <w:rsid w:val="74DF535E"/>
    <w:rsid w:val="74DFE17F"/>
    <w:rsid w:val="751FE837"/>
    <w:rsid w:val="7537E1A4"/>
    <w:rsid w:val="75499589"/>
    <w:rsid w:val="75629A12"/>
    <w:rsid w:val="75BCCD6F"/>
    <w:rsid w:val="75C2C0C5"/>
    <w:rsid w:val="75CA2ECF"/>
    <w:rsid w:val="75EB1E65"/>
    <w:rsid w:val="75F18F32"/>
    <w:rsid w:val="761517B0"/>
    <w:rsid w:val="76274E20"/>
    <w:rsid w:val="76724B14"/>
    <w:rsid w:val="768BEAB7"/>
    <w:rsid w:val="769C25CF"/>
    <w:rsid w:val="76A164A7"/>
    <w:rsid w:val="76D553B7"/>
    <w:rsid w:val="76E8EC15"/>
    <w:rsid w:val="76F3AF7A"/>
    <w:rsid w:val="773EAB19"/>
    <w:rsid w:val="7756EE46"/>
    <w:rsid w:val="77A5FA80"/>
    <w:rsid w:val="77ED798F"/>
    <w:rsid w:val="77F0A959"/>
    <w:rsid w:val="781FC260"/>
    <w:rsid w:val="7846ACBE"/>
    <w:rsid w:val="784A782D"/>
    <w:rsid w:val="785F93E6"/>
    <w:rsid w:val="789C6236"/>
    <w:rsid w:val="78C3D9BD"/>
    <w:rsid w:val="7932BCA0"/>
    <w:rsid w:val="7933AC35"/>
    <w:rsid w:val="79482A36"/>
    <w:rsid w:val="79890F65"/>
    <w:rsid w:val="798F900F"/>
    <w:rsid w:val="799A7963"/>
    <w:rsid w:val="799E885A"/>
    <w:rsid w:val="79BC2CEE"/>
    <w:rsid w:val="79BF044E"/>
    <w:rsid w:val="79CD5D46"/>
    <w:rsid w:val="79D71039"/>
    <w:rsid w:val="7A24CA15"/>
    <w:rsid w:val="7A574785"/>
    <w:rsid w:val="7A6D6D27"/>
    <w:rsid w:val="7A7E8D49"/>
    <w:rsid w:val="7A84B230"/>
    <w:rsid w:val="7AA3FFA7"/>
    <w:rsid w:val="7B2D66E7"/>
    <w:rsid w:val="7B3D3D20"/>
    <w:rsid w:val="7B5FF17D"/>
    <w:rsid w:val="7B7EC614"/>
    <w:rsid w:val="7BC40BD1"/>
    <w:rsid w:val="7C18EB86"/>
    <w:rsid w:val="7C3A83EC"/>
    <w:rsid w:val="7C489096"/>
    <w:rsid w:val="7C7A3EF9"/>
    <w:rsid w:val="7C7A646E"/>
    <w:rsid w:val="7CFDC2A6"/>
    <w:rsid w:val="7D0A651B"/>
    <w:rsid w:val="7D82CD3B"/>
    <w:rsid w:val="7DCDE444"/>
    <w:rsid w:val="7DDC62CF"/>
    <w:rsid w:val="7DDD22BD"/>
    <w:rsid w:val="7E488943"/>
    <w:rsid w:val="7E4FD165"/>
    <w:rsid w:val="7EE8E924"/>
    <w:rsid w:val="7F1C0027"/>
    <w:rsid w:val="7F38D60F"/>
    <w:rsid w:val="7F57E8B8"/>
    <w:rsid w:val="7F6EB933"/>
    <w:rsid w:val="7F94DFD5"/>
    <w:rsid w:val="7FBC258E"/>
    <w:rsid w:val="7FDAE508"/>
    <w:rsid w:val="7FDCDB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20E75"/>
  <w15:chartTrackingRefBased/>
  <w15:docId w15:val="{27FA759F-37C4-455B-960A-ADD0ADC3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42E"/>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B70565"/>
    <w:pPr>
      <w:keepNext/>
      <w:ind w:left="-3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70565"/>
    <w:rPr>
      <w:rFonts w:ascii="Times New Roman" w:eastAsia="Times New Roman" w:hAnsi="Times New Roman" w:cs="Times New Roman"/>
      <w:b/>
      <w:bCs/>
      <w:sz w:val="24"/>
      <w:szCs w:val="24"/>
    </w:rPr>
  </w:style>
  <w:style w:type="character" w:styleId="Hyperlink">
    <w:name w:val="Hyperlink"/>
    <w:basedOn w:val="DefaultParagraphFont"/>
    <w:rsid w:val="00B70565"/>
    <w:rPr>
      <w:color w:val="0000FF"/>
      <w:u w:val="single"/>
    </w:rPr>
  </w:style>
  <w:style w:type="paragraph" w:styleId="PlainText">
    <w:name w:val="Plain Text"/>
    <w:basedOn w:val="Normal"/>
    <w:link w:val="PlainTextChar"/>
    <w:rsid w:val="00B70565"/>
    <w:pPr>
      <w:spacing w:before="100" w:beforeAutospacing="1" w:after="100" w:afterAutospacing="1"/>
    </w:pPr>
    <w:rPr>
      <w:color w:val="000000"/>
    </w:rPr>
  </w:style>
  <w:style w:type="character" w:customStyle="1" w:styleId="PlainTextChar">
    <w:name w:val="Plain Text Char"/>
    <w:basedOn w:val="DefaultParagraphFont"/>
    <w:link w:val="PlainText"/>
    <w:rsid w:val="00B70565"/>
    <w:rPr>
      <w:rFonts w:ascii="Times New Roman" w:eastAsia="Times New Roman" w:hAnsi="Times New Roman" w:cs="Times New Roman"/>
      <w:color w:val="000000"/>
      <w:sz w:val="24"/>
      <w:szCs w:val="24"/>
    </w:rPr>
  </w:style>
  <w:style w:type="paragraph" w:styleId="BodyText3">
    <w:name w:val="Body Text 3"/>
    <w:basedOn w:val="Normal"/>
    <w:link w:val="BodyText3Char"/>
    <w:rsid w:val="00B70565"/>
    <w:pPr>
      <w:spacing w:before="100" w:beforeAutospacing="1" w:after="100" w:afterAutospacing="1"/>
    </w:pPr>
    <w:rPr>
      <w:color w:val="000000"/>
    </w:rPr>
  </w:style>
  <w:style w:type="character" w:customStyle="1" w:styleId="BodyText3Char">
    <w:name w:val="Body Text 3 Char"/>
    <w:basedOn w:val="DefaultParagraphFont"/>
    <w:link w:val="BodyText3"/>
    <w:rsid w:val="00B70565"/>
    <w:rPr>
      <w:rFonts w:ascii="Times New Roman" w:eastAsia="Times New Roman" w:hAnsi="Times New Roman" w:cs="Times New Roman"/>
      <w:color w:val="000000"/>
      <w:sz w:val="24"/>
      <w:szCs w:val="24"/>
    </w:rPr>
  </w:style>
  <w:style w:type="paragraph" w:styleId="NormalWeb">
    <w:name w:val="Normal (Web)"/>
    <w:basedOn w:val="Normal"/>
    <w:uiPriority w:val="99"/>
    <w:rsid w:val="00B70565"/>
    <w:pPr>
      <w:spacing w:before="100" w:beforeAutospacing="1" w:after="100" w:afterAutospacing="1"/>
    </w:pPr>
    <w:rPr>
      <w:color w:val="000000"/>
    </w:rPr>
  </w:style>
  <w:style w:type="paragraph" w:styleId="Footer">
    <w:name w:val="footer"/>
    <w:basedOn w:val="Normal"/>
    <w:link w:val="FooterChar"/>
    <w:rsid w:val="00B70565"/>
    <w:pPr>
      <w:tabs>
        <w:tab w:val="center" w:pos="4320"/>
        <w:tab w:val="right" w:pos="8640"/>
      </w:tabs>
    </w:pPr>
  </w:style>
  <w:style w:type="character" w:customStyle="1" w:styleId="FooterChar">
    <w:name w:val="Footer Char"/>
    <w:basedOn w:val="DefaultParagraphFont"/>
    <w:link w:val="Footer"/>
    <w:rsid w:val="00B70565"/>
    <w:rPr>
      <w:rFonts w:ascii="Times New Roman" w:eastAsia="Times New Roman" w:hAnsi="Times New Roman" w:cs="Times New Roman"/>
      <w:sz w:val="24"/>
      <w:szCs w:val="24"/>
    </w:rPr>
  </w:style>
  <w:style w:type="paragraph" w:styleId="BodyText">
    <w:name w:val="Body Text"/>
    <w:basedOn w:val="Normal"/>
    <w:link w:val="BodyTextChar"/>
    <w:rsid w:val="00B70565"/>
    <w:pPr>
      <w:tabs>
        <w:tab w:val="left" w:pos="5040"/>
      </w:tabs>
      <w:jc w:val="center"/>
    </w:pPr>
  </w:style>
  <w:style w:type="character" w:customStyle="1" w:styleId="BodyTextChar">
    <w:name w:val="Body Text Char"/>
    <w:basedOn w:val="DefaultParagraphFont"/>
    <w:link w:val="BodyText"/>
    <w:rsid w:val="00B70565"/>
    <w:rPr>
      <w:rFonts w:ascii="Times New Roman" w:eastAsia="Times New Roman" w:hAnsi="Times New Roman" w:cs="Times New Roman"/>
      <w:sz w:val="24"/>
      <w:szCs w:val="24"/>
    </w:rPr>
  </w:style>
  <w:style w:type="character" w:styleId="CommentReference">
    <w:name w:val="annotation reference"/>
    <w:basedOn w:val="DefaultParagraphFont"/>
    <w:semiHidden/>
    <w:rsid w:val="00B70565"/>
    <w:rPr>
      <w:sz w:val="16"/>
      <w:szCs w:val="16"/>
    </w:rPr>
  </w:style>
  <w:style w:type="paragraph" w:styleId="CommentText">
    <w:name w:val="annotation text"/>
    <w:basedOn w:val="Normal"/>
    <w:link w:val="CommentTextChar"/>
    <w:semiHidden/>
    <w:rsid w:val="00B70565"/>
    <w:rPr>
      <w:sz w:val="20"/>
      <w:szCs w:val="20"/>
    </w:rPr>
  </w:style>
  <w:style w:type="character" w:customStyle="1" w:styleId="CommentTextChar">
    <w:name w:val="Comment Text Char"/>
    <w:basedOn w:val="DefaultParagraphFont"/>
    <w:link w:val="CommentText"/>
    <w:semiHidden/>
    <w:rsid w:val="00B70565"/>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rsid w:val="00B70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70565"/>
    <w:rPr>
      <w:rFonts w:ascii="Courier New" w:eastAsia="Times New Roman" w:hAnsi="Courier New" w:cs="Courier New"/>
      <w:sz w:val="20"/>
      <w:szCs w:val="20"/>
    </w:rPr>
  </w:style>
  <w:style w:type="table" w:styleId="TableGrid">
    <w:name w:val="Table Grid"/>
    <w:basedOn w:val="TableNormal"/>
    <w:rsid w:val="00B705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70565"/>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70565"/>
    <w:pPr>
      <w:ind w:left="720"/>
    </w:pPr>
  </w:style>
  <w:style w:type="character" w:styleId="Emphasis">
    <w:name w:val="Emphasis"/>
    <w:uiPriority w:val="20"/>
    <w:qFormat/>
    <w:rsid w:val="00B70565"/>
    <w:rPr>
      <w:i/>
      <w:iCs/>
    </w:rPr>
  </w:style>
  <w:style w:type="paragraph" w:styleId="BodyTextIndent2">
    <w:name w:val="Body Text Indent 2"/>
    <w:basedOn w:val="Normal"/>
    <w:link w:val="BodyTextIndent2Char"/>
    <w:rsid w:val="00B70565"/>
    <w:pPr>
      <w:spacing w:after="120" w:line="480" w:lineRule="auto"/>
      <w:ind w:left="360"/>
    </w:pPr>
  </w:style>
  <w:style w:type="character" w:customStyle="1" w:styleId="BodyTextIndent2Char">
    <w:name w:val="Body Text Indent 2 Char"/>
    <w:basedOn w:val="DefaultParagraphFont"/>
    <w:link w:val="BodyTextIndent2"/>
    <w:rsid w:val="00B7056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705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0565"/>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B70565"/>
    <w:rPr>
      <w:color w:val="808080"/>
      <w:shd w:val="clear" w:color="auto" w:fill="E6E6E6"/>
    </w:rPr>
  </w:style>
  <w:style w:type="paragraph" w:styleId="BodyTextIndent">
    <w:name w:val="Body Text Indent"/>
    <w:basedOn w:val="Normal"/>
    <w:link w:val="BodyTextIndentChar"/>
    <w:uiPriority w:val="99"/>
    <w:semiHidden/>
    <w:unhideWhenUsed/>
    <w:rsid w:val="00B70565"/>
    <w:pPr>
      <w:spacing w:after="120"/>
      <w:ind w:left="360"/>
    </w:pPr>
  </w:style>
  <w:style w:type="character" w:customStyle="1" w:styleId="BodyTextIndentChar">
    <w:name w:val="Body Text Indent Char"/>
    <w:basedOn w:val="DefaultParagraphFont"/>
    <w:link w:val="BodyTextIndent"/>
    <w:uiPriority w:val="99"/>
    <w:semiHidden/>
    <w:rsid w:val="00B70565"/>
    <w:rPr>
      <w:rFonts w:ascii="Times New Roman" w:eastAsia="Times New Roman" w:hAnsi="Times New Roman" w:cs="Times New Roman"/>
      <w:sz w:val="24"/>
      <w:szCs w:val="24"/>
    </w:rPr>
  </w:style>
  <w:style w:type="character" w:customStyle="1" w:styleId="comment">
    <w:name w:val="comment"/>
    <w:rsid w:val="00B70565"/>
    <w:rPr>
      <w:color w:val="008000"/>
    </w:rPr>
  </w:style>
  <w:style w:type="character" w:customStyle="1" w:styleId="fillin">
    <w:name w:val="fill in"/>
    <w:rsid w:val="00B70565"/>
    <w:rPr>
      <w:color w:val="0000FF"/>
    </w:rPr>
  </w:style>
  <w:style w:type="character" w:styleId="Strong">
    <w:name w:val="Strong"/>
    <w:basedOn w:val="DefaultParagraphFont"/>
    <w:uiPriority w:val="22"/>
    <w:qFormat/>
    <w:rsid w:val="00B70565"/>
    <w:rPr>
      <w:b/>
      <w:bCs/>
    </w:rPr>
  </w:style>
  <w:style w:type="character" w:customStyle="1" w:styleId="locality">
    <w:name w:val="locality"/>
    <w:basedOn w:val="DefaultParagraphFont"/>
    <w:rsid w:val="00B70565"/>
  </w:style>
  <w:style w:type="character" w:customStyle="1" w:styleId="state">
    <w:name w:val="state"/>
    <w:basedOn w:val="DefaultParagraphFont"/>
    <w:rsid w:val="00B70565"/>
  </w:style>
  <w:style w:type="character" w:customStyle="1" w:styleId="postal-code">
    <w:name w:val="postal-code"/>
    <w:basedOn w:val="DefaultParagraphFont"/>
    <w:rsid w:val="00B70565"/>
  </w:style>
  <w:style w:type="paragraph" w:styleId="CommentSubject">
    <w:name w:val="annotation subject"/>
    <w:basedOn w:val="CommentText"/>
    <w:next w:val="CommentText"/>
    <w:link w:val="CommentSubjectChar"/>
    <w:uiPriority w:val="99"/>
    <w:semiHidden/>
    <w:unhideWhenUsed/>
    <w:rsid w:val="00B70565"/>
    <w:rPr>
      <w:b/>
      <w:bCs/>
    </w:rPr>
  </w:style>
  <w:style w:type="character" w:customStyle="1" w:styleId="CommentSubjectChar">
    <w:name w:val="Comment Subject Char"/>
    <w:basedOn w:val="CommentTextChar"/>
    <w:link w:val="CommentSubject"/>
    <w:uiPriority w:val="99"/>
    <w:semiHidden/>
    <w:rsid w:val="00B70565"/>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70565"/>
    <w:rPr>
      <w:color w:val="954F72" w:themeColor="followedHyperlink"/>
      <w:u w:val="single"/>
    </w:rPr>
  </w:style>
  <w:style w:type="table" w:styleId="GridTable1Light">
    <w:name w:val="Grid Table 1 Light"/>
    <w:basedOn w:val="TableNormal"/>
    <w:uiPriority w:val="46"/>
    <w:rsid w:val="00B70565"/>
    <w:pPr>
      <w:spacing w:after="0" w:line="240" w:lineRule="auto"/>
    </w:pPr>
    <w:rPr>
      <w:rFonts w:ascii="Calibri" w:eastAsia="Calibri" w:hAnsi="Calibri"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7209F3"/>
    <w:pPr>
      <w:spacing w:after="0"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4F7DC5"/>
    <w:pPr>
      <w:numPr>
        <w:numId w:val="3"/>
      </w:numPr>
      <w:contextualSpacing/>
    </w:pPr>
  </w:style>
  <w:style w:type="character"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8D4081"/>
  </w:style>
  <w:style w:type="character" w:customStyle="1" w:styleId="normaltextrun">
    <w:name w:val="normaltextrun"/>
    <w:basedOn w:val="DefaultParagraphFont"/>
    <w:rsid w:val="004B0D57"/>
  </w:style>
  <w:style w:type="character" w:customStyle="1" w:styleId="eop">
    <w:name w:val="eop"/>
    <w:basedOn w:val="DefaultParagraphFont"/>
    <w:rsid w:val="004B0D57"/>
  </w:style>
  <w:style w:type="paragraph" w:styleId="Header">
    <w:name w:val="header"/>
    <w:basedOn w:val="Normal"/>
    <w:link w:val="HeaderChar"/>
    <w:uiPriority w:val="99"/>
    <w:unhideWhenUsed/>
    <w:rsid w:val="00C352BF"/>
    <w:pPr>
      <w:tabs>
        <w:tab w:val="center" w:pos="4680"/>
        <w:tab w:val="right" w:pos="9360"/>
      </w:tabs>
    </w:pPr>
  </w:style>
  <w:style w:type="character" w:customStyle="1" w:styleId="HeaderChar">
    <w:name w:val="Header Char"/>
    <w:basedOn w:val="DefaultParagraphFont"/>
    <w:link w:val="Header"/>
    <w:uiPriority w:val="99"/>
    <w:rsid w:val="00C352B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76022">
      <w:bodyDiv w:val="1"/>
      <w:marLeft w:val="0"/>
      <w:marRight w:val="0"/>
      <w:marTop w:val="0"/>
      <w:marBottom w:val="0"/>
      <w:divBdr>
        <w:top w:val="none" w:sz="0" w:space="0" w:color="auto"/>
        <w:left w:val="none" w:sz="0" w:space="0" w:color="auto"/>
        <w:bottom w:val="none" w:sz="0" w:space="0" w:color="auto"/>
        <w:right w:val="none" w:sz="0" w:space="0" w:color="auto"/>
      </w:divBdr>
    </w:div>
    <w:div w:id="187380079">
      <w:bodyDiv w:val="1"/>
      <w:marLeft w:val="0"/>
      <w:marRight w:val="0"/>
      <w:marTop w:val="0"/>
      <w:marBottom w:val="0"/>
      <w:divBdr>
        <w:top w:val="none" w:sz="0" w:space="0" w:color="auto"/>
        <w:left w:val="none" w:sz="0" w:space="0" w:color="auto"/>
        <w:bottom w:val="none" w:sz="0" w:space="0" w:color="auto"/>
        <w:right w:val="none" w:sz="0" w:space="0" w:color="auto"/>
      </w:divBdr>
    </w:div>
    <w:div w:id="273827158">
      <w:bodyDiv w:val="1"/>
      <w:marLeft w:val="0"/>
      <w:marRight w:val="0"/>
      <w:marTop w:val="0"/>
      <w:marBottom w:val="0"/>
      <w:divBdr>
        <w:top w:val="none" w:sz="0" w:space="0" w:color="auto"/>
        <w:left w:val="none" w:sz="0" w:space="0" w:color="auto"/>
        <w:bottom w:val="none" w:sz="0" w:space="0" w:color="auto"/>
        <w:right w:val="none" w:sz="0" w:space="0" w:color="auto"/>
      </w:divBdr>
    </w:div>
    <w:div w:id="336033812">
      <w:bodyDiv w:val="1"/>
      <w:marLeft w:val="0"/>
      <w:marRight w:val="0"/>
      <w:marTop w:val="0"/>
      <w:marBottom w:val="0"/>
      <w:divBdr>
        <w:top w:val="none" w:sz="0" w:space="0" w:color="auto"/>
        <w:left w:val="none" w:sz="0" w:space="0" w:color="auto"/>
        <w:bottom w:val="none" w:sz="0" w:space="0" w:color="auto"/>
        <w:right w:val="none" w:sz="0" w:space="0" w:color="auto"/>
      </w:divBdr>
    </w:div>
    <w:div w:id="371463117">
      <w:bodyDiv w:val="1"/>
      <w:marLeft w:val="0"/>
      <w:marRight w:val="0"/>
      <w:marTop w:val="0"/>
      <w:marBottom w:val="0"/>
      <w:divBdr>
        <w:top w:val="none" w:sz="0" w:space="0" w:color="auto"/>
        <w:left w:val="none" w:sz="0" w:space="0" w:color="auto"/>
        <w:bottom w:val="none" w:sz="0" w:space="0" w:color="auto"/>
        <w:right w:val="none" w:sz="0" w:space="0" w:color="auto"/>
      </w:divBdr>
    </w:div>
    <w:div w:id="426659057">
      <w:bodyDiv w:val="1"/>
      <w:marLeft w:val="0"/>
      <w:marRight w:val="0"/>
      <w:marTop w:val="0"/>
      <w:marBottom w:val="0"/>
      <w:divBdr>
        <w:top w:val="none" w:sz="0" w:space="0" w:color="auto"/>
        <w:left w:val="none" w:sz="0" w:space="0" w:color="auto"/>
        <w:bottom w:val="none" w:sz="0" w:space="0" w:color="auto"/>
        <w:right w:val="none" w:sz="0" w:space="0" w:color="auto"/>
      </w:divBdr>
    </w:div>
    <w:div w:id="486745447">
      <w:bodyDiv w:val="1"/>
      <w:marLeft w:val="0"/>
      <w:marRight w:val="0"/>
      <w:marTop w:val="0"/>
      <w:marBottom w:val="0"/>
      <w:divBdr>
        <w:top w:val="none" w:sz="0" w:space="0" w:color="auto"/>
        <w:left w:val="none" w:sz="0" w:space="0" w:color="auto"/>
        <w:bottom w:val="none" w:sz="0" w:space="0" w:color="auto"/>
        <w:right w:val="none" w:sz="0" w:space="0" w:color="auto"/>
      </w:divBdr>
    </w:div>
    <w:div w:id="649527375">
      <w:bodyDiv w:val="1"/>
      <w:marLeft w:val="0"/>
      <w:marRight w:val="0"/>
      <w:marTop w:val="0"/>
      <w:marBottom w:val="0"/>
      <w:divBdr>
        <w:top w:val="none" w:sz="0" w:space="0" w:color="auto"/>
        <w:left w:val="none" w:sz="0" w:space="0" w:color="auto"/>
        <w:bottom w:val="none" w:sz="0" w:space="0" w:color="auto"/>
        <w:right w:val="none" w:sz="0" w:space="0" w:color="auto"/>
      </w:divBdr>
    </w:div>
    <w:div w:id="704982415">
      <w:bodyDiv w:val="1"/>
      <w:marLeft w:val="0"/>
      <w:marRight w:val="0"/>
      <w:marTop w:val="0"/>
      <w:marBottom w:val="0"/>
      <w:divBdr>
        <w:top w:val="none" w:sz="0" w:space="0" w:color="auto"/>
        <w:left w:val="none" w:sz="0" w:space="0" w:color="auto"/>
        <w:bottom w:val="none" w:sz="0" w:space="0" w:color="auto"/>
        <w:right w:val="none" w:sz="0" w:space="0" w:color="auto"/>
      </w:divBdr>
    </w:div>
    <w:div w:id="716666829">
      <w:bodyDiv w:val="1"/>
      <w:marLeft w:val="0"/>
      <w:marRight w:val="0"/>
      <w:marTop w:val="0"/>
      <w:marBottom w:val="0"/>
      <w:divBdr>
        <w:top w:val="none" w:sz="0" w:space="0" w:color="auto"/>
        <w:left w:val="none" w:sz="0" w:space="0" w:color="auto"/>
        <w:bottom w:val="none" w:sz="0" w:space="0" w:color="auto"/>
        <w:right w:val="none" w:sz="0" w:space="0" w:color="auto"/>
      </w:divBdr>
    </w:div>
    <w:div w:id="723219664">
      <w:bodyDiv w:val="1"/>
      <w:marLeft w:val="0"/>
      <w:marRight w:val="0"/>
      <w:marTop w:val="0"/>
      <w:marBottom w:val="0"/>
      <w:divBdr>
        <w:top w:val="none" w:sz="0" w:space="0" w:color="auto"/>
        <w:left w:val="none" w:sz="0" w:space="0" w:color="auto"/>
        <w:bottom w:val="none" w:sz="0" w:space="0" w:color="auto"/>
        <w:right w:val="none" w:sz="0" w:space="0" w:color="auto"/>
      </w:divBdr>
    </w:div>
    <w:div w:id="851526656">
      <w:bodyDiv w:val="1"/>
      <w:marLeft w:val="0"/>
      <w:marRight w:val="0"/>
      <w:marTop w:val="0"/>
      <w:marBottom w:val="0"/>
      <w:divBdr>
        <w:top w:val="none" w:sz="0" w:space="0" w:color="auto"/>
        <w:left w:val="none" w:sz="0" w:space="0" w:color="auto"/>
        <w:bottom w:val="none" w:sz="0" w:space="0" w:color="auto"/>
        <w:right w:val="none" w:sz="0" w:space="0" w:color="auto"/>
      </w:divBdr>
    </w:div>
    <w:div w:id="879827641">
      <w:bodyDiv w:val="1"/>
      <w:marLeft w:val="0"/>
      <w:marRight w:val="0"/>
      <w:marTop w:val="0"/>
      <w:marBottom w:val="0"/>
      <w:divBdr>
        <w:top w:val="none" w:sz="0" w:space="0" w:color="auto"/>
        <w:left w:val="none" w:sz="0" w:space="0" w:color="auto"/>
        <w:bottom w:val="none" w:sz="0" w:space="0" w:color="auto"/>
        <w:right w:val="none" w:sz="0" w:space="0" w:color="auto"/>
      </w:divBdr>
    </w:div>
    <w:div w:id="1012797277">
      <w:bodyDiv w:val="1"/>
      <w:marLeft w:val="0"/>
      <w:marRight w:val="0"/>
      <w:marTop w:val="0"/>
      <w:marBottom w:val="0"/>
      <w:divBdr>
        <w:top w:val="none" w:sz="0" w:space="0" w:color="auto"/>
        <w:left w:val="none" w:sz="0" w:space="0" w:color="auto"/>
        <w:bottom w:val="none" w:sz="0" w:space="0" w:color="auto"/>
        <w:right w:val="none" w:sz="0" w:space="0" w:color="auto"/>
      </w:divBdr>
    </w:div>
    <w:div w:id="1020159402">
      <w:bodyDiv w:val="1"/>
      <w:marLeft w:val="0"/>
      <w:marRight w:val="0"/>
      <w:marTop w:val="0"/>
      <w:marBottom w:val="0"/>
      <w:divBdr>
        <w:top w:val="none" w:sz="0" w:space="0" w:color="auto"/>
        <w:left w:val="none" w:sz="0" w:space="0" w:color="auto"/>
        <w:bottom w:val="none" w:sz="0" w:space="0" w:color="auto"/>
        <w:right w:val="none" w:sz="0" w:space="0" w:color="auto"/>
      </w:divBdr>
    </w:div>
    <w:div w:id="1066755872">
      <w:bodyDiv w:val="1"/>
      <w:marLeft w:val="0"/>
      <w:marRight w:val="0"/>
      <w:marTop w:val="0"/>
      <w:marBottom w:val="0"/>
      <w:divBdr>
        <w:top w:val="none" w:sz="0" w:space="0" w:color="auto"/>
        <w:left w:val="none" w:sz="0" w:space="0" w:color="auto"/>
        <w:bottom w:val="none" w:sz="0" w:space="0" w:color="auto"/>
        <w:right w:val="none" w:sz="0" w:space="0" w:color="auto"/>
      </w:divBdr>
    </w:div>
    <w:div w:id="1088769342">
      <w:bodyDiv w:val="1"/>
      <w:marLeft w:val="0"/>
      <w:marRight w:val="0"/>
      <w:marTop w:val="0"/>
      <w:marBottom w:val="0"/>
      <w:divBdr>
        <w:top w:val="none" w:sz="0" w:space="0" w:color="auto"/>
        <w:left w:val="none" w:sz="0" w:space="0" w:color="auto"/>
        <w:bottom w:val="none" w:sz="0" w:space="0" w:color="auto"/>
        <w:right w:val="none" w:sz="0" w:space="0" w:color="auto"/>
      </w:divBdr>
    </w:div>
    <w:div w:id="1110010711">
      <w:bodyDiv w:val="1"/>
      <w:marLeft w:val="0"/>
      <w:marRight w:val="0"/>
      <w:marTop w:val="0"/>
      <w:marBottom w:val="0"/>
      <w:divBdr>
        <w:top w:val="none" w:sz="0" w:space="0" w:color="auto"/>
        <w:left w:val="none" w:sz="0" w:space="0" w:color="auto"/>
        <w:bottom w:val="none" w:sz="0" w:space="0" w:color="auto"/>
        <w:right w:val="none" w:sz="0" w:space="0" w:color="auto"/>
      </w:divBdr>
    </w:div>
    <w:div w:id="1122648449">
      <w:bodyDiv w:val="1"/>
      <w:marLeft w:val="0"/>
      <w:marRight w:val="0"/>
      <w:marTop w:val="0"/>
      <w:marBottom w:val="0"/>
      <w:divBdr>
        <w:top w:val="none" w:sz="0" w:space="0" w:color="auto"/>
        <w:left w:val="none" w:sz="0" w:space="0" w:color="auto"/>
        <w:bottom w:val="none" w:sz="0" w:space="0" w:color="auto"/>
        <w:right w:val="none" w:sz="0" w:space="0" w:color="auto"/>
      </w:divBdr>
    </w:div>
    <w:div w:id="1130712742">
      <w:bodyDiv w:val="1"/>
      <w:marLeft w:val="0"/>
      <w:marRight w:val="0"/>
      <w:marTop w:val="0"/>
      <w:marBottom w:val="0"/>
      <w:divBdr>
        <w:top w:val="none" w:sz="0" w:space="0" w:color="auto"/>
        <w:left w:val="none" w:sz="0" w:space="0" w:color="auto"/>
        <w:bottom w:val="none" w:sz="0" w:space="0" w:color="auto"/>
        <w:right w:val="none" w:sz="0" w:space="0" w:color="auto"/>
      </w:divBdr>
    </w:div>
    <w:div w:id="1146893878">
      <w:bodyDiv w:val="1"/>
      <w:marLeft w:val="0"/>
      <w:marRight w:val="0"/>
      <w:marTop w:val="0"/>
      <w:marBottom w:val="0"/>
      <w:divBdr>
        <w:top w:val="none" w:sz="0" w:space="0" w:color="auto"/>
        <w:left w:val="none" w:sz="0" w:space="0" w:color="auto"/>
        <w:bottom w:val="none" w:sz="0" w:space="0" w:color="auto"/>
        <w:right w:val="none" w:sz="0" w:space="0" w:color="auto"/>
      </w:divBdr>
    </w:div>
    <w:div w:id="1158960503">
      <w:bodyDiv w:val="1"/>
      <w:marLeft w:val="0"/>
      <w:marRight w:val="0"/>
      <w:marTop w:val="0"/>
      <w:marBottom w:val="0"/>
      <w:divBdr>
        <w:top w:val="none" w:sz="0" w:space="0" w:color="auto"/>
        <w:left w:val="none" w:sz="0" w:space="0" w:color="auto"/>
        <w:bottom w:val="none" w:sz="0" w:space="0" w:color="auto"/>
        <w:right w:val="none" w:sz="0" w:space="0" w:color="auto"/>
      </w:divBdr>
    </w:div>
    <w:div w:id="1239511593">
      <w:bodyDiv w:val="1"/>
      <w:marLeft w:val="0"/>
      <w:marRight w:val="0"/>
      <w:marTop w:val="0"/>
      <w:marBottom w:val="0"/>
      <w:divBdr>
        <w:top w:val="none" w:sz="0" w:space="0" w:color="auto"/>
        <w:left w:val="none" w:sz="0" w:space="0" w:color="auto"/>
        <w:bottom w:val="none" w:sz="0" w:space="0" w:color="auto"/>
        <w:right w:val="none" w:sz="0" w:space="0" w:color="auto"/>
      </w:divBdr>
    </w:div>
    <w:div w:id="1270118208">
      <w:bodyDiv w:val="1"/>
      <w:marLeft w:val="0"/>
      <w:marRight w:val="0"/>
      <w:marTop w:val="0"/>
      <w:marBottom w:val="0"/>
      <w:divBdr>
        <w:top w:val="none" w:sz="0" w:space="0" w:color="auto"/>
        <w:left w:val="none" w:sz="0" w:space="0" w:color="auto"/>
        <w:bottom w:val="none" w:sz="0" w:space="0" w:color="auto"/>
        <w:right w:val="none" w:sz="0" w:space="0" w:color="auto"/>
      </w:divBdr>
    </w:div>
    <w:div w:id="1317487608">
      <w:bodyDiv w:val="1"/>
      <w:marLeft w:val="0"/>
      <w:marRight w:val="0"/>
      <w:marTop w:val="0"/>
      <w:marBottom w:val="0"/>
      <w:divBdr>
        <w:top w:val="none" w:sz="0" w:space="0" w:color="auto"/>
        <w:left w:val="none" w:sz="0" w:space="0" w:color="auto"/>
        <w:bottom w:val="none" w:sz="0" w:space="0" w:color="auto"/>
        <w:right w:val="none" w:sz="0" w:space="0" w:color="auto"/>
      </w:divBdr>
    </w:div>
    <w:div w:id="1319336017">
      <w:bodyDiv w:val="1"/>
      <w:marLeft w:val="0"/>
      <w:marRight w:val="0"/>
      <w:marTop w:val="0"/>
      <w:marBottom w:val="0"/>
      <w:divBdr>
        <w:top w:val="none" w:sz="0" w:space="0" w:color="auto"/>
        <w:left w:val="none" w:sz="0" w:space="0" w:color="auto"/>
        <w:bottom w:val="none" w:sz="0" w:space="0" w:color="auto"/>
        <w:right w:val="none" w:sz="0" w:space="0" w:color="auto"/>
      </w:divBdr>
    </w:div>
    <w:div w:id="1324577601">
      <w:bodyDiv w:val="1"/>
      <w:marLeft w:val="0"/>
      <w:marRight w:val="0"/>
      <w:marTop w:val="0"/>
      <w:marBottom w:val="0"/>
      <w:divBdr>
        <w:top w:val="none" w:sz="0" w:space="0" w:color="auto"/>
        <w:left w:val="none" w:sz="0" w:space="0" w:color="auto"/>
        <w:bottom w:val="none" w:sz="0" w:space="0" w:color="auto"/>
        <w:right w:val="none" w:sz="0" w:space="0" w:color="auto"/>
      </w:divBdr>
    </w:div>
    <w:div w:id="1362823212">
      <w:bodyDiv w:val="1"/>
      <w:marLeft w:val="0"/>
      <w:marRight w:val="0"/>
      <w:marTop w:val="0"/>
      <w:marBottom w:val="0"/>
      <w:divBdr>
        <w:top w:val="none" w:sz="0" w:space="0" w:color="auto"/>
        <w:left w:val="none" w:sz="0" w:space="0" w:color="auto"/>
        <w:bottom w:val="none" w:sz="0" w:space="0" w:color="auto"/>
        <w:right w:val="none" w:sz="0" w:space="0" w:color="auto"/>
      </w:divBdr>
    </w:div>
    <w:div w:id="1367290443">
      <w:bodyDiv w:val="1"/>
      <w:marLeft w:val="0"/>
      <w:marRight w:val="0"/>
      <w:marTop w:val="0"/>
      <w:marBottom w:val="0"/>
      <w:divBdr>
        <w:top w:val="none" w:sz="0" w:space="0" w:color="auto"/>
        <w:left w:val="none" w:sz="0" w:space="0" w:color="auto"/>
        <w:bottom w:val="none" w:sz="0" w:space="0" w:color="auto"/>
        <w:right w:val="none" w:sz="0" w:space="0" w:color="auto"/>
      </w:divBdr>
    </w:div>
    <w:div w:id="1373379388">
      <w:bodyDiv w:val="1"/>
      <w:marLeft w:val="0"/>
      <w:marRight w:val="0"/>
      <w:marTop w:val="0"/>
      <w:marBottom w:val="0"/>
      <w:divBdr>
        <w:top w:val="none" w:sz="0" w:space="0" w:color="auto"/>
        <w:left w:val="none" w:sz="0" w:space="0" w:color="auto"/>
        <w:bottom w:val="none" w:sz="0" w:space="0" w:color="auto"/>
        <w:right w:val="none" w:sz="0" w:space="0" w:color="auto"/>
      </w:divBdr>
    </w:div>
    <w:div w:id="1379014439">
      <w:bodyDiv w:val="1"/>
      <w:marLeft w:val="0"/>
      <w:marRight w:val="0"/>
      <w:marTop w:val="0"/>
      <w:marBottom w:val="0"/>
      <w:divBdr>
        <w:top w:val="none" w:sz="0" w:space="0" w:color="auto"/>
        <w:left w:val="none" w:sz="0" w:space="0" w:color="auto"/>
        <w:bottom w:val="none" w:sz="0" w:space="0" w:color="auto"/>
        <w:right w:val="none" w:sz="0" w:space="0" w:color="auto"/>
      </w:divBdr>
    </w:div>
    <w:div w:id="1380662883">
      <w:bodyDiv w:val="1"/>
      <w:marLeft w:val="0"/>
      <w:marRight w:val="0"/>
      <w:marTop w:val="0"/>
      <w:marBottom w:val="0"/>
      <w:divBdr>
        <w:top w:val="none" w:sz="0" w:space="0" w:color="auto"/>
        <w:left w:val="none" w:sz="0" w:space="0" w:color="auto"/>
        <w:bottom w:val="none" w:sz="0" w:space="0" w:color="auto"/>
        <w:right w:val="none" w:sz="0" w:space="0" w:color="auto"/>
      </w:divBdr>
    </w:div>
    <w:div w:id="1439254703">
      <w:bodyDiv w:val="1"/>
      <w:marLeft w:val="0"/>
      <w:marRight w:val="0"/>
      <w:marTop w:val="0"/>
      <w:marBottom w:val="0"/>
      <w:divBdr>
        <w:top w:val="none" w:sz="0" w:space="0" w:color="auto"/>
        <w:left w:val="none" w:sz="0" w:space="0" w:color="auto"/>
        <w:bottom w:val="none" w:sz="0" w:space="0" w:color="auto"/>
        <w:right w:val="none" w:sz="0" w:space="0" w:color="auto"/>
      </w:divBdr>
    </w:div>
    <w:div w:id="1461220116">
      <w:bodyDiv w:val="1"/>
      <w:marLeft w:val="0"/>
      <w:marRight w:val="0"/>
      <w:marTop w:val="0"/>
      <w:marBottom w:val="0"/>
      <w:divBdr>
        <w:top w:val="none" w:sz="0" w:space="0" w:color="auto"/>
        <w:left w:val="none" w:sz="0" w:space="0" w:color="auto"/>
        <w:bottom w:val="none" w:sz="0" w:space="0" w:color="auto"/>
        <w:right w:val="none" w:sz="0" w:space="0" w:color="auto"/>
      </w:divBdr>
    </w:div>
    <w:div w:id="1510564776">
      <w:bodyDiv w:val="1"/>
      <w:marLeft w:val="0"/>
      <w:marRight w:val="0"/>
      <w:marTop w:val="0"/>
      <w:marBottom w:val="0"/>
      <w:divBdr>
        <w:top w:val="none" w:sz="0" w:space="0" w:color="auto"/>
        <w:left w:val="none" w:sz="0" w:space="0" w:color="auto"/>
        <w:bottom w:val="none" w:sz="0" w:space="0" w:color="auto"/>
        <w:right w:val="none" w:sz="0" w:space="0" w:color="auto"/>
      </w:divBdr>
    </w:div>
    <w:div w:id="1582327403">
      <w:bodyDiv w:val="1"/>
      <w:marLeft w:val="0"/>
      <w:marRight w:val="0"/>
      <w:marTop w:val="0"/>
      <w:marBottom w:val="0"/>
      <w:divBdr>
        <w:top w:val="none" w:sz="0" w:space="0" w:color="auto"/>
        <w:left w:val="none" w:sz="0" w:space="0" w:color="auto"/>
        <w:bottom w:val="none" w:sz="0" w:space="0" w:color="auto"/>
        <w:right w:val="none" w:sz="0" w:space="0" w:color="auto"/>
      </w:divBdr>
    </w:div>
    <w:div w:id="1601841496">
      <w:bodyDiv w:val="1"/>
      <w:marLeft w:val="0"/>
      <w:marRight w:val="0"/>
      <w:marTop w:val="0"/>
      <w:marBottom w:val="0"/>
      <w:divBdr>
        <w:top w:val="none" w:sz="0" w:space="0" w:color="auto"/>
        <w:left w:val="none" w:sz="0" w:space="0" w:color="auto"/>
        <w:bottom w:val="none" w:sz="0" w:space="0" w:color="auto"/>
        <w:right w:val="none" w:sz="0" w:space="0" w:color="auto"/>
      </w:divBdr>
    </w:div>
    <w:div w:id="1615551964">
      <w:bodyDiv w:val="1"/>
      <w:marLeft w:val="0"/>
      <w:marRight w:val="0"/>
      <w:marTop w:val="0"/>
      <w:marBottom w:val="0"/>
      <w:divBdr>
        <w:top w:val="none" w:sz="0" w:space="0" w:color="auto"/>
        <w:left w:val="none" w:sz="0" w:space="0" w:color="auto"/>
        <w:bottom w:val="none" w:sz="0" w:space="0" w:color="auto"/>
        <w:right w:val="none" w:sz="0" w:space="0" w:color="auto"/>
      </w:divBdr>
    </w:div>
    <w:div w:id="1891186362">
      <w:bodyDiv w:val="1"/>
      <w:marLeft w:val="0"/>
      <w:marRight w:val="0"/>
      <w:marTop w:val="0"/>
      <w:marBottom w:val="0"/>
      <w:divBdr>
        <w:top w:val="none" w:sz="0" w:space="0" w:color="auto"/>
        <w:left w:val="none" w:sz="0" w:space="0" w:color="auto"/>
        <w:bottom w:val="none" w:sz="0" w:space="0" w:color="auto"/>
        <w:right w:val="none" w:sz="0" w:space="0" w:color="auto"/>
      </w:divBdr>
    </w:div>
    <w:div w:id="1896356928">
      <w:bodyDiv w:val="1"/>
      <w:marLeft w:val="0"/>
      <w:marRight w:val="0"/>
      <w:marTop w:val="0"/>
      <w:marBottom w:val="0"/>
      <w:divBdr>
        <w:top w:val="none" w:sz="0" w:space="0" w:color="auto"/>
        <w:left w:val="none" w:sz="0" w:space="0" w:color="auto"/>
        <w:bottom w:val="none" w:sz="0" w:space="0" w:color="auto"/>
        <w:right w:val="none" w:sz="0" w:space="0" w:color="auto"/>
      </w:divBdr>
    </w:div>
    <w:div w:id="1924101406">
      <w:bodyDiv w:val="1"/>
      <w:marLeft w:val="0"/>
      <w:marRight w:val="0"/>
      <w:marTop w:val="0"/>
      <w:marBottom w:val="0"/>
      <w:divBdr>
        <w:top w:val="none" w:sz="0" w:space="0" w:color="auto"/>
        <w:left w:val="none" w:sz="0" w:space="0" w:color="auto"/>
        <w:bottom w:val="none" w:sz="0" w:space="0" w:color="auto"/>
        <w:right w:val="none" w:sz="0" w:space="0" w:color="auto"/>
      </w:divBdr>
    </w:div>
    <w:div w:id="1924795926">
      <w:bodyDiv w:val="1"/>
      <w:marLeft w:val="0"/>
      <w:marRight w:val="0"/>
      <w:marTop w:val="0"/>
      <w:marBottom w:val="0"/>
      <w:divBdr>
        <w:top w:val="none" w:sz="0" w:space="0" w:color="auto"/>
        <w:left w:val="none" w:sz="0" w:space="0" w:color="auto"/>
        <w:bottom w:val="none" w:sz="0" w:space="0" w:color="auto"/>
        <w:right w:val="none" w:sz="0" w:space="0" w:color="auto"/>
      </w:divBdr>
    </w:div>
    <w:div w:id="1969360190">
      <w:bodyDiv w:val="1"/>
      <w:marLeft w:val="0"/>
      <w:marRight w:val="0"/>
      <w:marTop w:val="0"/>
      <w:marBottom w:val="0"/>
      <w:divBdr>
        <w:top w:val="none" w:sz="0" w:space="0" w:color="auto"/>
        <w:left w:val="none" w:sz="0" w:space="0" w:color="auto"/>
        <w:bottom w:val="none" w:sz="0" w:space="0" w:color="auto"/>
        <w:right w:val="none" w:sz="0" w:space="0" w:color="auto"/>
      </w:divBdr>
    </w:div>
    <w:div w:id="2044942297">
      <w:bodyDiv w:val="1"/>
      <w:marLeft w:val="0"/>
      <w:marRight w:val="0"/>
      <w:marTop w:val="0"/>
      <w:marBottom w:val="0"/>
      <w:divBdr>
        <w:top w:val="none" w:sz="0" w:space="0" w:color="auto"/>
        <w:left w:val="none" w:sz="0" w:space="0" w:color="auto"/>
        <w:bottom w:val="none" w:sz="0" w:space="0" w:color="auto"/>
        <w:right w:val="none" w:sz="0" w:space="0" w:color="auto"/>
      </w:divBdr>
    </w:div>
    <w:div w:id="2081975246">
      <w:bodyDiv w:val="1"/>
      <w:marLeft w:val="0"/>
      <w:marRight w:val="0"/>
      <w:marTop w:val="0"/>
      <w:marBottom w:val="0"/>
      <w:divBdr>
        <w:top w:val="none" w:sz="0" w:space="0" w:color="auto"/>
        <w:left w:val="none" w:sz="0" w:space="0" w:color="auto"/>
        <w:bottom w:val="none" w:sz="0" w:space="0" w:color="auto"/>
        <w:right w:val="none" w:sz="0" w:space="0" w:color="auto"/>
      </w:divBdr>
    </w:div>
    <w:div w:id="210083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rielle.TaylorManges@FloridaDEP.gov" TargetMode="External"/><Relationship Id="rId18" Type="http://schemas.openxmlformats.org/officeDocument/2006/relationships/hyperlink" Target="mailto:Justina.J.Dacey@FloridaDEP.gov" TargetMode="External"/><Relationship Id="rId3" Type="http://schemas.openxmlformats.org/officeDocument/2006/relationships/customXml" Target="../customXml/item3.xml"/><Relationship Id="rId21" Type="http://schemas.openxmlformats.org/officeDocument/2006/relationships/image" Target="media/image1.jpeg"/><Relationship Id="rId7" Type="http://schemas.openxmlformats.org/officeDocument/2006/relationships/styles" Target="styles.xml"/><Relationship Id="rId12" Type="http://schemas.openxmlformats.org/officeDocument/2006/relationships/hyperlink" Target="mailto:Arielle.TaylorManges@FloridaDEP.gov" TargetMode="External"/><Relationship Id="rId17" Type="http://schemas.openxmlformats.org/officeDocument/2006/relationships/hyperlink" Target="mailto:Logan.Davis@FloridaDEP.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ack.Wallace@FloridaDEP.gov" TargetMode="External"/><Relationship Id="rId20" Type="http://schemas.openxmlformats.org/officeDocument/2006/relationships/hyperlink" Target="http://cdmo.baruch.sc.edu/request-manual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Kaylee.Kwek@FloridaDEP.gov" TargetMode="External"/><Relationship Id="rId23" Type="http://schemas.openxmlformats.org/officeDocument/2006/relationships/image" Target="media/image2.jpg"/><Relationship Id="rId10" Type="http://schemas.openxmlformats.org/officeDocument/2006/relationships/footnotes" Target="footnotes.xml"/><Relationship Id="rId19" Type="http://schemas.openxmlformats.org/officeDocument/2006/relationships/hyperlink" Target="https://floridadep.gov/dear/quality-assurance/content/dep-sop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ry.McMurray@FloridaDEP.gov" TargetMode="External"/><Relationship Id="rId22" Type="http://schemas.openxmlformats.org/officeDocument/2006/relationships/hyperlink" Target="https://www.flrules.org/gateway/readRefFile.asp?refId=7971&amp;filename=FT%201500_Jan2017.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EEE6823CFD1489D8FB4A197C5A7FC" ma:contentTypeVersion="21" ma:contentTypeDescription="Create a new document." ma:contentTypeScope="" ma:versionID="c8de21ccc431dea9e30c5385f4c86871">
  <xsd:schema xmlns:xsd="http://www.w3.org/2001/XMLSchema" xmlns:xs="http://www.w3.org/2001/XMLSchema" xmlns:p="http://schemas.microsoft.com/office/2006/metadata/properties" xmlns:ns2="ed83551b-1c74-4eb0-a689-e3b00317a30f" xmlns:ns3="3997c9ba-3ccf-4c19-b814-1357686c7024" targetNamespace="http://schemas.microsoft.com/office/2006/metadata/properties" ma:root="true" ma:fieldsID="982770d6d753a72b64fa322741fe0c94" ns2:_="" ns3:_="">
    <xsd:import namespace="ed83551b-1c74-4eb0-a689-e3b00317a30f"/>
    <xsd:import namespace="3997c9ba-3ccf-4c19-b814-1357686c7024"/>
    <xsd:element name="properties">
      <xsd:complexType>
        <xsd:sequence>
          <xsd:element name="documentManagement">
            <xsd:complexType>
              <xsd:all>
                <xsd:element ref="ns2:_dlc_DocIdUrl" minOccurs="0"/>
                <xsd:element ref="ns3:Aquatic_Preserve_Office" minOccurs="0"/>
                <xsd:element ref="ns3:Station_Code" minOccurs="0"/>
                <xsd:element ref="ns3:File_Type" minOccurs="0"/>
                <xsd:element ref="ns3:Reviewed" minOccurs="0"/>
                <xsd:element ref="ns3:NextFilingDate" minOccurs="0"/>
                <xsd:element ref="ns3:NextSubmissionRequired" minOccurs="0"/>
                <xsd:element ref="ns3:Document_Author" minOccurs="0"/>
                <xsd:element ref="ns3:NotificationFlag" minOccurs="0"/>
                <xsd:element ref="ns3:Year" minOccurs="0"/>
                <xsd:element ref="ns3:LOOKUP_x002d_NextSubmissionRequired" minOccurs="0"/>
                <xsd:element ref="ns3:MediaServiceMetadata" minOccurs="0"/>
                <xsd:element ref="ns3:MediaServiceFastMetadata" minOccurs="0"/>
                <xsd:element ref="ns2:_dlc_DocId" minOccurs="0"/>
                <xsd:element ref="ns3:MediaServiceAutoTags" minOccurs="0"/>
                <xsd:element ref="ns3:MediaServiceOCR" minOccurs="0"/>
                <xsd:element ref="ns3:MediaServiceGenerationTime" minOccurs="0"/>
                <xsd:element ref="ns3:MediaServiceEventHashCode" minOccurs="0"/>
                <xsd:element ref="ns2:_dlc_DocIdPersistI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7"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23"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97c9ba-3ccf-4c19-b814-1357686c7024" elementFormDefault="qualified">
    <xsd:import namespace="http://schemas.microsoft.com/office/2006/documentManagement/types"/>
    <xsd:import namespace="http://schemas.microsoft.com/office/infopath/2007/PartnerControls"/>
    <xsd:element name="Aquatic_Preserve_Office" ma:index="3" nillable="true" ma:displayName="Aquatic Preserve Office" ma:indexed="true" ma:internalName="Aquatic_Preserve_Office" ma:readOnly="false">
      <xsd:simpleType>
        <xsd:restriction base="dms:Text">
          <xsd:maxLength value="10"/>
        </xsd:restriction>
      </xsd:simpleType>
    </xsd:element>
    <xsd:element name="Station_Code" ma:index="4" nillable="true" ma:displayName="Station Code" ma:indexed="true" ma:internalName="Station_Code" ma:readOnly="false">
      <xsd:simpleType>
        <xsd:restriction base="dms:Text">
          <xsd:maxLength value="10"/>
        </xsd:restriction>
      </xsd:simpleType>
    </xsd:element>
    <xsd:element name="File_Type" ma:index="5" nillable="true" ma:displayName="File Type" ma:indexed="true" ma:internalName="File_Type" ma:readOnly="false">
      <xsd:simpleType>
        <xsd:restriction base="dms:Text">
          <xsd:maxLength value="255"/>
        </xsd:restriction>
      </xsd:simpleType>
    </xsd:element>
    <xsd:element name="Reviewed" ma:index="6" nillable="true" ma:displayName="Reviewed" ma:default="Needs Review" ma:format="Dropdown" ma:internalName="Reviewed" ma:readOnly="false">
      <xsd:simpleType>
        <xsd:restriction base="dms:Choice">
          <xsd:enumeration value="Needs Review"/>
          <xsd:enumeration value="Review Completed"/>
        </xsd:restriction>
      </xsd:simpleType>
    </xsd:element>
    <xsd:element name="NextFilingDate" ma:index="7" nillable="true" ma:displayName="Next Filing Date" ma:format="DateOnly" ma:indexed="true" ma:internalName="NextFilingDate" ma:readOnly="false">
      <xsd:simpleType>
        <xsd:restriction base="dms:DateTime"/>
      </xsd:simpleType>
    </xsd:element>
    <xsd:element name="NextSubmissionRequired" ma:index="8" nillable="true" ma:displayName="Next Submission Required" ma:format="Dropdown" ma:internalName="NextSubmissionRequired" ma:readOnly="false">
      <xsd:simpleType>
        <xsd:restriction base="dms:Choice">
          <xsd:enumeration value="Raw Data - CSV"/>
          <xsd:enumeration value="Raw Data - DAT"/>
          <xsd:enumeration value="Raw Data - BIN"/>
          <xsd:enumeration value="Limited Data - CSV"/>
          <xsd:enumeration value="Primary QAQC Data File - CSV"/>
          <xsd:enumeration value="Secondary QAQC Data File - Q1"/>
          <xsd:enumeration value="Secondary QAQC Data File - Q1 Metadata"/>
          <xsd:enumeration value="Secondary QAQC Data File - Q2"/>
          <xsd:enumeration value="Secondary QAQC Data File - Q2 Metadata"/>
          <xsd:enumeration value="Secondary QAQC Data File - Q3"/>
          <xsd:enumeration value="Secondary QAQC Data File - Q3 Metadata"/>
          <xsd:enumeration value="Secondary QAQC Data File - Q4"/>
          <xsd:enumeration value="Secondary QAQC Data File - Q4 Metadata"/>
          <xsd:enumeration value="Tertiary Review"/>
          <xsd:enumeration value="Annual Tertiary QAQC File"/>
        </xsd:restriction>
      </xsd:simpleType>
    </xsd:element>
    <xsd:element name="Document_Author" ma:index="9" nillable="true" ma:displayName="Document_Author" ma:indexed="true" ma:list="UserInfo" ma:SharePointGroup="0" ma:internalName="Document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ificationFlag" ma:index="10" nillable="true" ma:displayName="Notification Flag" ma:format="Dropdown" ma:internalName="NotificationFlag" ma:readOnly="false">
      <xsd:simpleType>
        <xsd:restriction base="dms:Choice">
          <xsd:enumeration value="Sent"/>
          <xsd:enumeration value="Not Sent"/>
        </xsd:restriction>
      </xsd:simpleType>
    </xsd:element>
    <xsd:element name="Year" ma:index="11" nillable="true" ma:displayName="Year" ma:format="Dropdown" ma:indexed="true" ma:internalName="Year" ma:readOnly="false">
      <xsd:simpleType>
        <xsd:restriction base="dms:Text">
          <xsd:maxLength value="255"/>
        </xsd:restriction>
      </xsd:simpleType>
    </xsd:element>
    <xsd:element name="LOOKUP_x002d_NextSubmissionRequired" ma:index="12" nillable="true" ma:displayName="LOOKUP-NextSubmissionRequired" ma:list="{ab7665b9-1e33-4603-92a4-b9583c3cc732}" ma:internalName="LOOKUP_x002d_NextSubmissionRequired" ma:readOnly="false" ma:showField="NextDocument">
      <xsd:simpleType>
        <xsd:restriction base="dms:Lookup"/>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NPVFY6KNS3ZM-567845399-10084</_dlc_DocId>
    <_dlc_DocIdUrl xmlns="ed83551b-1c74-4eb0-a689-e3b00317a30f">
      <Url>https://floridadep.sharepoint.com/fco/seacar/AP_Water_Quality/_layouts/15/DocIdRedir.aspx?ID=NPVFY6KNS3ZM-567845399-10084</Url>
      <Description>NPVFY6KNS3ZM-567845399-10084</Description>
    </_dlc_DocIdUrl>
    <Aquatic_Preserve_Office xmlns="3997c9ba-3ccf-4c19-b814-1357686c7024">CHAP</Aquatic_Preserve_Office>
    <File_Type xmlns="3997c9ba-3ccf-4c19-b814-1357686c7024">Q2 Metadata</File_Type>
    <LOOKUP_x002d_NextSubmissionRequired xmlns="3997c9ba-3ccf-4c19-b814-1357686c7024" xsi:nil="true"/>
    <NextSubmissionRequired xmlns="3997c9ba-3ccf-4c19-b814-1357686c7024" xsi:nil="true"/>
    <Station_Code xmlns="3997c9ba-3ccf-4c19-b814-1357686c7024">MP1A</Station_Code>
    <Document_Author xmlns="3997c9ba-3ccf-4c19-b814-1357686c7024">
      <UserInfo>
        <DisplayName>Kwek, Kaylee</DisplayName>
        <AccountId>52568</AccountId>
        <AccountType/>
      </UserInfo>
    </Document_Author>
    <NextFilingDate xmlns="3997c9ba-3ccf-4c19-b814-1357686c7024" xsi:nil="true"/>
    <Year xmlns="3997c9ba-3ccf-4c19-b814-1357686c7024">2026</Year>
    <NotificationFlag xmlns="3997c9ba-3ccf-4c19-b814-1357686c7024" xsi:nil="true"/>
    <_dlc_DocIdPersistId xmlns="ed83551b-1c74-4eb0-a689-e3b00317a30f" xsi:nil="true"/>
    <Reviewed xmlns="3997c9ba-3ccf-4c19-b814-1357686c7024">Needs Review</Reviewe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57C8B-23CF-4A04-BA1E-A69FD83F761A}">
  <ds:schemaRefs>
    <ds:schemaRef ds:uri="http://schemas.microsoft.com/sharepoint/v3/contenttype/forms"/>
  </ds:schemaRefs>
</ds:datastoreItem>
</file>

<file path=customXml/itemProps2.xml><?xml version="1.0" encoding="utf-8"?>
<ds:datastoreItem xmlns:ds="http://schemas.openxmlformats.org/officeDocument/2006/customXml" ds:itemID="{EC91BB69-D82E-4329-8A81-5BD97D2C441A}"/>
</file>

<file path=customXml/itemProps3.xml><?xml version="1.0" encoding="utf-8"?>
<ds:datastoreItem xmlns:ds="http://schemas.openxmlformats.org/officeDocument/2006/customXml" ds:itemID="{88CA1205-D70F-4ECD-9651-81013BF1FAA8}">
  <ds:schemaRefs>
    <ds:schemaRef ds:uri="http://schemas.microsoft.com/office/2006/metadata/properties"/>
    <ds:schemaRef ds:uri="http://schemas.microsoft.com/office/infopath/2007/PartnerControls"/>
    <ds:schemaRef ds:uri="ed83551b-1c74-4eb0-a689-e3b00317a30f"/>
    <ds:schemaRef ds:uri="3997c9ba-3ccf-4c19-b814-1357686c7024"/>
  </ds:schemaRefs>
</ds:datastoreItem>
</file>

<file path=customXml/itemProps4.xml><?xml version="1.0" encoding="utf-8"?>
<ds:datastoreItem xmlns:ds="http://schemas.openxmlformats.org/officeDocument/2006/customXml" ds:itemID="{695A4510-6A0B-476F-B42D-848B94411831}">
  <ds:schemaRefs>
    <ds:schemaRef ds:uri="http://schemas.microsoft.com/sharepoint/events"/>
  </ds:schemaRefs>
</ds:datastoreItem>
</file>

<file path=customXml/itemProps5.xml><?xml version="1.0" encoding="utf-8"?>
<ds:datastoreItem xmlns:ds="http://schemas.openxmlformats.org/officeDocument/2006/customXml" ds:itemID="{0190F3A6-F593-4743-84FE-FD6BF81B8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7723</Words>
  <Characters>44024</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chapwq01-012.22m.prov.docx</vt:lpstr>
    </vt:vector>
  </TitlesOfParts>
  <Company/>
  <LinksUpToDate>false</LinksUpToDate>
  <CharactersWithSpaces>51644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chap01-06.26m.prov.docx</dc:title>
  <dc:subject/>
  <dc:creator>Hayes, Kayla J</dc:creator>
  <cp:keywords/>
  <dc:description/>
  <cp:lastModifiedBy>Kwek, Kaylee</cp:lastModifiedBy>
  <cp:revision>3</cp:revision>
  <dcterms:created xsi:type="dcterms:W3CDTF">2026-07-23T16:04:00Z</dcterms:created>
  <dcterms:modified xsi:type="dcterms:W3CDTF">2026-07-23T16:05:00Z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0x0101009C2EEE6823CFD1489D8FB4A197C5A7FC</vt:lpwstr>
  </property>
  <property fmtid="{D5CDD505-2E9C-101B-9397-08002B2CF9AE}" pid="3" name="_dlc_DocIdItemGuid">
    <vt:lpwstr>e7f2c640-53d1-45d9-b288-475973a6a09c</vt:lpwstr>
  </property>
</Properties>
</file>