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1039" w14:textId="79473F58" w:rsidR="00B34E09" w:rsidRDefault="00B34E09" w:rsidP="00B34E09">
      <w:pPr>
        <w:pStyle w:val="Title"/>
      </w:pPr>
      <w:r>
        <w:t>St. Martins Marsh and Big Bend Seagrasses Aquatic Preserves (SMMAP &amp; BBSAP)</w:t>
      </w:r>
    </w:p>
    <w:p w14:paraId="067A2F61" w14:textId="77777777" w:rsidR="00B34E09" w:rsidRDefault="00B34E09" w:rsidP="00B34E09">
      <w:pPr>
        <w:pStyle w:val="Footer"/>
        <w:tabs>
          <w:tab w:val="clear" w:pos="4320"/>
          <w:tab w:val="clear" w:pos="8640"/>
          <w:tab w:val="left" w:pos="5040"/>
        </w:tabs>
        <w:jc w:val="center"/>
        <w:rPr>
          <w:b/>
          <w:bCs/>
        </w:rPr>
      </w:pPr>
      <w:r>
        <w:rPr>
          <w:b/>
          <w:bCs/>
        </w:rPr>
        <w:t>Water Quality Metadata Report</w:t>
      </w:r>
    </w:p>
    <w:p w14:paraId="3AB51680" w14:textId="06E90900" w:rsidR="00F02BC0" w:rsidRPr="003C7977" w:rsidRDefault="00C1082C" w:rsidP="005931FB">
      <w:pPr>
        <w:pStyle w:val="BodyText"/>
      </w:pPr>
      <w:r w:rsidRPr="003C7977">
        <w:t xml:space="preserve">January </w:t>
      </w:r>
      <w:r w:rsidR="00EC7D06">
        <w:t>–</w:t>
      </w:r>
      <w:r w:rsidRPr="003C7977">
        <w:t xml:space="preserve"> </w:t>
      </w:r>
      <w:r w:rsidR="00706DC3">
        <w:t>June</w:t>
      </w:r>
      <w:r w:rsidR="00EC7D06">
        <w:t xml:space="preserve"> 2</w:t>
      </w:r>
      <w:r w:rsidR="002D6D0E">
        <w:t>024</w:t>
      </w:r>
    </w:p>
    <w:p w14:paraId="1C9D0503" w14:textId="315C0431" w:rsidR="002A0554" w:rsidRDefault="002A0554" w:rsidP="005931FB">
      <w:pPr>
        <w:pStyle w:val="BodyText"/>
      </w:pPr>
      <w:commentRangeStart w:id="0"/>
      <w:r w:rsidRPr="624BA675">
        <w:rPr>
          <w:highlight w:val="yellow"/>
        </w:rPr>
        <w:t>Last</w:t>
      </w:r>
      <w:commentRangeEnd w:id="0"/>
      <w:r>
        <w:rPr>
          <w:rStyle w:val="CommentReference"/>
        </w:rPr>
        <w:commentReference w:id="0"/>
      </w:r>
      <w:r w:rsidRPr="624BA675">
        <w:rPr>
          <w:highlight w:val="yellow"/>
        </w:rPr>
        <w:t xml:space="preserve"> updated: </w:t>
      </w:r>
      <w:r w:rsidR="005E039B">
        <w:t>01</w:t>
      </w:r>
      <w:r w:rsidR="006C29FC">
        <w:t>/</w:t>
      </w:r>
      <w:r w:rsidR="005E039B">
        <w:t>29</w:t>
      </w:r>
      <w:r w:rsidR="00BD04A2">
        <w:t>/202</w:t>
      </w:r>
      <w:r w:rsidR="005E039B">
        <w:t>5</w:t>
      </w:r>
      <w:r w:rsidR="00706DC3">
        <w:t xml:space="preserve"> by MS</w:t>
      </w:r>
    </w:p>
    <w:p w14:paraId="0F672636" w14:textId="77777777" w:rsidR="00C77E63" w:rsidRDefault="00C77E63" w:rsidP="00C77E63">
      <w:pPr>
        <w:pStyle w:val="HTMLPreformatted"/>
        <w:rPr>
          <w:rFonts w:ascii="Times New Roman" w:hAnsi="Times New Roman" w:cs="Times New Roman"/>
          <w:sz w:val="24"/>
          <w:szCs w:val="22"/>
        </w:rPr>
      </w:pPr>
    </w:p>
    <w:p w14:paraId="58F9B63B" w14:textId="718C934D" w:rsidR="00164128" w:rsidRPr="00C731DC" w:rsidRDefault="00164128" w:rsidP="00C77E63">
      <w:pPr>
        <w:pStyle w:val="HTMLPreformatted"/>
        <w:rPr>
          <w:rFonts w:ascii="Times New Roman" w:hAnsi="Times New Roman" w:cs="Times New Roman"/>
          <w:sz w:val="24"/>
          <w:szCs w:val="22"/>
        </w:rPr>
      </w:pPr>
      <w:r w:rsidRPr="00C731DC">
        <w:rPr>
          <w:rFonts w:ascii="Times New Roman" w:hAnsi="Times New Roman" w:cs="Times New Roman"/>
          <w:sz w:val="24"/>
          <w:szCs w:val="22"/>
        </w:rPr>
        <w:t xml:space="preserve">Note: This is a provisional metadata document; it has not been authenticated as of its download date. </w:t>
      </w:r>
      <w:proofErr w:type="gramStart"/>
      <w:r w:rsidRPr="00C731DC">
        <w:rPr>
          <w:rFonts w:ascii="Times New Roman" w:hAnsi="Times New Roman" w:cs="Times New Roman"/>
          <w:sz w:val="24"/>
          <w:szCs w:val="22"/>
        </w:rPr>
        <w:t>Contents</w:t>
      </w:r>
      <w:proofErr w:type="gramEnd"/>
      <w:r w:rsidRPr="00C731DC">
        <w:rPr>
          <w:rFonts w:ascii="Times New Roman" w:hAnsi="Times New Roman" w:cs="Times New Roman"/>
          <w:sz w:val="24"/>
          <w:szCs w:val="22"/>
        </w:rPr>
        <w:t xml:space="preserve"> of this document are subject to change throughout the QAQC </w:t>
      </w:r>
      <w:proofErr w:type="gramStart"/>
      <w:r w:rsidRPr="00C731DC">
        <w:rPr>
          <w:rFonts w:ascii="Times New Roman" w:hAnsi="Times New Roman" w:cs="Times New Roman"/>
          <w:sz w:val="24"/>
          <w:szCs w:val="22"/>
        </w:rPr>
        <w:t>process</w:t>
      </w:r>
      <w:proofErr w:type="gramEnd"/>
      <w:r w:rsidRPr="00C731DC">
        <w:rPr>
          <w:rFonts w:ascii="Times New Roman" w:hAnsi="Times New Roman" w:cs="Times New Roman"/>
          <w:sz w:val="24"/>
          <w:szCs w:val="22"/>
        </w:rPr>
        <w:t xml:space="preserve"> and it should not be considered a final record of data documentation until that process is complete.  Contact the Aquatic Preserve offic</w:t>
      </w:r>
      <w:r w:rsidR="00A60200">
        <w:rPr>
          <w:rFonts w:ascii="Times New Roman" w:hAnsi="Times New Roman" w:cs="Times New Roman"/>
          <w:sz w:val="24"/>
          <w:szCs w:val="22"/>
        </w:rPr>
        <w:t xml:space="preserve">e </w:t>
      </w:r>
      <w:hyperlink r:id="rId14" w:history="1">
        <w:r w:rsidR="00BD04A2" w:rsidRPr="00EF239F">
          <w:rPr>
            <w:rStyle w:val="Hyperlink"/>
            <w:rFonts w:ascii="Times New Roman" w:hAnsi="Times New Roman" w:cs="Times New Roman"/>
            <w:sz w:val="24"/>
            <w:szCs w:val="22"/>
          </w:rPr>
          <w:t>Sandra.Chupinsky@floridadep.gov</w:t>
        </w:r>
      </w:hyperlink>
      <w:r w:rsidR="00A60200">
        <w:rPr>
          <w:rFonts w:ascii="Times New Roman" w:hAnsi="Times New Roman" w:cs="Times New Roman"/>
          <w:sz w:val="24"/>
          <w:szCs w:val="22"/>
        </w:rPr>
        <w:t xml:space="preserve"> </w:t>
      </w:r>
      <w:r w:rsidRPr="00C731DC">
        <w:rPr>
          <w:rFonts w:ascii="Times New Roman" w:hAnsi="Times New Roman" w:cs="Times New Roman"/>
          <w:sz w:val="24"/>
          <w:szCs w:val="22"/>
        </w:rPr>
        <w:t>with any additional questions.</w:t>
      </w:r>
    </w:p>
    <w:p w14:paraId="36543ECB" w14:textId="77777777" w:rsidR="00164128" w:rsidRPr="00522501" w:rsidRDefault="00164128" w:rsidP="00164128">
      <w:pPr>
        <w:pStyle w:val="BodyText"/>
        <w:spacing w:line="360" w:lineRule="auto"/>
        <w:jc w:val="left"/>
        <w:rPr>
          <w:color w:val="FF0000"/>
        </w:rPr>
      </w:pPr>
    </w:p>
    <w:p w14:paraId="5C0CA057" w14:textId="77777777" w:rsidR="00B34E09" w:rsidRPr="009D34B9" w:rsidRDefault="00B34E09" w:rsidP="00B34E09">
      <w:pPr>
        <w:rPr>
          <w:b/>
        </w:rPr>
      </w:pPr>
      <w:r w:rsidRPr="009D34B9">
        <w:rPr>
          <w:b/>
        </w:rPr>
        <w:t>I. Data Set and Research Descriptors</w:t>
      </w:r>
    </w:p>
    <w:p w14:paraId="6B700457" w14:textId="77777777" w:rsidR="00B34E09" w:rsidRDefault="00B34E09" w:rsidP="00B34E09"/>
    <w:p w14:paraId="43637C89" w14:textId="6D06F925" w:rsidR="00B34E09" w:rsidRPr="00714B67" w:rsidRDefault="00B34E09" w:rsidP="00B34E09">
      <w:pPr>
        <w:ind w:left="-360" w:firstLine="360"/>
        <w:rPr>
          <w:b/>
        </w:rPr>
      </w:pPr>
      <w:r w:rsidRPr="00714B67">
        <w:rPr>
          <w:b/>
        </w:rPr>
        <w:t xml:space="preserve">1) Principal investigator &amp; contact </w:t>
      </w:r>
      <w:proofErr w:type="gramStart"/>
      <w:r w:rsidRPr="00714B67">
        <w:rPr>
          <w:b/>
        </w:rPr>
        <w:t>persons</w:t>
      </w:r>
      <w:proofErr w:type="gramEnd"/>
      <w:r w:rsidR="009D34B9">
        <w:rPr>
          <w:b/>
        </w:rPr>
        <w:t>-</w:t>
      </w:r>
    </w:p>
    <w:p w14:paraId="5AAD6238" w14:textId="77777777" w:rsidR="00B34E09" w:rsidRDefault="00B34E09" w:rsidP="00B34E09">
      <w:pPr>
        <w:rPr>
          <w:iCs/>
        </w:rPr>
      </w:pPr>
    </w:p>
    <w:p w14:paraId="51ABE243" w14:textId="6EFDE9DD" w:rsidR="00B34E09" w:rsidRPr="00ED3C4D" w:rsidRDefault="00B34E09" w:rsidP="00ED3C4D">
      <w:pPr>
        <w:rPr>
          <w:iCs/>
        </w:rPr>
      </w:pPr>
      <w:r>
        <w:rPr>
          <w:iCs/>
        </w:rPr>
        <w:t>Principal Investigator:</w:t>
      </w:r>
    </w:p>
    <w:p w14:paraId="59760F61" w14:textId="77777777" w:rsidR="0027309B" w:rsidRDefault="0027309B" w:rsidP="00845B77">
      <w:pPr>
        <w:rPr>
          <w:szCs w:val="20"/>
          <w:u w:val="single"/>
        </w:rPr>
      </w:pPr>
    </w:p>
    <w:p w14:paraId="1736CF5D" w14:textId="7B5F62D6" w:rsidR="6D49F5F9" w:rsidRDefault="6D49F5F9" w:rsidP="0175ECE5">
      <w:r>
        <w:t>Madeline Singer, Environmental Specialist I</w:t>
      </w:r>
    </w:p>
    <w:p w14:paraId="561ECE94" w14:textId="7247AD10" w:rsidR="0027309B" w:rsidRPr="0027309B" w:rsidRDefault="0027309B" w:rsidP="1315C41F">
      <w:r>
        <w:t>(352) 228-60</w:t>
      </w:r>
      <w:r w:rsidR="7133B049">
        <w:t>36</w:t>
      </w:r>
    </w:p>
    <w:p w14:paraId="39E10F29" w14:textId="59DD5D04" w:rsidR="0027309B" w:rsidRDefault="7133B049" w:rsidP="1315C41F">
      <w:hyperlink r:id="rId15">
        <w:r w:rsidRPr="1315C41F">
          <w:rPr>
            <w:rStyle w:val="Hyperlink"/>
            <w:color w:val="auto"/>
          </w:rPr>
          <w:t>Madeline.Singer</w:t>
        </w:r>
        <w:r w:rsidR="0027309B" w:rsidRPr="1315C41F">
          <w:rPr>
            <w:rStyle w:val="Hyperlink"/>
            <w:color w:val="auto"/>
          </w:rPr>
          <w:t>@FloridaDEP.gov</w:t>
        </w:r>
      </w:hyperlink>
      <w:r w:rsidR="11DF3CE3" w:rsidRPr="1315C41F">
        <w:t xml:space="preserve"> </w:t>
      </w:r>
    </w:p>
    <w:p w14:paraId="5345C786" w14:textId="77777777" w:rsidR="00812AF8" w:rsidRDefault="00812AF8" w:rsidP="1315C41F"/>
    <w:p w14:paraId="3B07F37E" w14:textId="6492698F" w:rsidR="00812AF8" w:rsidRDefault="00812AF8" w:rsidP="1315C41F">
      <w:r>
        <w:t>Chevy Fritz, Environmental Specialist II</w:t>
      </w:r>
    </w:p>
    <w:p w14:paraId="73548B09" w14:textId="577C6761" w:rsidR="00812AF8" w:rsidRDefault="00812AF8" w:rsidP="1315C41F">
      <w:r>
        <w:t>Phone Number</w:t>
      </w:r>
    </w:p>
    <w:p w14:paraId="68B42CAF" w14:textId="443D7C4C" w:rsidR="00812AF8" w:rsidRPr="0027309B" w:rsidRDefault="00812AF8" w:rsidP="1315C41F">
      <w:r>
        <w:t>Chevy.</w:t>
      </w:r>
      <w:r w:rsidR="1EDCB288">
        <w:t>Fritz</w:t>
      </w:r>
      <w:r>
        <w:t>@FloridaDEP.gov</w:t>
      </w:r>
    </w:p>
    <w:p w14:paraId="4F93FD0B" w14:textId="77777777" w:rsidR="00812AF8" w:rsidRDefault="00812AF8" w:rsidP="00812AF8"/>
    <w:p w14:paraId="53021C22" w14:textId="77777777" w:rsidR="00845B77" w:rsidRDefault="00845B77" w:rsidP="00A22D3E">
      <w:pPr>
        <w:pStyle w:val="Footer"/>
        <w:tabs>
          <w:tab w:val="clear" w:pos="4320"/>
          <w:tab w:val="clear" w:pos="8640"/>
        </w:tabs>
        <w:rPr>
          <w:szCs w:val="20"/>
        </w:rPr>
      </w:pPr>
    </w:p>
    <w:p w14:paraId="7EF37AE2" w14:textId="38AA583C" w:rsidR="00B34E09" w:rsidRDefault="00B34E09" w:rsidP="00A22D3E">
      <w:pPr>
        <w:rPr>
          <w:szCs w:val="20"/>
        </w:rPr>
      </w:pPr>
      <w:r>
        <w:rPr>
          <w:szCs w:val="20"/>
        </w:rPr>
        <w:t>Other Contact Persons:</w:t>
      </w:r>
    </w:p>
    <w:p w14:paraId="16B6DC63" w14:textId="77777777" w:rsidR="00812AF8" w:rsidRDefault="00812AF8" w:rsidP="00812AF8"/>
    <w:p w14:paraId="57E68F0B" w14:textId="18D7ED49" w:rsidR="00812AF8" w:rsidRDefault="00812AF8" w:rsidP="00812AF8">
      <w:r>
        <w:t>Sandra Chupinsky, Environmental Specialist III, Manager</w:t>
      </w:r>
    </w:p>
    <w:p w14:paraId="430A7648" w14:textId="77777777" w:rsidR="00812AF8" w:rsidRDefault="00812AF8" w:rsidP="00812AF8">
      <w:r>
        <w:t>(352) 228-6035</w:t>
      </w:r>
      <w:commentRangeStart w:id="1"/>
      <w:commentRangeEnd w:id="1"/>
      <w:r>
        <w:rPr>
          <w:rStyle w:val="CommentReference"/>
        </w:rPr>
        <w:commentReference w:id="1"/>
      </w:r>
    </w:p>
    <w:p w14:paraId="03688778" w14:textId="77777777" w:rsidR="00812AF8" w:rsidRDefault="00812AF8" w:rsidP="00812AF8">
      <w:pPr>
        <w:rPr>
          <w:szCs w:val="20"/>
          <w:u w:val="single"/>
        </w:rPr>
      </w:pPr>
      <w:r w:rsidRPr="008A5AC6">
        <w:rPr>
          <w:szCs w:val="20"/>
          <w:u w:val="single"/>
        </w:rPr>
        <w:t>Sandra.Chupinsky@FloridaDEP.gov</w:t>
      </w:r>
    </w:p>
    <w:p w14:paraId="054FDA9B" w14:textId="77777777" w:rsidR="008B3BDB" w:rsidRDefault="008B3BDB" w:rsidP="00ED3C4D">
      <w:pPr>
        <w:rPr>
          <w:szCs w:val="20"/>
        </w:rPr>
      </w:pPr>
    </w:p>
    <w:p w14:paraId="4E224977" w14:textId="77777777" w:rsidR="008B3BDB" w:rsidRDefault="008B3BDB" w:rsidP="00ED3C4D">
      <w:pPr>
        <w:rPr>
          <w:szCs w:val="20"/>
        </w:rPr>
      </w:pPr>
      <w:r>
        <w:rPr>
          <w:szCs w:val="20"/>
        </w:rPr>
        <w:t>Jessica Lee, Aquatic Preserve Data Manager</w:t>
      </w:r>
    </w:p>
    <w:p w14:paraId="03100F6F" w14:textId="77777777" w:rsidR="00E16865" w:rsidRDefault="00E16865" w:rsidP="00ED3C4D">
      <w:pPr>
        <w:rPr>
          <w:szCs w:val="20"/>
        </w:rPr>
      </w:pPr>
      <w:r>
        <w:rPr>
          <w:szCs w:val="20"/>
        </w:rPr>
        <w:t>3900 Commonwealth Boulevard</w:t>
      </w:r>
    </w:p>
    <w:p w14:paraId="17815A8A" w14:textId="77777777" w:rsidR="00E16865" w:rsidRDefault="00E16865" w:rsidP="00ED3C4D">
      <w:pPr>
        <w:rPr>
          <w:szCs w:val="20"/>
        </w:rPr>
      </w:pPr>
      <w:r>
        <w:rPr>
          <w:szCs w:val="20"/>
        </w:rPr>
        <w:t>Tallahassee, FL 32399</w:t>
      </w:r>
    </w:p>
    <w:p w14:paraId="3B388484" w14:textId="77777777" w:rsidR="00E16865" w:rsidRDefault="00E16865" w:rsidP="00ED3C4D">
      <w:pPr>
        <w:rPr>
          <w:szCs w:val="20"/>
        </w:rPr>
      </w:pPr>
      <w:r>
        <w:rPr>
          <w:szCs w:val="20"/>
        </w:rPr>
        <w:t>(859) 494-3297</w:t>
      </w:r>
    </w:p>
    <w:p w14:paraId="06C83098" w14:textId="5169BFE1" w:rsidR="00ED3C4D" w:rsidRPr="00B84885" w:rsidRDefault="00E16865" w:rsidP="00ED3C4D">
      <w:pPr>
        <w:rPr>
          <w:szCs w:val="20"/>
          <w:u w:val="single"/>
        </w:rPr>
      </w:pPr>
      <w:r w:rsidRPr="00B84885">
        <w:rPr>
          <w:szCs w:val="20"/>
          <w:u w:val="single"/>
        </w:rPr>
        <w:t xml:space="preserve">Jessica.Lee@FloridaDEP.gov </w:t>
      </w:r>
      <w:r w:rsidR="00ED3C4D" w:rsidRPr="00B84885">
        <w:rPr>
          <w:szCs w:val="20"/>
          <w:u w:val="single"/>
        </w:rPr>
        <w:t xml:space="preserve">  </w:t>
      </w:r>
    </w:p>
    <w:p w14:paraId="7F4AADDE" w14:textId="373BECD5" w:rsidR="008A5AC6" w:rsidRDefault="008A5AC6" w:rsidP="00A22D3E">
      <w:pPr>
        <w:rPr>
          <w:szCs w:val="20"/>
          <w:u w:val="single"/>
        </w:rPr>
      </w:pPr>
    </w:p>
    <w:p w14:paraId="70F365F9" w14:textId="77777777" w:rsidR="008B3BDB" w:rsidRDefault="008B3BDB" w:rsidP="00A22D3E">
      <w:pPr>
        <w:rPr>
          <w:szCs w:val="20"/>
          <w:u w:val="single"/>
        </w:rPr>
      </w:pPr>
    </w:p>
    <w:p w14:paraId="2F65021D" w14:textId="369F2509" w:rsidR="00B34E09" w:rsidRPr="00714B67" w:rsidRDefault="00B34E09" w:rsidP="00CE001D">
      <w:pPr>
        <w:rPr>
          <w:b/>
        </w:rPr>
      </w:pPr>
      <w:r w:rsidRPr="00714B67">
        <w:rPr>
          <w:b/>
        </w:rPr>
        <w:t>2) Entry verification</w:t>
      </w:r>
      <w:r w:rsidR="009D34B9">
        <w:rPr>
          <w:b/>
        </w:rPr>
        <w:t>-</w:t>
      </w:r>
    </w:p>
    <w:p w14:paraId="510ED2D3" w14:textId="77777777" w:rsidR="00B34E09" w:rsidRPr="00773928" w:rsidRDefault="00B34E09" w:rsidP="00B34E09">
      <w:pPr>
        <w:ind w:hanging="360"/>
      </w:pPr>
    </w:p>
    <w:p w14:paraId="3A1D8E5E" w14:textId="63484F6A" w:rsidR="00323DEB" w:rsidRDefault="000A18AD" w:rsidP="000A18AD">
      <w:pPr>
        <w:pStyle w:val="NoSpacing"/>
      </w:pPr>
      <w:r w:rsidRPr="000A18AD">
        <w:t xml:space="preserve">Deployment data are uploaded from the YSI </w:t>
      </w:r>
      <w:proofErr w:type="spellStart"/>
      <w:r w:rsidRPr="000A18AD">
        <w:t>datasonde</w:t>
      </w:r>
      <w:proofErr w:type="spellEnd"/>
      <w:r w:rsidRPr="000A18AD">
        <w:t xml:space="preserve"> to a Personal Computer (IBM compatible)</w:t>
      </w:r>
      <w:r w:rsidR="00E16865">
        <w:t xml:space="preserve"> in the water quality lab at the Big Bend Seagrasses Aquatic Preserve office</w:t>
      </w:r>
      <w:r w:rsidRPr="000A18AD">
        <w:t xml:space="preserve">.  Files are exported from </w:t>
      </w:r>
      <w:proofErr w:type="spellStart"/>
      <w:r w:rsidR="00E16865">
        <w:t>KorEXO</w:t>
      </w:r>
      <w:proofErr w:type="spellEnd"/>
      <w:r w:rsidR="00E16865">
        <w:t xml:space="preserve"> Software</w:t>
      </w:r>
      <w:r w:rsidRPr="000A18AD">
        <w:t xml:space="preserve"> in a comma-delimited </w:t>
      </w:r>
      <w:proofErr w:type="gramStart"/>
      <w:r w:rsidRPr="000A18AD">
        <w:t>format (.</w:t>
      </w:r>
      <w:proofErr w:type="gramEnd"/>
      <w:r w:rsidRPr="000A18AD">
        <w:t>C</w:t>
      </w:r>
      <w:r w:rsidR="00E16865">
        <w:t>SV</w:t>
      </w:r>
      <w:r w:rsidRPr="000A18AD">
        <w:t>)</w:t>
      </w:r>
      <w:r w:rsidR="00E16865">
        <w:t xml:space="preserve">. </w:t>
      </w:r>
      <w:r>
        <w:t xml:space="preserve">Copies of these </w:t>
      </w:r>
      <w:r w:rsidR="00E16865">
        <w:t xml:space="preserve">raw data </w:t>
      </w:r>
      <w:r>
        <w:t>files and calibration and field logs a</w:t>
      </w:r>
      <w:r w:rsidR="00964FB2">
        <w:t xml:space="preserve">re uploaded to the AP Water Quality SharePoint. </w:t>
      </w:r>
      <w:r w:rsidR="00964FB2" w:rsidRPr="00964FB2">
        <w:t>Aquatic Preserve staff</w:t>
      </w:r>
      <w:r w:rsidRPr="00964FB2">
        <w:t xml:space="preserve"> remove pre- and post- deployment readings and </w:t>
      </w:r>
      <w:r w:rsidR="00964FB2" w:rsidRPr="00964FB2">
        <w:t>upload th</w:t>
      </w:r>
      <w:r w:rsidR="00323DEB">
        <w:t>ese</w:t>
      </w:r>
      <w:r w:rsidR="00E16865">
        <w:t xml:space="preserve"> limited.csv</w:t>
      </w:r>
      <w:r w:rsidR="00964FB2" w:rsidRPr="00964FB2">
        <w:t xml:space="preserve"> file</w:t>
      </w:r>
      <w:r w:rsidR="00323DEB">
        <w:t>s</w:t>
      </w:r>
      <w:r w:rsidR="00964FB2" w:rsidRPr="00964FB2">
        <w:t xml:space="preserve"> to the AP Water Quality SharePoint.</w:t>
      </w:r>
      <w:r w:rsidR="00964FB2">
        <w:t xml:space="preserve"> </w:t>
      </w:r>
      <w:r w:rsidR="00E16865" w:rsidRPr="00E16865">
        <w:t xml:space="preserve">Data then undergoes a two-step (primary and secondary) Quality </w:t>
      </w:r>
      <w:r w:rsidR="00E16865" w:rsidRPr="00FC3D43">
        <w:t>Assurance/Quality Control (QA/QC) procedure as outlined in the NERRS CDMO Data Management Manual Version 6.6 (http://cdmo.baruch.sc.edu/request-manuals/). The edited</w:t>
      </w:r>
      <w:r w:rsidR="00323DEB">
        <w:t xml:space="preserve"> </w:t>
      </w:r>
      <w:proofErr w:type="gramStart"/>
      <w:r w:rsidR="00323DEB">
        <w:t>limited (.</w:t>
      </w:r>
      <w:proofErr w:type="gramEnd"/>
      <w:r w:rsidR="00323DEB">
        <w:t>CSV)</w:t>
      </w:r>
      <w:r w:rsidR="00E16865" w:rsidRPr="00FC3D43">
        <w:t xml:space="preserve"> file is </w:t>
      </w:r>
      <w:r w:rsidRPr="00FC3D43">
        <w:t xml:space="preserve">uploaded to the NERRS Centralized Data Management Office (CDMO) Non-SWMP Data Upload Service where data undergo automated primary QAQC. </w:t>
      </w:r>
      <w:r w:rsidR="00FC3D43" w:rsidRPr="00FC3D43">
        <w:t>During primary QAQC, data</w:t>
      </w:r>
      <w:r w:rsidR="00323DEB">
        <w:t xml:space="preserve"> are</w:t>
      </w:r>
      <w:r w:rsidR="00FC3D43" w:rsidRPr="00FC3D43">
        <w:t xml:space="preserve"> flagged if they are missing or out of sensor range.</w:t>
      </w:r>
      <w:r w:rsidR="00237681" w:rsidRPr="00FC3D43">
        <w:t xml:space="preserve"> </w:t>
      </w:r>
      <w:r w:rsidR="00FC3D43" w:rsidRPr="00FC3D43">
        <w:t xml:space="preserve">The edited file is then </w:t>
      </w:r>
      <w:r w:rsidR="00FC3D43">
        <w:t>saved to the AP Water Quality SharePoint for the Aquatic Preserve Data Manager to perform</w:t>
      </w:r>
      <w:r w:rsidR="00323DEB">
        <w:t xml:space="preserve"> a</w:t>
      </w:r>
      <w:r w:rsidR="00FC3D43" w:rsidRPr="00FC3D43">
        <w:t xml:space="preserve"> secondary QAQC</w:t>
      </w:r>
      <w:r w:rsidR="00323DEB">
        <w:t xml:space="preserve"> review where it </w:t>
      </w:r>
      <w:r w:rsidR="00FC3D43">
        <w:t>is</w:t>
      </w:r>
      <w:r w:rsidR="00FC3D43" w:rsidRPr="00FC3D43">
        <w:t xml:space="preserve"> opened in Microsoft Excel and processed using </w:t>
      </w:r>
      <w:r w:rsidR="00FC3D43" w:rsidRPr="00FC3D43">
        <w:lastRenderedPageBreak/>
        <w:t xml:space="preserve">the CDMO’s NERRQAQC Excel macro.  The macro inserts station codes, creates metadata worksheets for flagged data and summary statistics, and graphs the data for review.  It allows the user to apply QAQC flags and codes to the data, remove any overlapping deployment data, append files, and export the resulting data file for upload to the Aquatic Preserve database.  </w:t>
      </w:r>
      <w:r w:rsidR="00323DEB">
        <w:t>Lastly, a tertiary QAQC review is performed by the Aquatic Preserve Data Manager along with the Principal Investigator</w:t>
      </w:r>
      <w:r w:rsidR="00FC3D43" w:rsidRPr="00FC3D43">
        <w:t xml:space="preserve"> and assimilation into the Aquatic Preserve database as authenticated data.  Where deployment overlap occurs between files, the data produced by the newly calibrated sonde is generally accepted as being the most accurate.</w:t>
      </w:r>
      <w:r w:rsidR="00237681" w:rsidRPr="00FC3D43">
        <w:t xml:space="preserve"> For more information on QAQC flags and codes, see Sections 11 and 12.  </w:t>
      </w:r>
    </w:p>
    <w:p w14:paraId="11923FF5" w14:textId="77777777" w:rsidR="00B34E09" w:rsidRDefault="00B34E09" w:rsidP="00323DEB"/>
    <w:p w14:paraId="003C9BC7" w14:textId="39FCE6BF" w:rsidR="00530C37" w:rsidRDefault="00530C37" w:rsidP="00323DEB">
      <w:r w:rsidRPr="00530C37">
        <w:t>Anomalous data are evaluated to determine whether to flag or reject the suspect values. Data outside the "normal" range of water quality parameters for each site are investigated for validity based on weather data, field observations, QC checks, graphs</w:t>
      </w:r>
      <w:r w:rsidR="00E11B01">
        <w:t>,</w:t>
      </w:r>
      <w:r w:rsidRPr="00530C37">
        <w:t xml:space="preserve"> and instrument diagnostics. Data </w:t>
      </w:r>
      <w:proofErr w:type="gramStart"/>
      <w:r w:rsidRPr="00530C37">
        <w:t>are</w:t>
      </w:r>
      <w:proofErr w:type="gramEnd"/>
      <w:r w:rsidRPr="00530C37">
        <w:t xml:space="preserv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w:t>
      </w:r>
      <w:r w:rsidR="00E11B01">
        <w:t xml:space="preserve"> Data management is performed by Sandra Chupinsky and Madeline Singer. </w:t>
      </w:r>
    </w:p>
    <w:p w14:paraId="5EBB0014" w14:textId="0B7D5A9A" w:rsidR="00530C37" w:rsidRPr="00773928" w:rsidRDefault="00E11B01" w:rsidP="00323DEB">
      <w:r>
        <w:t xml:space="preserve"> </w:t>
      </w:r>
    </w:p>
    <w:p w14:paraId="32AC52E0" w14:textId="191420BF" w:rsidR="00B34E09" w:rsidRPr="00B20B42" w:rsidRDefault="00B34E09" w:rsidP="00B20B42">
      <w:pPr>
        <w:ind w:left="-360" w:firstLine="360"/>
        <w:rPr>
          <w:b/>
        </w:rPr>
      </w:pPr>
      <w:r w:rsidRPr="00B20B42">
        <w:rPr>
          <w:b/>
        </w:rPr>
        <w:t>3)</w:t>
      </w:r>
      <w:r w:rsidR="00697AF5">
        <w:rPr>
          <w:b/>
        </w:rPr>
        <w:t xml:space="preserve"> Research o</w:t>
      </w:r>
      <w:r w:rsidRPr="00B20B42">
        <w:rPr>
          <w:b/>
        </w:rPr>
        <w:t>bjectives</w:t>
      </w:r>
      <w:r w:rsidR="008E0FBE">
        <w:rPr>
          <w:b/>
        </w:rPr>
        <w:t>-</w:t>
      </w:r>
    </w:p>
    <w:p w14:paraId="17F4300C" w14:textId="77777777" w:rsidR="00B34E09" w:rsidRPr="00773928" w:rsidRDefault="00B34E09" w:rsidP="00B34E09"/>
    <w:p w14:paraId="0DE3F994" w14:textId="20C8C718" w:rsidR="00035A7C" w:rsidRDefault="00035A7C" w:rsidP="00A22D3E">
      <w:pPr>
        <w:tabs>
          <w:tab w:val="left" w:pos="720"/>
        </w:tabs>
      </w:pPr>
      <w:r w:rsidRPr="00773928">
        <w:t xml:space="preserve">The objective of this effort is to </w:t>
      </w:r>
      <w:r>
        <w:t xml:space="preserve">establish baseline data by </w:t>
      </w:r>
      <w:r w:rsidRPr="00773928">
        <w:t>quantify</w:t>
      </w:r>
      <w:r>
        <w:t xml:space="preserve">ing the </w:t>
      </w:r>
      <w:r w:rsidRPr="00773928">
        <w:t>spatial/temporal variability and trends, both seasonally and as a function of tid</w:t>
      </w:r>
      <w:r>
        <w:t>al force</w:t>
      </w:r>
      <w:r w:rsidRPr="00773928">
        <w:t>, of selected abiotic parameters within the</w:t>
      </w:r>
      <w:r w:rsidR="0065645F">
        <w:t xml:space="preserve"> Aquatic</w:t>
      </w:r>
      <w:r w:rsidRPr="00773928">
        <w:t xml:space="preserve"> Preserve</w:t>
      </w:r>
      <w:r>
        <w:t>s</w:t>
      </w:r>
      <w:r w:rsidR="00AB1B02">
        <w:t>,</w:t>
      </w:r>
      <w:r>
        <w:t xml:space="preserve"> to record changes in water quality due to major storm events such as hurricanes</w:t>
      </w:r>
      <w:r w:rsidR="00AB1B02">
        <w:t>,</w:t>
      </w:r>
      <w:r>
        <w:t xml:space="preserve"> and to use this water quality data to complement the annual seagra</w:t>
      </w:r>
      <w:r w:rsidR="0065645F">
        <w:t>ss monitoring conducted by the Aquatic Preserves</w:t>
      </w:r>
      <w:r>
        <w:t>.</w:t>
      </w:r>
    </w:p>
    <w:p w14:paraId="1122D538" w14:textId="785EAAA3" w:rsidR="00B34E09" w:rsidRPr="00FE1C14" w:rsidRDefault="00B34E09" w:rsidP="00DE1336">
      <w:pPr>
        <w:rPr>
          <w:color w:val="FF0000"/>
        </w:rPr>
      </w:pPr>
    </w:p>
    <w:p w14:paraId="005A7441" w14:textId="079F8BDD" w:rsidR="00B34E09" w:rsidRPr="00B20B42" w:rsidRDefault="00B34E09" w:rsidP="00B20B42">
      <w:pPr>
        <w:rPr>
          <w:b/>
        </w:rPr>
      </w:pPr>
      <w:r w:rsidRPr="00697AF5">
        <w:rPr>
          <w:b/>
        </w:rPr>
        <w:t>4) Research methods</w:t>
      </w:r>
      <w:r w:rsidR="00BB6519">
        <w:rPr>
          <w:b/>
        </w:rPr>
        <w:t>-</w:t>
      </w:r>
    </w:p>
    <w:p w14:paraId="292A89DA" w14:textId="77777777" w:rsidR="00B34E09" w:rsidRPr="00651E4F" w:rsidRDefault="00B34E09" w:rsidP="00B34E09">
      <w:pPr>
        <w:ind w:hanging="360"/>
      </w:pPr>
    </w:p>
    <w:p w14:paraId="5FF7386D" w14:textId="5A5CC0C8" w:rsidR="00B34E09" w:rsidRPr="00651E4F" w:rsidRDefault="00B34E09" w:rsidP="00A22D3E">
      <w:r>
        <w:t xml:space="preserve">Historically, </w:t>
      </w:r>
      <w:r w:rsidR="005B1021">
        <w:t xml:space="preserve">YSI 600 OMS </w:t>
      </w:r>
      <w:proofErr w:type="spellStart"/>
      <w:r w:rsidR="005B1021">
        <w:t>datasondes</w:t>
      </w:r>
      <w:proofErr w:type="spellEnd"/>
      <w:r w:rsidR="005B1021">
        <w:t xml:space="preserve"> had</w:t>
      </w:r>
      <w:r w:rsidRPr="00651E4F">
        <w:t xml:space="preserve"> been continuously operated (data collection interval: 30 minutes) at the Crystal River site since January 2</w:t>
      </w:r>
      <w:r w:rsidR="00B20B42">
        <w:t>004, at the Bennett Creek, King</w:t>
      </w:r>
      <w:r w:rsidRPr="00651E4F">
        <w:t xml:space="preserve">s Bay, and Homosassa River monitoring stations since February 2004, and at the Withlacoochee monitoring station since March 2004.  YSI 6600 EDS </w:t>
      </w:r>
      <w:proofErr w:type="spellStart"/>
      <w:r w:rsidRPr="00651E4F">
        <w:t>datasondes</w:t>
      </w:r>
      <w:proofErr w:type="spellEnd"/>
      <w:r w:rsidRPr="00651E4F">
        <w:t xml:space="preserve"> were operated at Cat Island and Lone Cabbage Key beginning in March 2004, and at Seahorse Key and Gomez Rocks beginning in April 2004.  These models incorporate a specially designed wiper apparatus attached to the turbidity probe that reduces the oxygen and pH sensor fouling and thereby improves the quality of data collected.  At each site, the sonde is contained within a 10 cm (inside diameter) housing pipe mounted vertically on a piling.  To facilitate water flow across the sensors, several 2 cm diameter holes were drilled into the submerged portion of the pipe.  Hole density is greatest near the base where </w:t>
      </w:r>
      <w:proofErr w:type="gramStart"/>
      <w:r w:rsidRPr="00651E4F">
        <w:t>the sonde</w:t>
      </w:r>
      <w:proofErr w:type="gramEnd"/>
      <w:r w:rsidRPr="00651E4F">
        <w:t xml:space="preserve"> sensors are located.  In early 2005, the Cat Island and Lone Cabbage Key sites were removed.  During most of 2005 and early 2006, data was sporadically collected at all</w:t>
      </w:r>
      <w:r w:rsidR="005B1021">
        <w:t xml:space="preserve"> sites due to lack of staff.</w:t>
      </w:r>
    </w:p>
    <w:p w14:paraId="2A3C99B9" w14:textId="77777777" w:rsidR="00B20B42" w:rsidRDefault="00B20B42" w:rsidP="00A22D3E">
      <w:r>
        <w:tab/>
      </w:r>
    </w:p>
    <w:p w14:paraId="6F5E0C44" w14:textId="77777777" w:rsidR="00B3127F" w:rsidRDefault="00B34E09" w:rsidP="00A22D3E">
      <w:r w:rsidRPr="00651E4F">
        <w:t xml:space="preserve">As of March 2006, all YSI 600 OMS sites were operational.  In July 2006, the Gomez Rocks site was removed, and in August 2006, the Seahorse Key station became operational.  In October 2006, the YSI 600 OMS was replaced with </w:t>
      </w:r>
      <w:proofErr w:type="gramStart"/>
      <w:r w:rsidRPr="00651E4F">
        <w:t>an</w:t>
      </w:r>
      <w:proofErr w:type="gramEnd"/>
      <w:r w:rsidR="005B1021">
        <w:t xml:space="preserve"> YSI 6600 EDS sonde at the King</w:t>
      </w:r>
      <w:r w:rsidRPr="00651E4F">
        <w:t xml:space="preserve">s Bay station.  In March 2007, a 6600 EDS station was established in Dekle Beach.  In early 2009, the data collection interval was changed to 15 minutes at all locations.  In March 2009, an additional 6600 EDS </w:t>
      </w:r>
      <w:proofErr w:type="gramStart"/>
      <w:r w:rsidRPr="00651E4F">
        <w:t>station was</w:t>
      </w:r>
      <w:proofErr w:type="gramEnd"/>
      <w:r w:rsidRPr="00651E4F">
        <w:t xml:space="preserve"> installed at the mouth of the Suwannee River.  In March</w:t>
      </w:r>
      <w:r w:rsidRPr="00773928">
        <w:t xml:space="preserve"> 2010, the Kings Bay station was relocated due to the replacement of the piling the </w:t>
      </w:r>
      <w:proofErr w:type="gramStart"/>
      <w:r w:rsidRPr="00773928">
        <w:t>sonde</w:t>
      </w:r>
      <w:proofErr w:type="gramEnd"/>
      <w:r w:rsidRPr="00773928">
        <w:t xml:space="preserve"> was previously located a</w:t>
      </w:r>
      <w:r w:rsidRPr="003431F0">
        <w:t>t. In February 2012, all four Y</w:t>
      </w:r>
      <w:r w:rsidR="005B1021">
        <w:t xml:space="preserve">SI 6600 EDS </w:t>
      </w:r>
      <w:proofErr w:type="gramStart"/>
      <w:r w:rsidR="005B1021">
        <w:t>sondes</w:t>
      </w:r>
      <w:proofErr w:type="gramEnd"/>
      <w:r w:rsidR="005B1021">
        <w:t xml:space="preserve"> were up</w:t>
      </w:r>
      <w:r w:rsidRPr="003431F0">
        <w:t>graded from rapi</w:t>
      </w:r>
      <w:r w:rsidR="005B1021">
        <w:t>d pulse dissolved oxygen probes</w:t>
      </w:r>
      <w:r w:rsidRPr="003431F0">
        <w:t xml:space="preserve"> to ROX optical dissolved oxygen probes.</w:t>
      </w:r>
      <w:r>
        <w:t xml:space="preserve"> In May 2015, the Crystal River site was broken down due to </w:t>
      </w:r>
      <w:proofErr w:type="gramStart"/>
      <w:r>
        <w:t>piling</w:t>
      </w:r>
      <w:proofErr w:type="gramEnd"/>
      <w:r>
        <w:t xml:space="preserve"> replacement</w:t>
      </w:r>
      <w:r w:rsidR="005B1021">
        <w:t>,</w:t>
      </w:r>
      <w:r>
        <w:t xml:space="preserve"> and the Seahorse Key site was deconstructed. </w:t>
      </w:r>
      <w:r w:rsidR="005B1021">
        <w:t xml:space="preserve">The </w:t>
      </w:r>
      <w:r>
        <w:t>Homosassa site was upgraded from a YSI 600 OMS to a YSI 6600 EDS in August</w:t>
      </w:r>
      <w:r w:rsidR="005B1021">
        <w:t xml:space="preserve"> of 2015</w:t>
      </w:r>
      <w:r>
        <w:t xml:space="preserve">. The Kings Bay location was downgraded from a YSI 6600 EDS to a YSI 600 OMS outfitted with a turbidity probe. </w:t>
      </w:r>
      <w:r w:rsidR="00B3127F">
        <w:t xml:space="preserve"> </w:t>
      </w:r>
      <w:r w:rsidR="00F40075">
        <w:t xml:space="preserve">Due to insufficient staffing, data from 2015 to </w:t>
      </w:r>
      <w:r w:rsidR="00D33137">
        <w:t>2017 are intermittent, and all sites were</w:t>
      </w:r>
      <w:r w:rsidR="005B1021">
        <w:t xml:space="preserve"> decommission</w:t>
      </w:r>
      <w:r w:rsidR="005365E3">
        <w:t>ed in</w:t>
      </w:r>
      <w:r w:rsidR="00D33137">
        <w:t xml:space="preserve"> 2017.</w:t>
      </w:r>
    </w:p>
    <w:p w14:paraId="36334041" w14:textId="77777777" w:rsidR="00B3127F" w:rsidRDefault="00B3127F" w:rsidP="00A22D3E"/>
    <w:p w14:paraId="71E205CD" w14:textId="51F6E21C" w:rsidR="00B20B42" w:rsidRDefault="009566B9" w:rsidP="00A22D3E">
      <w:r>
        <w:lastRenderedPageBreak/>
        <w:t>In July 2018</w:t>
      </w:r>
      <w:r w:rsidR="00693C11">
        <w:t xml:space="preserve">, </w:t>
      </w:r>
      <w:r w:rsidR="005365E3">
        <w:t xml:space="preserve">a new station was installed in </w:t>
      </w:r>
      <w:proofErr w:type="spellStart"/>
      <w:r w:rsidR="005365E3">
        <w:t>C</w:t>
      </w:r>
      <w:r>
        <w:t>hassahowitzka</w:t>
      </w:r>
      <w:proofErr w:type="spellEnd"/>
      <w:r w:rsidR="009D2ED1">
        <w:t xml:space="preserve"> using a</w:t>
      </w:r>
      <w:r w:rsidR="005365E3">
        <w:t xml:space="preserve"> 6600 EDS with a 15-minute data collection interval.</w:t>
      </w:r>
      <w:r w:rsidR="00B3127F">
        <w:t xml:space="preserve"> </w:t>
      </w:r>
      <w:r w:rsidR="009D2ED1">
        <w:t xml:space="preserve">Parameters being recorded include time, date, temperature (°C), specific conductivity (mS/cm), salinity (ppt), dissolved oxygen (% and mg/L), depth (m), pH, and turbidity (NTU).  </w:t>
      </w:r>
      <w:r w:rsidR="009D2ED1" w:rsidRPr="0049783E">
        <w:t xml:space="preserve">On March 03, 2020, the </w:t>
      </w:r>
      <w:proofErr w:type="spellStart"/>
      <w:r w:rsidR="009D2ED1" w:rsidRPr="0049783E">
        <w:t>Chassahowitzka</w:t>
      </w:r>
      <w:proofErr w:type="spellEnd"/>
      <w:r w:rsidR="009D2ED1" w:rsidRPr="0049783E">
        <w:t xml:space="preserve"> station was upgraded from </w:t>
      </w:r>
      <w:proofErr w:type="gramStart"/>
      <w:r w:rsidR="009D2ED1" w:rsidRPr="0049783E">
        <w:t>a 6600</w:t>
      </w:r>
      <w:proofErr w:type="gramEnd"/>
      <w:r w:rsidR="009D2ED1" w:rsidRPr="0049783E">
        <w:t xml:space="preserve"> EDS to an EXO3.  Parameters being recorded remain the same, but turbidity is now collected in </w:t>
      </w:r>
      <w:proofErr w:type="gramStart"/>
      <w:r w:rsidR="009D2ED1" w:rsidRPr="0049783E">
        <w:t>FNU</w:t>
      </w:r>
      <w:proofErr w:type="gramEnd"/>
      <w:r w:rsidR="009D2ED1" w:rsidRPr="0049783E">
        <w:t xml:space="preserve"> and salinity is in </w:t>
      </w:r>
      <w:proofErr w:type="spellStart"/>
      <w:r w:rsidR="009D2ED1" w:rsidRPr="0049783E">
        <w:t>psu</w:t>
      </w:r>
      <w:proofErr w:type="spellEnd"/>
      <w:r w:rsidR="009D2ED1" w:rsidRPr="0049783E">
        <w:t>.</w:t>
      </w:r>
      <w:r w:rsidR="009D2ED1">
        <w:t xml:space="preserve">  </w:t>
      </w:r>
      <w:r w:rsidR="00B3127F">
        <w:t xml:space="preserve">The </w:t>
      </w:r>
      <w:proofErr w:type="spellStart"/>
      <w:r w:rsidR="00B3127F">
        <w:t>datasonde</w:t>
      </w:r>
      <w:proofErr w:type="spellEnd"/>
      <w:r w:rsidR="00B3127F">
        <w:t xml:space="preserve"> tube is attached to a piling with hose clamps, and water flow through the tube is facilitated with a series of drilled out 2-in and 1-in holes in the submerged portion of the tube.</w:t>
      </w:r>
      <w:r w:rsidR="00B84885">
        <w:t xml:space="preserve"> </w:t>
      </w:r>
    </w:p>
    <w:p w14:paraId="42BA8AB6" w14:textId="0968501F" w:rsidR="00836637" w:rsidRDefault="00836637" w:rsidP="00A22D3E"/>
    <w:p w14:paraId="1A1E42C6" w14:textId="2287E54F" w:rsidR="00836637" w:rsidRDefault="00836637" w:rsidP="00836637">
      <w:r>
        <w:t xml:space="preserve">At the end of October 2019, a new station was installed in </w:t>
      </w:r>
      <w:proofErr w:type="spellStart"/>
      <w:r>
        <w:t>Steinhatchee</w:t>
      </w:r>
      <w:proofErr w:type="spellEnd"/>
      <w:r>
        <w:t>. An EXO2 is being used with a 15-minute data collection interval.  Parameters being recorded include time, date, temperature (°C), specific conductivity (mS/cm), salinity (</w:t>
      </w:r>
      <w:proofErr w:type="spellStart"/>
      <w:r>
        <w:t>psu</w:t>
      </w:r>
      <w:proofErr w:type="spellEnd"/>
      <w:r>
        <w:t xml:space="preserve">), dissolved oxygen (% and mg/L), depth (m), pH, turbidity (FNU), and chlorophyll (RFU and </w:t>
      </w:r>
      <w:proofErr w:type="gramStart"/>
      <w:r>
        <w:t>µg</w:t>
      </w:r>
      <w:proofErr w:type="gramEnd"/>
      <w:r>
        <w:t xml:space="preserve">/L).  The </w:t>
      </w:r>
      <w:proofErr w:type="spellStart"/>
      <w:r>
        <w:t>datasonde</w:t>
      </w:r>
      <w:proofErr w:type="spellEnd"/>
      <w:r>
        <w:t xml:space="preserve"> tube is attached to a channel marker with hose clamps, and water flow through the tube is facilitated with a series of drilled out 2-in and 1-in holes in the submerged portion of the tube.  This site was created to fill a data gap that exists in the Big Bend and was funded by an EPA grant awarded to BBSAP in 2019.</w:t>
      </w:r>
    </w:p>
    <w:p w14:paraId="260CACD0" w14:textId="4F4E6647" w:rsidR="008A5AC6" w:rsidRDefault="008A5AC6" w:rsidP="00836637"/>
    <w:p w14:paraId="6D8D170A" w14:textId="657DF870" w:rsidR="00B20B42" w:rsidRDefault="008A5AC6" w:rsidP="00A22D3E">
      <w:r>
        <w:t xml:space="preserve">In February 2023, a new station was installed in Cedar Key. An EXO2 </w:t>
      </w:r>
      <w:r w:rsidR="005E276E">
        <w:t>was</w:t>
      </w:r>
      <w:r>
        <w:t xml:space="preserve"> used with a 15-minute data collection interval. Parameters </w:t>
      </w:r>
      <w:r w:rsidR="005E276E">
        <w:t xml:space="preserve">recorded included </w:t>
      </w:r>
      <w:r>
        <w:t>time, date, temperature (°C), specific conductivity (mS/cm), salinity (</w:t>
      </w:r>
      <w:proofErr w:type="spellStart"/>
      <w:r>
        <w:t>psu</w:t>
      </w:r>
      <w:proofErr w:type="spellEnd"/>
      <w:r>
        <w:t xml:space="preserve">), dissolved oxygen (% and mg/L), depth (m), pH, and turbidity (FNU).  The </w:t>
      </w:r>
      <w:proofErr w:type="spellStart"/>
      <w:r>
        <w:t>datasonde</w:t>
      </w:r>
      <w:proofErr w:type="spellEnd"/>
      <w:r>
        <w:t xml:space="preserve"> tube </w:t>
      </w:r>
      <w:r w:rsidR="005E276E">
        <w:t xml:space="preserve">was </w:t>
      </w:r>
      <w:r>
        <w:t xml:space="preserve">attached to a channel marker with hose clamps, and water flow through the tube </w:t>
      </w:r>
      <w:r w:rsidR="005E276E">
        <w:t>was</w:t>
      </w:r>
      <w:r>
        <w:t xml:space="preserve"> facilitated with a series of drilled out 2-in and 1-in holes in the submerged portion of the tube.</w:t>
      </w:r>
      <w:r w:rsidR="005E276E">
        <w:t xml:space="preserve"> Due to heavy biofouling, in November 2023, the Cedar Key station was decommissioned. </w:t>
      </w:r>
    </w:p>
    <w:p w14:paraId="3BF870AE" w14:textId="77777777" w:rsidR="008A5AC6" w:rsidRDefault="008A5AC6" w:rsidP="00A22D3E"/>
    <w:p w14:paraId="28E7086F" w14:textId="77777777" w:rsidR="00B84885" w:rsidRDefault="00B84885" w:rsidP="00A22D3E"/>
    <w:p w14:paraId="77905E31" w14:textId="55683C12" w:rsidR="00B84885" w:rsidRDefault="00B84885" w:rsidP="00A22D3E">
      <w:r>
        <w:t>A two-point calibration is used for pH (YSI buffers 7.00 and 10.00)</w:t>
      </w:r>
      <w:r w:rsidR="00DA1878">
        <w:t xml:space="preserve">, </w:t>
      </w:r>
      <w:r>
        <w:t>turbidit</w:t>
      </w:r>
      <w:r w:rsidR="00DA1878">
        <w:t xml:space="preserve">y (0.00 FNU or deionized water (DI water) and 124.00 FNU YSI standard), and chlorophyll RFU and </w:t>
      </w:r>
      <w:proofErr w:type="gramStart"/>
      <w:r w:rsidR="00DA1878">
        <w:t>µg</w:t>
      </w:r>
      <w:proofErr w:type="gramEnd"/>
      <w:r w:rsidR="00DA1878">
        <w:t>/L (0.00 RFU/</w:t>
      </w:r>
      <w:r w:rsidR="00DA1878" w:rsidRPr="00DA1878">
        <w:t>µg/L</w:t>
      </w:r>
      <w:r w:rsidR="00DA1878">
        <w:t xml:space="preserve"> or DI water and</w:t>
      </w:r>
      <w:r w:rsidR="00377467">
        <w:t xml:space="preserve"> </w:t>
      </w:r>
      <w:r w:rsidR="00377467" w:rsidRPr="00377467">
        <w:t xml:space="preserve">125 mg/L </w:t>
      </w:r>
      <w:r w:rsidR="00DA1878" w:rsidRPr="00377467">
        <w:t>rhodamine</w:t>
      </w:r>
      <w:r w:rsidR="00377467" w:rsidRPr="00377467">
        <w:t xml:space="preserve"> Kingscote Chemicals </w:t>
      </w:r>
      <w:r w:rsidR="00DA1878" w:rsidRPr="00377467">
        <w:t>solution).</w:t>
      </w:r>
      <w:r w:rsidR="00DA1878">
        <w:t xml:space="preserve"> A single-point calibration is used for specific conductivity (YSI 50.00 mS/cm standard), dissolved oxygen (calibrated in 100% air saturated water), and depth (calibrated by using the current barometric pressure to determine the depth offset value). </w:t>
      </w:r>
    </w:p>
    <w:p w14:paraId="40E69ACD" w14:textId="77777777" w:rsidR="00DA1878" w:rsidRDefault="00DA1878" w:rsidP="00A22D3E"/>
    <w:p w14:paraId="44DB0C7C" w14:textId="0B1FFD2A" w:rsidR="00DA1878" w:rsidRDefault="00B84885" w:rsidP="00A22D3E">
      <w:r>
        <w:t xml:space="preserve">As </w:t>
      </w:r>
      <w:proofErr w:type="gramStart"/>
      <w:r>
        <w:t>state</w:t>
      </w:r>
      <w:proofErr w:type="gramEnd"/>
      <w:r>
        <w:t xml:space="preserve"> above, sondes are housed within a vertical </w:t>
      </w:r>
      <w:r w:rsidRPr="00651E4F">
        <w:t xml:space="preserve">10 cm (inside diameter) </w:t>
      </w:r>
      <w:r>
        <w:t xml:space="preserve">PVC pipe that </w:t>
      </w:r>
      <w:r w:rsidR="00DA1878">
        <w:t xml:space="preserve">is </w:t>
      </w:r>
      <w:r>
        <w:t>mounted to</w:t>
      </w:r>
      <w:r w:rsidR="00DA1878">
        <w:t xml:space="preserve"> permitted</w:t>
      </w:r>
      <w:r>
        <w:t xml:space="preserve"> pilings using hose clamps. </w:t>
      </w:r>
      <w:r w:rsidR="00B34E09" w:rsidRPr="00773928">
        <w:t>Sonde exchanges at the 6600 EDS sites</w:t>
      </w:r>
      <w:r w:rsidR="00A07126">
        <w:t xml:space="preserve"> </w:t>
      </w:r>
      <w:r>
        <w:t>were</w:t>
      </w:r>
      <w:r w:rsidR="00A07126">
        <w:t xml:space="preserve"> made </w:t>
      </w:r>
      <w:r>
        <w:t xml:space="preserve">at </w:t>
      </w:r>
      <w:r w:rsidR="00A07126">
        <w:t>approximately two-w</w:t>
      </w:r>
      <w:r w:rsidR="00B34E09" w:rsidRPr="00773928">
        <w:t>eek intervals</w:t>
      </w:r>
      <w:r w:rsidR="00237681">
        <w:t xml:space="preserve">, </w:t>
      </w:r>
      <w:r w:rsidR="00DA1878">
        <w:t>whereas</w:t>
      </w:r>
      <w:r w:rsidR="00237681">
        <w:t xml:space="preserve"> s</w:t>
      </w:r>
      <w:r w:rsidR="00836637">
        <w:t xml:space="preserve">onde exchanges at the EXO sites are made at approximately </w:t>
      </w:r>
      <w:r w:rsidR="004F0D05">
        <w:t>21</w:t>
      </w:r>
      <w:r w:rsidR="00836637">
        <w:t xml:space="preserve">-day intervals.  </w:t>
      </w:r>
      <w:r>
        <w:t xml:space="preserve">During </w:t>
      </w:r>
      <w:proofErr w:type="spellStart"/>
      <w:r>
        <w:t>datasonde</w:t>
      </w:r>
      <w:proofErr w:type="spellEnd"/>
      <w:r>
        <w:t xml:space="preserve"> changes, the sonde is lowered on an attached cable within the PVC </w:t>
      </w:r>
      <w:r w:rsidR="00DA1878">
        <w:t xml:space="preserve">and stopped by a stainless-steel bolt at the bottom of the PVC pipe to keep the </w:t>
      </w:r>
      <w:proofErr w:type="spellStart"/>
      <w:r w:rsidR="00DA1878">
        <w:t>datasonde</w:t>
      </w:r>
      <w:proofErr w:type="spellEnd"/>
      <w:r w:rsidR="00DA1878">
        <w:t xml:space="preserve"> from falling through. </w:t>
      </w:r>
      <w:r w:rsidR="00A14654">
        <w:t xml:space="preserve">Holes (2” and 1” in diameter) are drilled throughout the PVC pipe to facilitate adequate water flow around sensors. The interior and exterior of the PVC housing pipe are painted with anti-fouling paint. The bottom of the PVC pipes </w:t>
      </w:r>
      <w:proofErr w:type="gramStart"/>
      <w:r w:rsidR="00A14654">
        <w:t>are</w:t>
      </w:r>
      <w:proofErr w:type="gramEnd"/>
      <w:r w:rsidR="00A14654">
        <w:t xml:space="preserve"> open and positioned about 0.5 meters above the bottom substrate. </w:t>
      </w:r>
      <w:proofErr w:type="spellStart"/>
      <w:r w:rsidR="00C207C1">
        <w:t>Datasondes</w:t>
      </w:r>
      <w:proofErr w:type="spellEnd"/>
      <w:r w:rsidR="00C207C1">
        <w:t xml:space="preserve"> and sensors are further protected from biofouling using plastic wrap and duct tape around the </w:t>
      </w:r>
      <w:proofErr w:type="spellStart"/>
      <w:r w:rsidR="00C207C1">
        <w:t>datasonde</w:t>
      </w:r>
      <w:proofErr w:type="spellEnd"/>
      <w:r w:rsidR="00C207C1">
        <w:t xml:space="preserve"> body. A plastic field guard is used at the </w:t>
      </w:r>
      <w:proofErr w:type="spellStart"/>
      <w:r w:rsidR="00C207C1">
        <w:t>Chassahowitzka</w:t>
      </w:r>
      <w:proofErr w:type="spellEnd"/>
      <w:r w:rsidR="00C207C1">
        <w:t xml:space="preserve"> site, whereas a copper field guard is used at the </w:t>
      </w:r>
      <w:proofErr w:type="spellStart"/>
      <w:r w:rsidR="00C207C1">
        <w:t>Steinhatchee</w:t>
      </w:r>
      <w:proofErr w:type="spellEnd"/>
      <w:r w:rsidR="00C207C1">
        <w:t xml:space="preserve"> site. Plastic mesh screening is secured around each field guard using low-profile zip ties. </w:t>
      </w:r>
    </w:p>
    <w:p w14:paraId="5C085529" w14:textId="77777777" w:rsidR="00DA1878" w:rsidRDefault="00DA1878" w:rsidP="00A22D3E"/>
    <w:p w14:paraId="58B9C6C1" w14:textId="71BC414C" w:rsidR="00B34E09" w:rsidRPr="00773928" w:rsidRDefault="00B34E09" w:rsidP="00A22D3E">
      <w:r w:rsidRPr="00773928">
        <w:t>At the end of a sampling period, sondes are returned to the laboratory where post-de</w:t>
      </w:r>
      <w:r w:rsidR="003F56F8">
        <w:t xml:space="preserve">ployment readings and, if necessary, </w:t>
      </w:r>
      <w:r w:rsidRPr="00773928">
        <w:t>reconditioning take place in accordance with the methods outlined in the YSI Operating and Service Manual.  The turbidity wiper brush is removed and replaced with a clean wiper to avoid contamination of standards during post-deployment procedures. After a superficial rinse of the sonde in tap water, post deployment read</w:t>
      </w:r>
      <w:r w:rsidR="002A12A5">
        <w:t>ings are recorded for pH (</w:t>
      </w:r>
      <w:r w:rsidR="00B84885">
        <w:t>YSI</w:t>
      </w:r>
      <w:r w:rsidRPr="00773928">
        <w:t xml:space="preserve"> 7.00</w:t>
      </w:r>
      <w:r w:rsidR="0049783E">
        <w:t xml:space="preserve"> and 10.00</w:t>
      </w:r>
      <w:r w:rsidRPr="00773928">
        <w:t xml:space="preserve"> buffer solution</w:t>
      </w:r>
      <w:r w:rsidR="0049783E">
        <w:t>s</w:t>
      </w:r>
      <w:r w:rsidRPr="00773928">
        <w:t>)</w:t>
      </w:r>
      <w:r w:rsidR="0049783E">
        <w:t xml:space="preserve"> and </w:t>
      </w:r>
      <w:r w:rsidRPr="00773928">
        <w:t>specific conductivity (</w:t>
      </w:r>
      <w:r w:rsidR="00B84885">
        <w:t>YSI</w:t>
      </w:r>
      <w:r w:rsidR="00A07126">
        <w:t xml:space="preserve"> 50.00 mS/cm standard)</w:t>
      </w:r>
      <w:r w:rsidR="0049783E">
        <w:t xml:space="preserve">. </w:t>
      </w:r>
      <w:r w:rsidR="00A07126">
        <w:t xml:space="preserve"> </w:t>
      </w:r>
      <w:r w:rsidR="0049783E">
        <w:t>P</w:t>
      </w:r>
      <w:r w:rsidRPr="00773928">
        <w:t>ost-deployment turbidity reading</w:t>
      </w:r>
      <w:r w:rsidR="0049783E">
        <w:t>s</w:t>
      </w:r>
      <w:r w:rsidRPr="00773928">
        <w:t xml:space="preserve"> in 0.</w:t>
      </w:r>
      <w:r w:rsidR="0049783E">
        <w:t>0</w:t>
      </w:r>
      <w:r w:rsidRPr="00773928">
        <w:t xml:space="preserve">0 </w:t>
      </w:r>
      <w:r w:rsidR="0049783E">
        <w:t>FN</w:t>
      </w:r>
      <w:r w:rsidRPr="00773928">
        <w:t xml:space="preserve">U standard (DI water) </w:t>
      </w:r>
      <w:r w:rsidR="0049783E">
        <w:t>and 124.00 FNU (YSI standard) are</w:t>
      </w:r>
      <w:r w:rsidRPr="00773928">
        <w:t xml:space="preserve"> recorded after a more thorough rinse of the turbidity sensor.  </w:t>
      </w:r>
      <w:r w:rsidR="0049783E">
        <w:t xml:space="preserve">Post-deployment chlorophyll readings in 0.00 RFU and </w:t>
      </w:r>
      <w:proofErr w:type="gramStart"/>
      <w:r w:rsidR="0049783E">
        <w:t>µg</w:t>
      </w:r>
      <w:proofErr w:type="gramEnd"/>
      <w:r w:rsidR="0049783E">
        <w:t xml:space="preserve">/L standard (DI water) are recorded also.  </w:t>
      </w:r>
      <w:r w:rsidRPr="00773928">
        <w:t xml:space="preserve">The results of these post-deployment readings are used to evaluate the validity of data </w:t>
      </w:r>
      <w:r w:rsidR="006B0791" w:rsidRPr="006B0791">
        <w:t>(See Table</w:t>
      </w:r>
      <w:r w:rsidR="0049783E">
        <w:t>s</w:t>
      </w:r>
      <w:r w:rsidR="006B0791" w:rsidRPr="006B0791">
        <w:t xml:space="preserve"> 2</w:t>
      </w:r>
      <w:r w:rsidR="0049783E">
        <w:t xml:space="preserve"> and 3</w:t>
      </w:r>
      <w:r w:rsidRPr="00773928">
        <w:t>).</w:t>
      </w:r>
    </w:p>
    <w:p w14:paraId="6A0AB825" w14:textId="77777777" w:rsidR="00B34E09" w:rsidRPr="00FE1C14" w:rsidRDefault="00B34E09" w:rsidP="00B34E09">
      <w:pPr>
        <w:ind w:firstLine="720"/>
        <w:rPr>
          <w:color w:val="FF0000"/>
        </w:rPr>
      </w:pPr>
    </w:p>
    <w:p w14:paraId="38476212" w14:textId="43815175" w:rsidR="00B34E09" w:rsidRPr="009354EE" w:rsidRDefault="00B34E09" w:rsidP="00A22D3E">
      <w:pPr>
        <w:ind w:left="360" w:hanging="360"/>
        <w:rPr>
          <w:b/>
        </w:rPr>
      </w:pPr>
      <w:r w:rsidRPr="009354EE">
        <w:rPr>
          <w:b/>
          <w:iCs/>
        </w:rPr>
        <w:lastRenderedPageBreak/>
        <w:t>5</w:t>
      </w:r>
      <w:proofErr w:type="gramStart"/>
      <w:r w:rsidRPr="009354EE">
        <w:rPr>
          <w:b/>
          <w:iCs/>
        </w:rPr>
        <w:t>)  Site</w:t>
      </w:r>
      <w:proofErr w:type="gramEnd"/>
      <w:r w:rsidRPr="009354EE">
        <w:rPr>
          <w:b/>
          <w:iCs/>
        </w:rPr>
        <w:t xml:space="preserve"> location</w:t>
      </w:r>
      <w:r w:rsidR="000C61D9">
        <w:rPr>
          <w:b/>
          <w:iCs/>
        </w:rPr>
        <w:t>s</w:t>
      </w:r>
      <w:r w:rsidRPr="009354EE">
        <w:rPr>
          <w:b/>
          <w:iCs/>
        </w:rPr>
        <w:t xml:space="preserve"> and character</w:t>
      </w:r>
      <w:r w:rsidR="00BB6519">
        <w:rPr>
          <w:b/>
          <w:iCs/>
        </w:rPr>
        <w:t>-</w:t>
      </w:r>
    </w:p>
    <w:p w14:paraId="258A2555" w14:textId="77777777" w:rsidR="00B34E09" w:rsidRPr="00773928" w:rsidRDefault="00B34E09" w:rsidP="00B34E09"/>
    <w:p w14:paraId="4C441BE9" w14:textId="77777777" w:rsidR="00FA2DEB" w:rsidRDefault="00B34E09" w:rsidP="00A22D3E">
      <w:r w:rsidRPr="00773928">
        <w:t xml:space="preserve">The St. Martins Marsh Aquatic Preserve was established on October 21, 1969.  The St. Martins Marsh Aquatic Preserve covers open water areas from the Crystal River to the Homosassa River in coastal Citrus County.  It is composed of </w:t>
      </w:r>
      <w:r w:rsidR="002C047F">
        <w:t xml:space="preserve">approximately 28,400 acres of </w:t>
      </w:r>
      <w:r w:rsidRPr="00773928">
        <w:t>open water, several inlet bays, tidal rivers and creeks, salt marsh, and adjoins upland hammock islands.  Nutrient exchange between the mars</w:t>
      </w:r>
      <w:r w:rsidR="003F56F8">
        <w:t xml:space="preserve">hes and the Gulf of Mexico </w:t>
      </w:r>
      <w:proofErr w:type="gramStart"/>
      <w:r w:rsidR="003F56F8">
        <w:t>make</w:t>
      </w:r>
      <w:proofErr w:type="gramEnd"/>
      <w:r w:rsidRPr="00773928">
        <w:t xml:space="preserve"> the salt marsh a significant area of primary production and a nursery ground for commercial and recreational fish species.  St. Martins Marsh Aquatic Preserve’s freshwa</w:t>
      </w:r>
      <w:r w:rsidR="005365E3">
        <w:t xml:space="preserve">ter tributaries </w:t>
      </w:r>
      <w:proofErr w:type="gramStart"/>
      <w:r w:rsidR="005365E3">
        <w:t>includes</w:t>
      </w:r>
      <w:proofErr w:type="gramEnd"/>
      <w:r w:rsidR="005365E3">
        <w:t xml:space="preserve"> two</w:t>
      </w:r>
      <w:r w:rsidR="003F56F8">
        <w:t>,</w:t>
      </w:r>
      <w:r w:rsidR="005365E3">
        <w:t xml:space="preserve"> first-</w:t>
      </w:r>
      <w:r w:rsidRPr="00773928">
        <w:t>magnit</w:t>
      </w:r>
      <w:r w:rsidR="005365E3">
        <w:t>ude</w:t>
      </w:r>
      <w:r w:rsidR="003F56F8">
        <w:t>,</w:t>
      </w:r>
      <w:r w:rsidR="005365E3">
        <w:t xml:space="preserve"> spring-</w:t>
      </w:r>
      <w:r w:rsidR="003F56F8">
        <w:t>fed rivers:</w:t>
      </w:r>
      <w:r w:rsidRPr="00773928">
        <w:t xml:space="preserve"> the Homosassa River to the south and</w:t>
      </w:r>
      <w:r w:rsidR="005365E3">
        <w:t xml:space="preserve"> the</w:t>
      </w:r>
      <w:r w:rsidRPr="00773928">
        <w:t xml:space="preserve"> Crystal River to the north.  Spring discharge does not fluctuate dramatically from season to season allowing a constant flow of freshwater into St. Martins Marsh’s productive and well-balanced estuary.  The area’s vast coastal salt marshes, mud flats, oyster bars, mangrove islands, and seagrass beds are the southern terminus for migratory waterfowl of the Atlantic and Mississippi flyways.  St. Martins Marsh provides stop</w:t>
      </w:r>
      <w:r w:rsidR="003F56F8">
        <w:t>-</w:t>
      </w:r>
      <w:r w:rsidRPr="00773928">
        <w:t>over and wintering areas for many migratory species.  The Springs Coast is characterized by unique limestone outcroppings and exposed karstic features.  Habitats assoc</w:t>
      </w:r>
      <w:r w:rsidR="00112DA1">
        <w:t>iated with these areas are</w:t>
      </w:r>
      <w:r w:rsidR="002C047F">
        <w:t xml:space="preserve"> seagrass meadows and</w:t>
      </w:r>
      <w:r w:rsidR="00112DA1">
        <w:t xml:space="preserve"> hard</w:t>
      </w:r>
      <w:r w:rsidRPr="00773928">
        <w:t>bottom</w:t>
      </w:r>
      <w:r w:rsidR="002C047F">
        <w:t>.  H</w:t>
      </w:r>
      <w:r w:rsidR="003F56F8">
        <w:t>ardbottom habitat is defined as an area of hard substrate, natural or artificial, where macroalgae, sponges, and corals can grow and attach using specialized holdfasts.</w:t>
      </w:r>
      <w:r w:rsidR="009C5FD7">
        <w:t xml:space="preserve"> See Table 1 for a description of the </w:t>
      </w:r>
      <w:proofErr w:type="spellStart"/>
      <w:r w:rsidR="009C5FD7">
        <w:t>Chassahowitzka</w:t>
      </w:r>
      <w:proofErr w:type="spellEnd"/>
      <w:r w:rsidR="009C5FD7">
        <w:t xml:space="preserve"> </w:t>
      </w:r>
      <w:proofErr w:type="spellStart"/>
      <w:r w:rsidR="009C5FD7">
        <w:t>dat</w:t>
      </w:r>
      <w:r w:rsidR="00FA2DEB">
        <w:t>asonde</w:t>
      </w:r>
      <w:proofErr w:type="spellEnd"/>
    </w:p>
    <w:p w14:paraId="3FC6EAB9" w14:textId="000B4AE0" w:rsidR="00B34E09" w:rsidRPr="00773928" w:rsidRDefault="009C5FD7" w:rsidP="00A22D3E">
      <w:r>
        <w:t xml:space="preserve"> site</w:t>
      </w:r>
      <w:r w:rsidR="00D4351E">
        <w:t xml:space="preserve"> in St. Martins Marsh Aquatic Preserve</w:t>
      </w:r>
      <w:r>
        <w:t>.</w:t>
      </w:r>
    </w:p>
    <w:p w14:paraId="4D278190" w14:textId="77777777" w:rsidR="00B20B42" w:rsidRDefault="00B20B42" w:rsidP="00A22D3E"/>
    <w:p w14:paraId="7FA260A7" w14:textId="0BAC029A" w:rsidR="00B34E09" w:rsidRPr="00773928" w:rsidRDefault="00B34E09" w:rsidP="00305F49">
      <w:r w:rsidRPr="00773928">
        <w:t xml:space="preserve">The Big Bend Seagrasses Aquatic Preserve was established in 1985.  Its boundaries extend from the Withlacoochee River </w:t>
      </w:r>
      <w:r>
        <w:t xml:space="preserve">north </w:t>
      </w:r>
      <w:r w:rsidR="00D3456B">
        <w:t>to the St. Mark</w:t>
      </w:r>
      <w:r w:rsidRPr="00773928">
        <w:t>s River and</w:t>
      </w:r>
      <w:r w:rsidR="00264F77">
        <w:t xml:space="preserve"> out nine nautical miles.  The Preserve</w:t>
      </w:r>
      <w:r w:rsidRPr="00773928">
        <w:t xml:space="preserve"> boundary encompasses all tidal lands, islands, seagrass beds, shallow banks, and submerged botto</w:t>
      </w:r>
      <w:r w:rsidR="00D3456B">
        <w:t>ms from the mean high</w:t>
      </w:r>
      <w:r w:rsidR="00237681">
        <w:t>-</w:t>
      </w:r>
      <w:r w:rsidR="00D3456B">
        <w:t>water line</w:t>
      </w:r>
      <w:r w:rsidRPr="00773928">
        <w:t xml:space="preserve">. </w:t>
      </w:r>
      <w:r w:rsidR="00C718AA">
        <w:t xml:space="preserve"> </w:t>
      </w:r>
      <w:r w:rsidRPr="00773928">
        <w:t>Landward, it includes all</w:t>
      </w:r>
      <w:r w:rsidR="00237681">
        <w:t>-</w:t>
      </w:r>
      <w:r w:rsidRPr="00773928">
        <w:t>natural waterways tidally connected to the preserve to the extent of state jurisdiction.  Spanning over 945,000 acres, the Big Bend Seagrasses Aquatic Preserve is the largest aquatic preserve and one of the most pristine places in Fl</w:t>
      </w:r>
      <w:r w:rsidR="00264F77">
        <w:t xml:space="preserve">orida.  The </w:t>
      </w:r>
      <w:r w:rsidRPr="00773928">
        <w:t>Big Bend Seagrasses Aquatic Preserve consists mainly of a large, remote, and undeveloped expanse of submerged seagrasses and nearsho</w:t>
      </w:r>
      <w:r w:rsidR="00112DA1">
        <w:t>re marshlands located along approximately 18</w:t>
      </w:r>
      <w:r w:rsidRPr="00773928">
        <w:t xml:space="preserve">0 miles of the northeast coast of the Gulf of Mexico where the Florida peninsula joins the panhandle.  Numerous estuaries, which nurture a diverse flora and fauna, are formed at the confluence of the many rivers </w:t>
      </w:r>
      <w:r w:rsidR="00264F77">
        <w:t>and streams that flow into the P</w:t>
      </w:r>
      <w:r w:rsidRPr="00773928">
        <w:t>reserve.  Open waters and submerged bay bottoms of these estuaries provide habitat to a wide var</w:t>
      </w:r>
      <w:r w:rsidR="00264F77">
        <w:t>iety of sea and shore birds.  T</w:t>
      </w:r>
      <w:r w:rsidRPr="00773928">
        <w:t>his region supports a very important commercial shellfish industry including Cedar Key clams, scallops, oyster</w:t>
      </w:r>
      <w:r w:rsidR="00264F77">
        <w:t>s, pink shrimp, and blue crab.</w:t>
      </w:r>
      <w:r w:rsidR="00C718AA">
        <w:t xml:space="preserve"> </w:t>
      </w:r>
      <w:r w:rsidR="00264F77">
        <w:t xml:space="preserve"> T</w:t>
      </w:r>
      <w:r w:rsidRPr="00773928">
        <w:t xml:space="preserve">his area of Florida is </w:t>
      </w:r>
      <w:r w:rsidR="00264F77">
        <w:t xml:space="preserve">also </w:t>
      </w:r>
      <w:r w:rsidRPr="00773928">
        <w:t>a popular destination for the recreational scallop season.  The Suwannee River region supports Essential Fish Habitat (EFH) and the most viable population of the threate</w:t>
      </w:r>
      <w:r w:rsidR="009C5FD7">
        <w:t>ned G</w:t>
      </w:r>
      <w:r w:rsidRPr="00773928">
        <w:t xml:space="preserve">ulf sturgeon.  Big Bend’s vast seagrass beds with mud and sand substrates are important marine habitats to this species. </w:t>
      </w:r>
      <w:r w:rsidR="00D4351E">
        <w:t xml:space="preserve"> See Table 1 below for a description of the </w:t>
      </w:r>
      <w:proofErr w:type="spellStart"/>
      <w:r w:rsidR="00D4351E">
        <w:t>Steinhatchee</w:t>
      </w:r>
      <w:proofErr w:type="spellEnd"/>
      <w:r w:rsidR="00D4351E">
        <w:t xml:space="preserve"> </w:t>
      </w:r>
      <w:proofErr w:type="spellStart"/>
      <w:r w:rsidR="00D4351E">
        <w:t>data</w:t>
      </w:r>
      <w:r w:rsidR="00FA2DEB">
        <w:t>sonde</w:t>
      </w:r>
      <w:proofErr w:type="spellEnd"/>
      <w:r w:rsidR="00D4351E">
        <w:t xml:space="preserve"> site in Big Bend Seagrasses Aquatic Preserve.</w:t>
      </w:r>
    </w:p>
    <w:p w14:paraId="16C4F56E" w14:textId="602D9B38" w:rsidR="00B34E09" w:rsidRPr="00FE1C14" w:rsidRDefault="00B34E09" w:rsidP="00B34E09">
      <w:pPr>
        <w:pStyle w:val="PlainText"/>
        <w:spacing w:before="0" w:beforeAutospacing="0" w:after="0" w:afterAutospacing="0"/>
        <w:rPr>
          <w:color w:val="auto"/>
        </w:rPr>
      </w:pPr>
    </w:p>
    <w:p w14:paraId="291023A5" w14:textId="77777777" w:rsidR="000A792D" w:rsidRDefault="000A792D" w:rsidP="000A792D">
      <w:pPr>
        <w:pStyle w:val="PlainText"/>
        <w:spacing w:before="0" w:beforeAutospacing="0" w:after="0" w:afterAutospacing="0"/>
        <w:rPr>
          <w:b/>
          <w:color w:val="auto"/>
        </w:rPr>
      </w:pPr>
      <w:r w:rsidRPr="00FE1C14">
        <w:rPr>
          <w:b/>
          <w:color w:val="auto"/>
        </w:rPr>
        <w:t>Table 1: Station Descriptions</w:t>
      </w:r>
    </w:p>
    <w:p w14:paraId="74648B3A" w14:textId="77777777" w:rsidR="00305F49" w:rsidRDefault="00305F49" w:rsidP="000A792D">
      <w:pPr>
        <w:pStyle w:val="PlainText"/>
        <w:spacing w:before="0" w:beforeAutospacing="0" w:after="0" w:afterAutospacing="0"/>
        <w:rPr>
          <w:b/>
          <w:color w:val="auto"/>
        </w:rPr>
      </w:pPr>
    </w:p>
    <w:tbl>
      <w:tblPr>
        <w:tblStyle w:val="TableGrid"/>
        <w:tblW w:w="0" w:type="auto"/>
        <w:tblLook w:val="04A0" w:firstRow="1" w:lastRow="0" w:firstColumn="1" w:lastColumn="0" w:noHBand="0" w:noVBand="1"/>
      </w:tblPr>
      <w:tblGrid>
        <w:gridCol w:w="3415"/>
        <w:gridCol w:w="5935"/>
      </w:tblGrid>
      <w:tr w:rsidR="00305F49" w14:paraId="16339FC7" w14:textId="77777777" w:rsidTr="003578B1">
        <w:tc>
          <w:tcPr>
            <w:tcW w:w="3415" w:type="dxa"/>
          </w:tcPr>
          <w:p w14:paraId="5A627CE1" w14:textId="46E6C250" w:rsidR="00305F49" w:rsidRPr="003578B1" w:rsidRDefault="00305F49" w:rsidP="000A792D">
            <w:pPr>
              <w:pStyle w:val="PlainText"/>
              <w:spacing w:before="0" w:beforeAutospacing="0" w:after="0" w:afterAutospacing="0"/>
              <w:rPr>
                <w:b/>
                <w:color w:val="auto"/>
              </w:rPr>
            </w:pPr>
            <w:r w:rsidRPr="003578B1">
              <w:rPr>
                <w:b/>
                <w:color w:val="auto"/>
              </w:rPr>
              <w:t>Site Name</w:t>
            </w:r>
          </w:p>
        </w:tc>
        <w:tc>
          <w:tcPr>
            <w:tcW w:w="5935" w:type="dxa"/>
          </w:tcPr>
          <w:p w14:paraId="0F5DA29A" w14:textId="15C4DEBD" w:rsidR="00305F49" w:rsidRPr="003578B1" w:rsidRDefault="0084197A" w:rsidP="000A792D">
            <w:pPr>
              <w:pStyle w:val="PlainText"/>
              <w:spacing w:before="0" w:beforeAutospacing="0" w:after="0" w:afterAutospacing="0"/>
              <w:rPr>
                <w:b/>
                <w:color w:val="auto"/>
              </w:rPr>
            </w:pPr>
            <w:proofErr w:type="spellStart"/>
            <w:r w:rsidRPr="003578B1">
              <w:rPr>
                <w:b/>
                <w:color w:val="auto"/>
              </w:rPr>
              <w:t>Chassahowitzka</w:t>
            </w:r>
            <w:proofErr w:type="spellEnd"/>
          </w:p>
        </w:tc>
      </w:tr>
      <w:tr w:rsidR="00305F49" w14:paraId="6EC0DE3F" w14:textId="77777777" w:rsidTr="003578B1">
        <w:tc>
          <w:tcPr>
            <w:tcW w:w="3415" w:type="dxa"/>
          </w:tcPr>
          <w:p w14:paraId="558540C0" w14:textId="6EBF7CB8" w:rsidR="00305F49" w:rsidRPr="0084197A" w:rsidRDefault="00305F49" w:rsidP="000A792D">
            <w:pPr>
              <w:pStyle w:val="PlainText"/>
              <w:spacing w:before="0" w:beforeAutospacing="0" w:after="0" w:afterAutospacing="0"/>
              <w:rPr>
                <w:bCs/>
                <w:color w:val="auto"/>
              </w:rPr>
            </w:pPr>
            <w:r w:rsidRPr="0084197A">
              <w:rPr>
                <w:bCs/>
                <w:color w:val="auto"/>
              </w:rPr>
              <w:t>Station Code</w:t>
            </w:r>
          </w:p>
        </w:tc>
        <w:tc>
          <w:tcPr>
            <w:tcW w:w="5935" w:type="dxa"/>
          </w:tcPr>
          <w:p w14:paraId="7411ED13" w14:textId="67B07ED6" w:rsidR="00305F49" w:rsidRPr="0084197A" w:rsidRDefault="0084197A" w:rsidP="000A792D">
            <w:pPr>
              <w:pStyle w:val="PlainText"/>
              <w:spacing w:before="0" w:beforeAutospacing="0" w:after="0" w:afterAutospacing="0"/>
              <w:rPr>
                <w:bCs/>
                <w:color w:val="auto"/>
              </w:rPr>
            </w:pPr>
            <w:r>
              <w:rPr>
                <w:bCs/>
                <w:color w:val="auto"/>
              </w:rPr>
              <w:t>BBSCH</w:t>
            </w:r>
          </w:p>
        </w:tc>
      </w:tr>
      <w:tr w:rsidR="00305F49" w14:paraId="7FE8BC1E" w14:textId="77777777" w:rsidTr="003578B1">
        <w:tc>
          <w:tcPr>
            <w:tcW w:w="3415" w:type="dxa"/>
          </w:tcPr>
          <w:p w14:paraId="781B09E6" w14:textId="193384EC" w:rsidR="00305F49" w:rsidRPr="0084197A" w:rsidRDefault="00305F49" w:rsidP="000A792D">
            <w:pPr>
              <w:pStyle w:val="PlainText"/>
              <w:spacing w:before="0" w:beforeAutospacing="0" w:after="0" w:afterAutospacing="0"/>
              <w:rPr>
                <w:bCs/>
                <w:color w:val="auto"/>
              </w:rPr>
            </w:pPr>
            <w:r w:rsidRPr="0084197A">
              <w:rPr>
                <w:bCs/>
                <w:color w:val="auto"/>
              </w:rPr>
              <w:t>Location</w:t>
            </w:r>
          </w:p>
        </w:tc>
        <w:tc>
          <w:tcPr>
            <w:tcW w:w="5935" w:type="dxa"/>
          </w:tcPr>
          <w:p w14:paraId="4057B5DD" w14:textId="581CB687" w:rsidR="00305F49" w:rsidRPr="0084197A" w:rsidRDefault="0084197A" w:rsidP="0084197A">
            <w:r>
              <w:t>N 28.77514, W 82.71631</w:t>
            </w:r>
          </w:p>
        </w:tc>
      </w:tr>
      <w:tr w:rsidR="00305F49" w14:paraId="3FAC2114" w14:textId="77777777" w:rsidTr="003578B1">
        <w:tc>
          <w:tcPr>
            <w:tcW w:w="3415" w:type="dxa"/>
          </w:tcPr>
          <w:p w14:paraId="1E85CD20" w14:textId="03B23483" w:rsidR="00305F49" w:rsidRPr="0084197A" w:rsidRDefault="00305F49" w:rsidP="000A792D">
            <w:pPr>
              <w:pStyle w:val="PlainText"/>
              <w:spacing w:before="0" w:beforeAutospacing="0" w:after="0" w:afterAutospacing="0"/>
              <w:rPr>
                <w:bCs/>
                <w:color w:val="auto"/>
              </w:rPr>
            </w:pPr>
            <w:r w:rsidRPr="0084197A">
              <w:rPr>
                <w:bCs/>
                <w:color w:val="auto"/>
              </w:rPr>
              <w:t>Active Dates</w:t>
            </w:r>
          </w:p>
        </w:tc>
        <w:tc>
          <w:tcPr>
            <w:tcW w:w="5935" w:type="dxa"/>
          </w:tcPr>
          <w:p w14:paraId="0E1B12C7" w14:textId="51E78E93" w:rsidR="00305F49" w:rsidRPr="0084197A" w:rsidRDefault="0084197A" w:rsidP="000A792D">
            <w:pPr>
              <w:pStyle w:val="PlainText"/>
              <w:spacing w:before="0" w:beforeAutospacing="0" w:after="0" w:afterAutospacing="0"/>
              <w:rPr>
                <w:bCs/>
                <w:color w:val="auto"/>
              </w:rPr>
            </w:pPr>
            <w:r>
              <w:t>07/2018 - Present</w:t>
            </w:r>
          </w:p>
        </w:tc>
      </w:tr>
      <w:tr w:rsidR="00305F49" w14:paraId="3616D14A" w14:textId="77777777" w:rsidTr="003578B1">
        <w:tc>
          <w:tcPr>
            <w:tcW w:w="3415" w:type="dxa"/>
          </w:tcPr>
          <w:p w14:paraId="497DCC5D" w14:textId="5D19FEC8" w:rsidR="00305F49" w:rsidRPr="0084197A" w:rsidRDefault="00432E20" w:rsidP="000A792D">
            <w:pPr>
              <w:pStyle w:val="PlainText"/>
              <w:spacing w:before="0" w:beforeAutospacing="0" w:after="0" w:afterAutospacing="0"/>
              <w:rPr>
                <w:bCs/>
                <w:color w:val="auto"/>
              </w:rPr>
            </w:pPr>
            <w:r>
              <w:rPr>
                <w:bCs/>
                <w:color w:val="auto"/>
              </w:rPr>
              <w:t xml:space="preserve">Mean </w:t>
            </w:r>
            <w:r w:rsidR="00305F49" w:rsidRPr="0084197A">
              <w:rPr>
                <w:bCs/>
                <w:color w:val="auto"/>
              </w:rPr>
              <w:t>Tidal Range (meters)</w:t>
            </w:r>
          </w:p>
        </w:tc>
        <w:tc>
          <w:tcPr>
            <w:tcW w:w="5935" w:type="dxa"/>
          </w:tcPr>
          <w:p w14:paraId="7A15EC4A" w14:textId="500A43ED" w:rsidR="00305F49" w:rsidRPr="0084197A" w:rsidRDefault="00432E20" w:rsidP="000A792D">
            <w:pPr>
              <w:pStyle w:val="PlainText"/>
              <w:spacing w:before="0" w:beforeAutospacing="0" w:after="0" w:afterAutospacing="0"/>
              <w:rPr>
                <w:bCs/>
                <w:color w:val="auto"/>
              </w:rPr>
            </w:pPr>
            <w:r w:rsidRPr="00432E20">
              <w:rPr>
                <w:bCs/>
                <w:color w:val="auto"/>
              </w:rPr>
              <w:t>0.414528</w:t>
            </w:r>
            <w:r>
              <w:rPr>
                <w:bCs/>
                <w:color w:val="auto"/>
              </w:rPr>
              <w:t xml:space="preserve"> m</w:t>
            </w:r>
          </w:p>
        </w:tc>
      </w:tr>
      <w:tr w:rsidR="00305F49" w14:paraId="5BC9700D" w14:textId="77777777" w:rsidTr="003578B1">
        <w:tc>
          <w:tcPr>
            <w:tcW w:w="3415" w:type="dxa"/>
          </w:tcPr>
          <w:p w14:paraId="2467C7D8" w14:textId="6709F874" w:rsidR="00305F49" w:rsidRPr="0084197A" w:rsidRDefault="00305F49" w:rsidP="000A792D">
            <w:pPr>
              <w:pStyle w:val="PlainText"/>
              <w:spacing w:before="0" w:beforeAutospacing="0" w:after="0" w:afterAutospacing="0"/>
              <w:rPr>
                <w:bCs/>
                <w:color w:val="auto"/>
              </w:rPr>
            </w:pPr>
            <w:r w:rsidRPr="0084197A">
              <w:rPr>
                <w:bCs/>
                <w:color w:val="auto"/>
              </w:rPr>
              <w:t>Salinity Range (p</w:t>
            </w:r>
            <w:r w:rsidR="00D1212D">
              <w:rPr>
                <w:bCs/>
                <w:color w:val="auto"/>
              </w:rPr>
              <w:t>pt</w:t>
            </w:r>
            <w:r w:rsidRPr="0084197A">
              <w:rPr>
                <w:bCs/>
                <w:color w:val="auto"/>
              </w:rPr>
              <w:t>)</w:t>
            </w:r>
          </w:p>
        </w:tc>
        <w:tc>
          <w:tcPr>
            <w:tcW w:w="5935" w:type="dxa"/>
          </w:tcPr>
          <w:p w14:paraId="3C6A79A4" w14:textId="17688511" w:rsidR="00305F49" w:rsidRPr="0084197A" w:rsidRDefault="007971DB" w:rsidP="000A792D">
            <w:pPr>
              <w:pStyle w:val="PlainText"/>
              <w:spacing w:before="0" w:beforeAutospacing="0" w:after="0" w:afterAutospacing="0"/>
              <w:rPr>
                <w:bCs/>
                <w:color w:val="auto"/>
              </w:rPr>
            </w:pPr>
            <w:r>
              <w:rPr>
                <w:bCs/>
                <w:color w:val="auto"/>
              </w:rPr>
              <w:t>12.5 – 34.9 ppt</w:t>
            </w:r>
          </w:p>
        </w:tc>
      </w:tr>
      <w:tr w:rsidR="00305F49" w14:paraId="7071C497" w14:textId="77777777" w:rsidTr="003578B1">
        <w:tc>
          <w:tcPr>
            <w:tcW w:w="3415" w:type="dxa"/>
          </w:tcPr>
          <w:p w14:paraId="59DC9D01" w14:textId="3BEC2F19" w:rsidR="00305F49" w:rsidRPr="0084197A" w:rsidRDefault="00305F49" w:rsidP="000A792D">
            <w:pPr>
              <w:pStyle w:val="PlainText"/>
              <w:spacing w:before="0" w:beforeAutospacing="0" w:after="0" w:afterAutospacing="0"/>
              <w:rPr>
                <w:bCs/>
                <w:color w:val="auto"/>
              </w:rPr>
            </w:pPr>
            <w:r w:rsidRPr="0084197A">
              <w:rPr>
                <w:bCs/>
                <w:color w:val="auto"/>
              </w:rPr>
              <w:t>Freshwater Input</w:t>
            </w:r>
          </w:p>
        </w:tc>
        <w:tc>
          <w:tcPr>
            <w:tcW w:w="5935" w:type="dxa"/>
          </w:tcPr>
          <w:p w14:paraId="7F8019FC" w14:textId="5A6F8CD5" w:rsidR="00305F49" w:rsidRPr="0084197A" w:rsidRDefault="0084197A" w:rsidP="000A792D">
            <w:pPr>
              <w:pStyle w:val="PlainText"/>
              <w:spacing w:before="0" w:beforeAutospacing="0" w:after="0" w:afterAutospacing="0"/>
              <w:rPr>
                <w:bCs/>
                <w:color w:val="auto"/>
              </w:rPr>
            </w:pPr>
            <w:r>
              <w:rPr>
                <w:bCs/>
                <w:color w:val="auto"/>
              </w:rPr>
              <w:t>Homosassa River and rainfall</w:t>
            </w:r>
          </w:p>
        </w:tc>
      </w:tr>
      <w:tr w:rsidR="00305F49" w14:paraId="055BE476" w14:textId="77777777" w:rsidTr="003578B1">
        <w:tc>
          <w:tcPr>
            <w:tcW w:w="3415" w:type="dxa"/>
          </w:tcPr>
          <w:p w14:paraId="578FD25C" w14:textId="4D3BDA4F" w:rsidR="00305F49" w:rsidRPr="0084197A" w:rsidRDefault="00432E20" w:rsidP="000A792D">
            <w:pPr>
              <w:pStyle w:val="PlainText"/>
              <w:spacing w:before="0" w:beforeAutospacing="0" w:after="0" w:afterAutospacing="0"/>
              <w:rPr>
                <w:bCs/>
                <w:color w:val="auto"/>
              </w:rPr>
            </w:pPr>
            <w:r>
              <w:rPr>
                <w:bCs/>
                <w:color w:val="auto"/>
              </w:rPr>
              <w:t xml:space="preserve">Water </w:t>
            </w:r>
            <w:r w:rsidR="00305F49" w:rsidRPr="0084197A">
              <w:rPr>
                <w:bCs/>
                <w:color w:val="auto"/>
              </w:rPr>
              <w:t>Depth</w:t>
            </w:r>
            <w:r>
              <w:rPr>
                <w:bCs/>
                <w:color w:val="auto"/>
              </w:rPr>
              <w:t xml:space="preserve"> (meters, ML</w:t>
            </w:r>
            <w:r w:rsidR="00F730D9">
              <w:rPr>
                <w:bCs/>
                <w:color w:val="auto"/>
              </w:rPr>
              <w:t>LW</w:t>
            </w:r>
            <w:r>
              <w:rPr>
                <w:bCs/>
                <w:color w:val="auto"/>
              </w:rPr>
              <w:t>)</w:t>
            </w:r>
          </w:p>
        </w:tc>
        <w:tc>
          <w:tcPr>
            <w:tcW w:w="5935" w:type="dxa"/>
          </w:tcPr>
          <w:p w14:paraId="4385F6DA" w14:textId="2B2A8B97" w:rsidR="00305F49" w:rsidRPr="0084197A" w:rsidRDefault="00F730D9" w:rsidP="000A792D">
            <w:pPr>
              <w:pStyle w:val="PlainText"/>
              <w:spacing w:before="0" w:beforeAutospacing="0" w:after="0" w:afterAutospacing="0"/>
              <w:rPr>
                <w:bCs/>
                <w:color w:val="auto"/>
              </w:rPr>
            </w:pPr>
            <w:r>
              <w:rPr>
                <w:bCs/>
                <w:color w:val="auto"/>
              </w:rPr>
              <w:t xml:space="preserve">- </w:t>
            </w:r>
            <w:r w:rsidRPr="00F730D9">
              <w:rPr>
                <w:bCs/>
                <w:color w:val="auto"/>
              </w:rPr>
              <w:t>0.448056</w:t>
            </w:r>
            <w:r>
              <w:rPr>
                <w:bCs/>
                <w:color w:val="auto"/>
              </w:rPr>
              <w:t xml:space="preserve"> m</w:t>
            </w:r>
          </w:p>
        </w:tc>
      </w:tr>
      <w:tr w:rsidR="00305F49" w14:paraId="261D1033" w14:textId="77777777" w:rsidTr="003578B1">
        <w:tc>
          <w:tcPr>
            <w:tcW w:w="3415" w:type="dxa"/>
          </w:tcPr>
          <w:p w14:paraId="491AC1FC" w14:textId="5D452575" w:rsidR="00305F49" w:rsidRPr="0084197A" w:rsidRDefault="00305F49" w:rsidP="000A792D">
            <w:pPr>
              <w:pStyle w:val="PlainText"/>
              <w:spacing w:before="0" w:beforeAutospacing="0" w:after="0" w:afterAutospacing="0"/>
              <w:rPr>
                <w:bCs/>
                <w:color w:val="auto"/>
              </w:rPr>
            </w:pPr>
            <w:r w:rsidRPr="0084197A">
              <w:rPr>
                <w:bCs/>
                <w:color w:val="auto"/>
              </w:rPr>
              <w:t>Bottom Habitat</w:t>
            </w:r>
          </w:p>
        </w:tc>
        <w:tc>
          <w:tcPr>
            <w:tcW w:w="5935" w:type="dxa"/>
          </w:tcPr>
          <w:p w14:paraId="2290BFDC" w14:textId="43D46B8E" w:rsidR="00305F49" w:rsidRPr="0084197A" w:rsidRDefault="0084197A" w:rsidP="000A792D">
            <w:pPr>
              <w:pStyle w:val="PlainText"/>
              <w:spacing w:before="0" w:beforeAutospacing="0" w:after="0" w:afterAutospacing="0"/>
              <w:rPr>
                <w:bCs/>
                <w:color w:val="auto"/>
              </w:rPr>
            </w:pPr>
            <w:r w:rsidRPr="00FE1C14">
              <w:rPr>
                <w:color w:val="auto"/>
              </w:rPr>
              <w:t xml:space="preserve">Sand/mud bottom, near </w:t>
            </w:r>
            <w:proofErr w:type="gramStart"/>
            <w:r w:rsidRPr="00FE1C14">
              <w:rPr>
                <w:color w:val="auto"/>
              </w:rPr>
              <w:t>mouth</w:t>
            </w:r>
            <w:proofErr w:type="gramEnd"/>
            <w:r w:rsidRPr="00FE1C14">
              <w:rPr>
                <w:color w:val="auto"/>
              </w:rPr>
              <w:t xml:space="preserve"> of </w:t>
            </w:r>
            <w:r>
              <w:rPr>
                <w:color w:val="auto"/>
              </w:rPr>
              <w:t>Homosassa R</w:t>
            </w:r>
            <w:r w:rsidRPr="00FE1C14">
              <w:rPr>
                <w:color w:val="auto"/>
              </w:rPr>
              <w:t>iver</w:t>
            </w:r>
          </w:p>
        </w:tc>
      </w:tr>
      <w:tr w:rsidR="00305F49" w14:paraId="75BF7730" w14:textId="77777777" w:rsidTr="003578B1">
        <w:tc>
          <w:tcPr>
            <w:tcW w:w="3415" w:type="dxa"/>
          </w:tcPr>
          <w:p w14:paraId="3D37B876" w14:textId="4D3EF13C" w:rsidR="00305F49" w:rsidRPr="0084197A" w:rsidRDefault="00305F49" w:rsidP="00305F49">
            <w:pPr>
              <w:pStyle w:val="PlainText"/>
              <w:spacing w:before="0" w:beforeAutospacing="0" w:after="0" w:afterAutospacing="0"/>
              <w:rPr>
                <w:bCs/>
                <w:color w:val="auto"/>
              </w:rPr>
            </w:pPr>
            <w:r w:rsidRPr="0084197A">
              <w:rPr>
                <w:bCs/>
                <w:color w:val="auto"/>
              </w:rPr>
              <w:t>Pollutants</w:t>
            </w:r>
          </w:p>
        </w:tc>
        <w:tc>
          <w:tcPr>
            <w:tcW w:w="5935" w:type="dxa"/>
          </w:tcPr>
          <w:p w14:paraId="1DAC4AD4" w14:textId="2FAC69A5" w:rsidR="00305F49" w:rsidRPr="0084197A" w:rsidRDefault="00E015C3" w:rsidP="00305F49">
            <w:pPr>
              <w:pStyle w:val="PlainText"/>
              <w:spacing w:before="0" w:beforeAutospacing="0" w:after="0" w:afterAutospacing="0"/>
              <w:rPr>
                <w:bCs/>
                <w:color w:val="auto"/>
              </w:rPr>
            </w:pPr>
            <w:r>
              <w:rPr>
                <w:bCs/>
                <w:color w:val="auto"/>
              </w:rPr>
              <w:t xml:space="preserve">Nutrient runoff </w:t>
            </w:r>
          </w:p>
        </w:tc>
      </w:tr>
      <w:tr w:rsidR="00305F49" w14:paraId="04E38420" w14:textId="77777777" w:rsidTr="003578B1">
        <w:tc>
          <w:tcPr>
            <w:tcW w:w="3415" w:type="dxa"/>
          </w:tcPr>
          <w:p w14:paraId="5591DD98" w14:textId="0A59FB82" w:rsidR="00305F49" w:rsidRPr="001D7FC8" w:rsidRDefault="00305F49" w:rsidP="00305F49">
            <w:pPr>
              <w:pStyle w:val="PlainText"/>
              <w:spacing w:before="0" w:beforeAutospacing="0" w:after="0" w:afterAutospacing="0"/>
              <w:rPr>
                <w:bCs/>
                <w:color w:val="auto"/>
              </w:rPr>
            </w:pPr>
            <w:r w:rsidRPr="001D7FC8">
              <w:rPr>
                <w:bCs/>
                <w:color w:val="auto"/>
              </w:rPr>
              <w:t>Watershed Description</w:t>
            </w:r>
          </w:p>
        </w:tc>
        <w:tc>
          <w:tcPr>
            <w:tcW w:w="5935" w:type="dxa"/>
          </w:tcPr>
          <w:p w14:paraId="57EEF2C0" w14:textId="0B52B922" w:rsidR="00305F49" w:rsidRPr="0084197A" w:rsidRDefault="00EA3F93" w:rsidP="00305F49">
            <w:pPr>
              <w:pStyle w:val="PlainText"/>
              <w:spacing w:before="0" w:beforeAutospacing="0" w:after="0" w:afterAutospacing="0"/>
              <w:rPr>
                <w:bCs/>
                <w:color w:val="auto"/>
              </w:rPr>
            </w:pPr>
            <w:r>
              <w:rPr>
                <w:bCs/>
                <w:color w:val="auto"/>
              </w:rPr>
              <w:t>Springs Coast Watershed is spring fed</w:t>
            </w:r>
          </w:p>
        </w:tc>
      </w:tr>
    </w:tbl>
    <w:p w14:paraId="01398E5E" w14:textId="77777777" w:rsidR="003A4F67" w:rsidRDefault="003A4F67" w:rsidP="00A22D3E">
      <w:pPr>
        <w:rPr>
          <w:b/>
        </w:rPr>
      </w:pPr>
    </w:p>
    <w:p w14:paraId="25C2D78B" w14:textId="77777777" w:rsidR="0084197A" w:rsidRPr="003578B1" w:rsidRDefault="0084197A" w:rsidP="00A22D3E">
      <w:pPr>
        <w:rPr>
          <w:b/>
          <w:bCs/>
        </w:rPr>
      </w:pPr>
    </w:p>
    <w:tbl>
      <w:tblPr>
        <w:tblStyle w:val="TableGrid"/>
        <w:tblW w:w="0" w:type="auto"/>
        <w:tblLook w:val="04A0" w:firstRow="1" w:lastRow="0" w:firstColumn="1" w:lastColumn="0" w:noHBand="0" w:noVBand="1"/>
      </w:tblPr>
      <w:tblGrid>
        <w:gridCol w:w="3415"/>
        <w:gridCol w:w="5935"/>
      </w:tblGrid>
      <w:tr w:rsidR="0084197A" w:rsidRPr="003578B1" w14:paraId="71C132FD" w14:textId="77777777" w:rsidTr="003578B1">
        <w:tc>
          <w:tcPr>
            <w:tcW w:w="3415" w:type="dxa"/>
          </w:tcPr>
          <w:p w14:paraId="4631F70E" w14:textId="77777777" w:rsidR="0084197A" w:rsidRPr="003578B1" w:rsidRDefault="0084197A" w:rsidP="00942F2F">
            <w:pPr>
              <w:pStyle w:val="PlainText"/>
              <w:spacing w:before="0" w:beforeAutospacing="0" w:after="0" w:afterAutospacing="0"/>
              <w:rPr>
                <w:b/>
                <w:bCs/>
                <w:color w:val="auto"/>
              </w:rPr>
            </w:pPr>
            <w:r w:rsidRPr="003578B1">
              <w:rPr>
                <w:b/>
                <w:bCs/>
                <w:color w:val="auto"/>
              </w:rPr>
              <w:lastRenderedPageBreak/>
              <w:t>Site Name</w:t>
            </w:r>
          </w:p>
        </w:tc>
        <w:tc>
          <w:tcPr>
            <w:tcW w:w="5935" w:type="dxa"/>
          </w:tcPr>
          <w:p w14:paraId="05DFB220" w14:textId="72C19B6A" w:rsidR="0084197A" w:rsidRPr="003578B1" w:rsidRDefault="0084197A" w:rsidP="00942F2F">
            <w:pPr>
              <w:pStyle w:val="PlainText"/>
              <w:spacing w:before="0" w:beforeAutospacing="0" w:after="0" w:afterAutospacing="0"/>
              <w:rPr>
                <w:b/>
                <w:bCs/>
                <w:color w:val="auto"/>
              </w:rPr>
            </w:pPr>
            <w:proofErr w:type="spellStart"/>
            <w:r w:rsidRPr="003578B1">
              <w:rPr>
                <w:b/>
                <w:bCs/>
                <w:color w:val="auto"/>
              </w:rPr>
              <w:t>Steinhatchee</w:t>
            </w:r>
            <w:proofErr w:type="spellEnd"/>
          </w:p>
        </w:tc>
      </w:tr>
      <w:tr w:rsidR="0084197A" w:rsidRPr="0084197A" w14:paraId="42DC739D" w14:textId="77777777" w:rsidTr="003578B1">
        <w:tc>
          <w:tcPr>
            <w:tcW w:w="3415" w:type="dxa"/>
          </w:tcPr>
          <w:p w14:paraId="1BCE0B0C" w14:textId="77777777" w:rsidR="0084197A" w:rsidRPr="0084197A" w:rsidRDefault="0084197A" w:rsidP="00942F2F">
            <w:pPr>
              <w:pStyle w:val="PlainText"/>
              <w:spacing w:before="0" w:beforeAutospacing="0" w:after="0" w:afterAutospacing="0"/>
              <w:rPr>
                <w:bCs/>
                <w:color w:val="auto"/>
              </w:rPr>
            </w:pPr>
            <w:r w:rsidRPr="0084197A">
              <w:rPr>
                <w:bCs/>
                <w:color w:val="auto"/>
              </w:rPr>
              <w:t>Station Code</w:t>
            </w:r>
          </w:p>
        </w:tc>
        <w:tc>
          <w:tcPr>
            <w:tcW w:w="5935" w:type="dxa"/>
          </w:tcPr>
          <w:p w14:paraId="4A8A9E01" w14:textId="45BE3921" w:rsidR="0084197A" w:rsidRPr="0084197A" w:rsidRDefault="0084197A" w:rsidP="00942F2F">
            <w:pPr>
              <w:pStyle w:val="PlainText"/>
              <w:spacing w:before="0" w:beforeAutospacing="0" w:after="0" w:afterAutospacing="0"/>
              <w:rPr>
                <w:bCs/>
                <w:color w:val="auto"/>
              </w:rPr>
            </w:pPr>
            <w:r>
              <w:rPr>
                <w:color w:val="auto"/>
              </w:rPr>
              <w:t>BBSST</w:t>
            </w:r>
          </w:p>
        </w:tc>
      </w:tr>
      <w:tr w:rsidR="0084197A" w:rsidRPr="0084197A" w14:paraId="4F8BEEE9" w14:textId="77777777" w:rsidTr="003578B1">
        <w:tc>
          <w:tcPr>
            <w:tcW w:w="3415" w:type="dxa"/>
          </w:tcPr>
          <w:p w14:paraId="1E4C336A" w14:textId="77777777" w:rsidR="0084197A" w:rsidRPr="0084197A" w:rsidRDefault="0084197A" w:rsidP="00942F2F">
            <w:pPr>
              <w:pStyle w:val="PlainText"/>
              <w:spacing w:before="0" w:beforeAutospacing="0" w:after="0" w:afterAutospacing="0"/>
              <w:rPr>
                <w:bCs/>
                <w:color w:val="auto"/>
              </w:rPr>
            </w:pPr>
            <w:r w:rsidRPr="0084197A">
              <w:rPr>
                <w:bCs/>
                <w:color w:val="auto"/>
              </w:rPr>
              <w:t>Location</w:t>
            </w:r>
          </w:p>
        </w:tc>
        <w:tc>
          <w:tcPr>
            <w:tcW w:w="5935" w:type="dxa"/>
          </w:tcPr>
          <w:p w14:paraId="6C5D3A21" w14:textId="69B9760B" w:rsidR="0084197A" w:rsidRPr="0084197A" w:rsidRDefault="0084197A" w:rsidP="0084197A">
            <w:pPr>
              <w:rPr>
                <w:color w:val="000000"/>
                <w:shd w:val="clear" w:color="auto" w:fill="FFFFFF"/>
              </w:rPr>
            </w:pPr>
            <w:r w:rsidRPr="008F3457">
              <w:rPr>
                <w:color w:val="000000"/>
                <w:shd w:val="clear" w:color="auto" w:fill="FFFFFF"/>
              </w:rPr>
              <w:t>N 29.6625111</w:t>
            </w:r>
            <w:r>
              <w:rPr>
                <w:color w:val="000000"/>
                <w:shd w:val="clear" w:color="auto" w:fill="FFFFFF"/>
              </w:rPr>
              <w:t xml:space="preserve">, </w:t>
            </w:r>
            <w:r w:rsidRPr="008F3457">
              <w:rPr>
                <w:color w:val="000000"/>
                <w:shd w:val="clear" w:color="auto" w:fill="FFFFFF"/>
              </w:rPr>
              <w:t>W</w:t>
            </w:r>
            <w:r>
              <w:rPr>
                <w:color w:val="000000"/>
                <w:shd w:val="clear" w:color="auto" w:fill="FFFFFF"/>
              </w:rPr>
              <w:t xml:space="preserve"> </w:t>
            </w:r>
            <w:r w:rsidRPr="008F3457">
              <w:rPr>
                <w:color w:val="000000"/>
                <w:shd w:val="clear" w:color="auto" w:fill="FFFFFF"/>
              </w:rPr>
              <w:t>83.4289231</w:t>
            </w:r>
          </w:p>
        </w:tc>
      </w:tr>
      <w:tr w:rsidR="0084197A" w:rsidRPr="0084197A" w14:paraId="4D3008DD" w14:textId="77777777" w:rsidTr="003578B1">
        <w:tc>
          <w:tcPr>
            <w:tcW w:w="3415" w:type="dxa"/>
          </w:tcPr>
          <w:p w14:paraId="46594247" w14:textId="77777777" w:rsidR="0084197A" w:rsidRPr="0084197A" w:rsidRDefault="0084197A" w:rsidP="00942F2F">
            <w:pPr>
              <w:pStyle w:val="PlainText"/>
              <w:spacing w:before="0" w:beforeAutospacing="0" w:after="0" w:afterAutospacing="0"/>
              <w:rPr>
                <w:bCs/>
                <w:color w:val="auto"/>
              </w:rPr>
            </w:pPr>
            <w:r w:rsidRPr="0084197A">
              <w:rPr>
                <w:bCs/>
                <w:color w:val="auto"/>
              </w:rPr>
              <w:t>Active Dates</w:t>
            </w:r>
          </w:p>
        </w:tc>
        <w:tc>
          <w:tcPr>
            <w:tcW w:w="5935" w:type="dxa"/>
          </w:tcPr>
          <w:p w14:paraId="69506B44" w14:textId="2FC47F2D" w:rsidR="0084197A" w:rsidRPr="0084197A" w:rsidRDefault="0084197A" w:rsidP="00942F2F">
            <w:pPr>
              <w:pStyle w:val="PlainText"/>
              <w:spacing w:before="0" w:beforeAutospacing="0" w:after="0" w:afterAutospacing="0"/>
              <w:rPr>
                <w:bCs/>
                <w:color w:val="auto"/>
              </w:rPr>
            </w:pPr>
            <w:r>
              <w:t>10/2019 - Present</w:t>
            </w:r>
          </w:p>
        </w:tc>
      </w:tr>
      <w:tr w:rsidR="00432E20" w:rsidRPr="0084197A" w14:paraId="2ABD5813" w14:textId="77777777" w:rsidTr="003578B1">
        <w:tc>
          <w:tcPr>
            <w:tcW w:w="3415" w:type="dxa"/>
          </w:tcPr>
          <w:p w14:paraId="46D0D51C" w14:textId="45786C13" w:rsidR="00432E20" w:rsidRPr="0084197A" w:rsidRDefault="00432E20" w:rsidP="00432E20">
            <w:pPr>
              <w:pStyle w:val="PlainText"/>
              <w:spacing w:before="0" w:beforeAutospacing="0" w:after="0" w:afterAutospacing="0"/>
              <w:rPr>
                <w:bCs/>
                <w:color w:val="auto"/>
              </w:rPr>
            </w:pPr>
            <w:r>
              <w:rPr>
                <w:bCs/>
                <w:color w:val="auto"/>
              </w:rPr>
              <w:t xml:space="preserve">Mean </w:t>
            </w:r>
            <w:r w:rsidRPr="0084197A">
              <w:rPr>
                <w:bCs/>
                <w:color w:val="auto"/>
              </w:rPr>
              <w:t>Tidal Range (meters)</w:t>
            </w:r>
          </w:p>
        </w:tc>
        <w:tc>
          <w:tcPr>
            <w:tcW w:w="5935" w:type="dxa"/>
          </w:tcPr>
          <w:p w14:paraId="548C704F" w14:textId="3BB83C0A" w:rsidR="00432E20" w:rsidRPr="0084197A" w:rsidRDefault="00432E20" w:rsidP="00432E20">
            <w:pPr>
              <w:pStyle w:val="PlainText"/>
              <w:spacing w:before="0" w:beforeAutospacing="0" w:after="0" w:afterAutospacing="0"/>
              <w:rPr>
                <w:bCs/>
                <w:color w:val="auto"/>
              </w:rPr>
            </w:pPr>
            <w:r w:rsidRPr="00432E20">
              <w:rPr>
                <w:bCs/>
                <w:color w:val="auto"/>
              </w:rPr>
              <w:t>0.874776</w:t>
            </w:r>
            <w:r>
              <w:rPr>
                <w:bCs/>
                <w:color w:val="auto"/>
              </w:rPr>
              <w:t xml:space="preserve"> m</w:t>
            </w:r>
          </w:p>
        </w:tc>
      </w:tr>
      <w:tr w:rsidR="00432E20" w:rsidRPr="0084197A" w14:paraId="345A8762" w14:textId="77777777" w:rsidTr="003578B1">
        <w:tc>
          <w:tcPr>
            <w:tcW w:w="3415" w:type="dxa"/>
          </w:tcPr>
          <w:p w14:paraId="3CE88E6B" w14:textId="21039421" w:rsidR="00432E20" w:rsidRPr="0084197A" w:rsidRDefault="00432E20" w:rsidP="00432E20">
            <w:pPr>
              <w:pStyle w:val="PlainText"/>
              <w:spacing w:before="0" w:beforeAutospacing="0" w:after="0" w:afterAutospacing="0"/>
              <w:rPr>
                <w:bCs/>
                <w:color w:val="auto"/>
              </w:rPr>
            </w:pPr>
            <w:r w:rsidRPr="0084197A">
              <w:rPr>
                <w:bCs/>
                <w:color w:val="auto"/>
              </w:rPr>
              <w:t>Salinity Range (p</w:t>
            </w:r>
            <w:r w:rsidR="00D1212D">
              <w:rPr>
                <w:bCs/>
                <w:color w:val="auto"/>
              </w:rPr>
              <w:t>pt</w:t>
            </w:r>
            <w:r w:rsidRPr="0084197A">
              <w:rPr>
                <w:bCs/>
                <w:color w:val="auto"/>
              </w:rPr>
              <w:t>)</w:t>
            </w:r>
          </w:p>
        </w:tc>
        <w:tc>
          <w:tcPr>
            <w:tcW w:w="5935" w:type="dxa"/>
          </w:tcPr>
          <w:p w14:paraId="40AC7D95" w14:textId="04598087" w:rsidR="00432E20" w:rsidRPr="0084197A" w:rsidRDefault="007971DB" w:rsidP="00432E20">
            <w:pPr>
              <w:pStyle w:val="PlainText"/>
              <w:spacing w:before="0" w:beforeAutospacing="0" w:after="0" w:afterAutospacing="0"/>
              <w:rPr>
                <w:bCs/>
                <w:color w:val="auto"/>
              </w:rPr>
            </w:pPr>
            <w:r>
              <w:rPr>
                <w:bCs/>
                <w:color w:val="auto"/>
              </w:rPr>
              <w:t>.01 – 34.6 ppt</w:t>
            </w:r>
          </w:p>
        </w:tc>
      </w:tr>
      <w:tr w:rsidR="00432E20" w:rsidRPr="0084197A" w14:paraId="024AC446" w14:textId="77777777" w:rsidTr="003578B1">
        <w:tc>
          <w:tcPr>
            <w:tcW w:w="3415" w:type="dxa"/>
          </w:tcPr>
          <w:p w14:paraId="100894AB" w14:textId="79B1FAB7" w:rsidR="00432E20" w:rsidRPr="0084197A" w:rsidRDefault="00432E20" w:rsidP="00432E20">
            <w:pPr>
              <w:pStyle w:val="PlainText"/>
              <w:spacing w:before="0" w:beforeAutospacing="0" w:after="0" w:afterAutospacing="0"/>
              <w:rPr>
                <w:bCs/>
                <w:color w:val="auto"/>
              </w:rPr>
            </w:pPr>
            <w:r w:rsidRPr="0084197A">
              <w:rPr>
                <w:bCs/>
                <w:color w:val="auto"/>
              </w:rPr>
              <w:t>Freshwater Input</w:t>
            </w:r>
          </w:p>
        </w:tc>
        <w:tc>
          <w:tcPr>
            <w:tcW w:w="5935" w:type="dxa"/>
          </w:tcPr>
          <w:p w14:paraId="343C2456" w14:textId="60F387EA" w:rsidR="00432E20" w:rsidRPr="0084197A" w:rsidRDefault="00432E20" w:rsidP="00432E20">
            <w:pPr>
              <w:pStyle w:val="PlainText"/>
              <w:spacing w:before="0" w:beforeAutospacing="0" w:after="0" w:afterAutospacing="0"/>
              <w:rPr>
                <w:bCs/>
                <w:color w:val="auto"/>
              </w:rPr>
            </w:pPr>
            <w:proofErr w:type="spellStart"/>
            <w:r>
              <w:rPr>
                <w:bCs/>
                <w:color w:val="auto"/>
              </w:rPr>
              <w:t>Steinhatchee</w:t>
            </w:r>
            <w:proofErr w:type="spellEnd"/>
            <w:r>
              <w:rPr>
                <w:bCs/>
                <w:color w:val="auto"/>
              </w:rPr>
              <w:t xml:space="preserve"> River and rainfall</w:t>
            </w:r>
          </w:p>
        </w:tc>
      </w:tr>
      <w:tr w:rsidR="00432E20" w:rsidRPr="0084197A" w14:paraId="71513D54" w14:textId="77777777" w:rsidTr="003578B1">
        <w:tc>
          <w:tcPr>
            <w:tcW w:w="3415" w:type="dxa"/>
          </w:tcPr>
          <w:p w14:paraId="09585A6B" w14:textId="1A39F92C" w:rsidR="00432E20" w:rsidRPr="0084197A" w:rsidRDefault="00432E20" w:rsidP="00432E20">
            <w:pPr>
              <w:pStyle w:val="PlainText"/>
              <w:spacing w:before="0" w:beforeAutospacing="0" w:after="0" w:afterAutospacing="0"/>
              <w:rPr>
                <w:bCs/>
                <w:color w:val="auto"/>
              </w:rPr>
            </w:pPr>
            <w:r>
              <w:rPr>
                <w:bCs/>
                <w:color w:val="auto"/>
              </w:rPr>
              <w:t xml:space="preserve">Water </w:t>
            </w:r>
            <w:r w:rsidRPr="0084197A">
              <w:rPr>
                <w:bCs/>
                <w:color w:val="auto"/>
              </w:rPr>
              <w:t>Depth</w:t>
            </w:r>
            <w:r>
              <w:rPr>
                <w:bCs/>
                <w:color w:val="auto"/>
              </w:rPr>
              <w:t xml:space="preserve"> (meters, ML</w:t>
            </w:r>
            <w:r w:rsidR="00F730D9">
              <w:rPr>
                <w:bCs/>
                <w:color w:val="auto"/>
              </w:rPr>
              <w:t>L</w:t>
            </w:r>
            <w:r>
              <w:rPr>
                <w:bCs/>
                <w:color w:val="auto"/>
              </w:rPr>
              <w:t>W)</w:t>
            </w:r>
          </w:p>
        </w:tc>
        <w:tc>
          <w:tcPr>
            <w:tcW w:w="5935" w:type="dxa"/>
          </w:tcPr>
          <w:p w14:paraId="1D917C10" w14:textId="4926542F" w:rsidR="00432E20" w:rsidRPr="0084197A" w:rsidRDefault="00F730D9" w:rsidP="00432E20">
            <w:pPr>
              <w:pStyle w:val="PlainText"/>
              <w:spacing w:before="0" w:beforeAutospacing="0" w:after="0" w:afterAutospacing="0"/>
              <w:rPr>
                <w:bCs/>
                <w:color w:val="auto"/>
              </w:rPr>
            </w:pPr>
            <w:r w:rsidRPr="00F730D9">
              <w:rPr>
                <w:bCs/>
                <w:color w:val="auto"/>
              </w:rPr>
              <w:t>-0.612648</w:t>
            </w:r>
            <w:r>
              <w:rPr>
                <w:bCs/>
                <w:color w:val="auto"/>
              </w:rPr>
              <w:t xml:space="preserve"> m</w:t>
            </w:r>
          </w:p>
        </w:tc>
      </w:tr>
      <w:tr w:rsidR="00432E20" w:rsidRPr="0084197A" w14:paraId="05F40A49" w14:textId="77777777" w:rsidTr="003578B1">
        <w:tc>
          <w:tcPr>
            <w:tcW w:w="3415" w:type="dxa"/>
          </w:tcPr>
          <w:p w14:paraId="54AAB411" w14:textId="77777777" w:rsidR="00432E20" w:rsidRPr="0084197A" w:rsidRDefault="00432E20" w:rsidP="00432E20">
            <w:pPr>
              <w:pStyle w:val="PlainText"/>
              <w:spacing w:before="0" w:beforeAutospacing="0" w:after="0" w:afterAutospacing="0"/>
              <w:rPr>
                <w:bCs/>
                <w:color w:val="auto"/>
              </w:rPr>
            </w:pPr>
            <w:r w:rsidRPr="0084197A">
              <w:rPr>
                <w:bCs/>
                <w:color w:val="auto"/>
              </w:rPr>
              <w:t>Bottom Habitat</w:t>
            </w:r>
          </w:p>
        </w:tc>
        <w:tc>
          <w:tcPr>
            <w:tcW w:w="5935" w:type="dxa"/>
          </w:tcPr>
          <w:p w14:paraId="33CACBAA" w14:textId="14AB5D1D" w:rsidR="00432E20" w:rsidRPr="0084197A" w:rsidRDefault="00432E20" w:rsidP="00432E20">
            <w:pPr>
              <w:pStyle w:val="PlainText"/>
              <w:spacing w:before="0" w:beforeAutospacing="0" w:after="0" w:afterAutospacing="0"/>
              <w:rPr>
                <w:bCs/>
                <w:color w:val="auto"/>
              </w:rPr>
            </w:pPr>
            <w:r>
              <w:rPr>
                <w:color w:val="auto"/>
              </w:rPr>
              <w:t xml:space="preserve">Mud bottom near the mouth of the </w:t>
            </w:r>
            <w:proofErr w:type="spellStart"/>
            <w:r>
              <w:rPr>
                <w:color w:val="auto"/>
              </w:rPr>
              <w:t>Steinhatchee</w:t>
            </w:r>
            <w:proofErr w:type="spellEnd"/>
            <w:r>
              <w:rPr>
                <w:color w:val="auto"/>
              </w:rPr>
              <w:t xml:space="preserve"> River</w:t>
            </w:r>
          </w:p>
        </w:tc>
      </w:tr>
      <w:tr w:rsidR="00432E20" w:rsidRPr="0084197A" w14:paraId="347D5A3B" w14:textId="77777777" w:rsidTr="003578B1">
        <w:tc>
          <w:tcPr>
            <w:tcW w:w="3415" w:type="dxa"/>
          </w:tcPr>
          <w:p w14:paraId="7E3B379B" w14:textId="77777777" w:rsidR="00432E20" w:rsidRPr="0084197A" w:rsidRDefault="00432E20" w:rsidP="00432E20">
            <w:pPr>
              <w:pStyle w:val="PlainText"/>
              <w:spacing w:before="0" w:beforeAutospacing="0" w:after="0" w:afterAutospacing="0"/>
              <w:rPr>
                <w:bCs/>
                <w:color w:val="auto"/>
              </w:rPr>
            </w:pPr>
            <w:r w:rsidRPr="0084197A">
              <w:rPr>
                <w:bCs/>
                <w:color w:val="auto"/>
              </w:rPr>
              <w:t>Pollutants</w:t>
            </w:r>
          </w:p>
        </w:tc>
        <w:tc>
          <w:tcPr>
            <w:tcW w:w="5935" w:type="dxa"/>
          </w:tcPr>
          <w:p w14:paraId="40D13224" w14:textId="0D3ED9A2" w:rsidR="00432E20" w:rsidRPr="0084197A" w:rsidRDefault="00432E20" w:rsidP="00432E20">
            <w:pPr>
              <w:pStyle w:val="PlainText"/>
              <w:spacing w:before="0" w:beforeAutospacing="0" w:after="0" w:afterAutospacing="0"/>
              <w:rPr>
                <w:bCs/>
                <w:color w:val="auto"/>
              </w:rPr>
            </w:pPr>
            <w:r>
              <w:rPr>
                <w:bCs/>
                <w:color w:val="auto"/>
              </w:rPr>
              <w:t>Nutrient runoff</w:t>
            </w:r>
          </w:p>
        </w:tc>
      </w:tr>
      <w:tr w:rsidR="00432E20" w:rsidRPr="0084197A" w14:paraId="4DDB7872" w14:textId="77777777" w:rsidTr="003578B1">
        <w:tc>
          <w:tcPr>
            <w:tcW w:w="3415" w:type="dxa"/>
          </w:tcPr>
          <w:p w14:paraId="47FB6A64" w14:textId="77777777" w:rsidR="00432E20" w:rsidRPr="007971DB" w:rsidRDefault="00432E20" w:rsidP="00432E20">
            <w:pPr>
              <w:pStyle w:val="PlainText"/>
              <w:spacing w:before="0" w:beforeAutospacing="0" w:after="0" w:afterAutospacing="0"/>
              <w:rPr>
                <w:bCs/>
                <w:color w:val="auto"/>
                <w:highlight w:val="yellow"/>
              </w:rPr>
            </w:pPr>
            <w:r w:rsidRPr="001D7FC8">
              <w:rPr>
                <w:bCs/>
                <w:color w:val="auto"/>
              </w:rPr>
              <w:t>Watershed Description</w:t>
            </w:r>
          </w:p>
        </w:tc>
        <w:tc>
          <w:tcPr>
            <w:tcW w:w="5935" w:type="dxa"/>
          </w:tcPr>
          <w:p w14:paraId="132D59D2" w14:textId="08F848CF" w:rsidR="00432E20" w:rsidRPr="0084197A" w:rsidRDefault="001D7FC8" w:rsidP="00432E20">
            <w:pPr>
              <w:pStyle w:val="PlainText"/>
              <w:spacing w:before="0" w:beforeAutospacing="0" w:after="0" w:afterAutospacing="0"/>
              <w:rPr>
                <w:bCs/>
                <w:color w:val="auto"/>
              </w:rPr>
            </w:pPr>
            <w:r>
              <w:rPr>
                <w:bCs/>
                <w:color w:val="auto"/>
              </w:rPr>
              <w:t xml:space="preserve">The </w:t>
            </w:r>
            <w:proofErr w:type="spellStart"/>
            <w:r>
              <w:rPr>
                <w:bCs/>
                <w:color w:val="auto"/>
              </w:rPr>
              <w:t>Steinhatchee</w:t>
            </w:r>
            <w:proofErr w:type="spellEnd"/>
            <w:r>
              <w:rPr>
                <w:bCs/>
                <w:color w:val="auto"/>
              </w:rPr>
              <w:t xml:space="preserve"> River is a part of the larger Suwannee River Basin. </w:t>
            </w:r>
            <w:r w:rsidRPr="001D7FC8">
              <w:rPr>
                <w:bCs/>
                <w:color w:val="auto"/>
              </w:rPr>
              <w:t>The Suwannee River Basin drains approximately 11,020 square miles</w:t>
            </w:r>
            <w:r>
              <w:rPr>
                <w:bCs/>
                <w:color w:val="auto"/>
              </w:rPr>
              <w:t xml:space="preserve"> </w:t>
            </w:r>
            <w:r w:rsidRPr="001D7FC8">
              <w:rPr>
                <w:bCs/>
                <w:color w:val="auto"/>
              </w:rPr>
              <w:t xml:space="preserve">with approximately half of the basin's area in Georgia. </w:t>
            </w:r>
          </w:p>
        </w:tc>
      </w:tr>
    </w:tbl>
    <w:p w14:paraId="7F9052BE" w14:textId="77777777" w:rsidR="0084197A" w:rsidRDefault="0084197A" w:rsidP="00A22D3E">
      <w:pPr>
        <w:rPr>
          <w:b/>
        </w:rPr>
      </w:pPr>
    </w:p>
    <w:p w14:paraId="011CBAAC" w14:textId="77777777" w:rsidR="0084197A" w:rsidRDefault="0084197A" w:rsidP="00A22D3E">
      <w:pPr>
        <w:rPr>
          <w:b/>
        </w:rPr>
      </w:pPr>
    </w:p>
    <w:p w14:paraId="5DD10121" w14:textId="113033A2" w:rsidR="000A792D" w:rsidRPr="000C61D9" w:rsidRDefault="000A792D" w:rsidP="00A22D3E">
      <w:pPr>
        <w:rPr>
          <w:b/>
        </w:rPr>
      </w:pPr>
      <w:r w:rsidRPr="000C61D9">
        <w:rPr>
          <w:b/>
        </w:rPr>
        <w:t>6) Data collection period</w:t>
      </w:r>
      <w:r w:rsidR="00B725FB">
        <w:rPr>
          <w:b/>
        </w:rPr>
        <w:t>-</w:t>
      </w:r>
    </w:p>
    <w:p w14:paraId="36252C20" w14:textId="77777777" w:rsidR="000A792D" w:rsidRPr="00FE1C14" w:rsidRDefault="000A792D" w:rsidP="000A792D">
      <w:pPr>
        <w:rPr>
          <w:color w:val="FF0000"/>
        </w:rPr>
      </w:pPr>
    </w:p>
    <w:p w14:paraId="4B1A98FF" w14:textId="72F4B1C5" w:rsidR="000A792D" w:rsidRPr="003F18C7" w:rsidRDefault="000A792D" w:rsidP="00A22D3E">
      <w:r w:rsidRPr="003F18C7">
        <w:t>Individual sonde deployment and retrieval dates and times for 20</w:t>
      </w:r>
      <w:r w:rsidR="000C6229">
        <w:t>2</w:t>
      </w:r>
      <w:r w:rsidR="00810F1F">
        <w:t>3</w:t>
      </w:r>
      <w:r w:rsidRPr="003F18C7">
        <w:t xml:space="preserve"> data are as follows:</w:t>
      </w:r>
    </w:p>
    <w:p w14:paraId="566C5284" w14:textId="77777777" w:rsidR="000A792D" w:rsidRPr="003F18C7" w:rsidRDefault="000A792D" w:rsidP="000A792D">
      <w:pPr>
        <w:ind w:firstLine="720"/>
      </w:pPr>
    </w:p>
    <w:p w14:paraId="14A670AA" w14:textId="33933E3A" w:rsidR="000A792D" w:rsidRPr="003F18C7" w:rsidRDefault="000A792D" w:rsidP="00D12C3C">
      <w:pPr>
        <w:pStyle w:val="PlainText"/>
        <w:spacing w:before="0" w:beforeAutospacing="0" w:after="0" w:afterAutospacing="0"/>
        <w:ind w:firstLine="720"/>
        <w:rPr>
          <w:color w:val="auto"/>
          <w:szCs w:val="20"/>
        </w:rPr>
      </w:pPr>
      <w:r w:rsidRPr="003F18C7">
        <w:rPr>
          <w:color w:val="auto"/>
          <w:szCs w:val="20"/>
        </w:rPr>
        <w:t>BEGAN</w:t>
      </w:r>
      <w:r w:rsidRPr="003F18C7">
        <w:rPr>
          <w:color w:val="auto"/>
          <w:szCs w:val="20"/>
        </w:rPr>
        <w:tab/>
      </w:r>
      <w:r w:rsidRPr="003F18C7">
        <w:rPr>
          <w:color w:val="auto"/>
          <w:szCs w:val="20"/>
        </w:rPr>
        <w:tab/>
      </w:r>
      <w:r w:rsidRPr="003F18C7">
        <w:rPr>
          <w:color w:val="auto"/>
          <w:szCs w:val="20"/>
        </w:rPr>
        <w:tab/>
      </w:r>
      <w:r w:rsidR="00D12C3C">
        <w:rPr>
          <w:color w:val="auto"/>
          <w:szCs w:val="20"/>
        </w:rPr>
        <w:tab/>
      </w:r>
      <w:r w:rsidRPr="003F18C7">
        <w:rPr>
          <w:color w:val="auto"/>
          <w:szCs w:val="20"/>
        </w:rPr>
        <w:t>ENDED</w:t>
      </w:r>
    </w:p>
    <w:p w14:paraId="4D69F127" w14:textId="7322BE02" w:rsidR="000A792D" w:rsidRDefault="000A792D" w:rsidP="000A792D">
      <w:pPr>
        <w:pStyle w:val="PlainText"/>
        <w:spacing w:before="0" w:beforeAutospacing="0" w:after="0" w:afterAutospacing="0"/>
        <w:rPr>
          <w:color w:val="FF0000"/>
          <w:szCs w:val="20"/>
          <w:u w:val="single"/>
        </w:rPr>
      </w:pPr>
    </w:p>
    <w:p w14:paraId="3601EB93" w14:textId="1EFE29CE" w:rsidR="006D59D5" w:rsidRPr="006D59D5" w:rsidRDefault="006D59D5" w:rsidP="00E90E58">
      <w:pPr>
        <w:pStyle w:val="PlainText"/>
        <w:spacing w:before="0" w:beforeAutospacing="0" w:after="0" w:afterAutospacing="0"/>
        <w:ind w:firstLine="720"/>
        <w:rPr>
          <w:color w:val="auto"/>
          <w:szCs w:val="20"/>
          <w:u w:val="single"/>
        </w:rPr>
      </w:pPr>
      <w:proofErr w:type="spellStart"/>
      <w:r>
        <w:rPr>
          <w:color w:val="auto"/>
          <w:szCs w:val="20"/>
          <w:u w:val="single"/>
        </w:rPr>
        <w:t>Chassahowitzka</w:t>
      </w:r>
      <w:proofErr w:type="spellEnd"/>
      <w:r>
        <w:rPr>
          <w:color w:val="auto"/>
          <w:szCs w:val="20"/>
          <w:u w:val="single"/>
        </w:rPr>
        <w:t xml:space="preserve"> Site</w:t>
      </w:r>
    </w:p>
    <w:p w14:paraId="32FCD792" w14:textId="4BDE8B4F" w:rsidR="002E3D9D" w:rsidRDefault="0094524F" w:rsidP="009A3F3B">
      <w:pPr>
        <w:ind w:firstLine="720"/>
      </w:pPr>
      <w:r w:rsidRPr="00D12C3C">
        <w:t>01/05/202</w:t>
      </w:r>
      <w:r w:rsidR="00D12C3C">
        <w:t>4</w:t>
      </w:r>
      <w:r w:rsidRPr="00D12C3C">
        <w:t>, 1</w:t>
      </w:r>
      <w:r w:rsidR="00D12C3C" w:rsidRPr="00D12C3C">
        <w:t>0</w:t>
      </w:r>
      <w:r w:rsidRPr="00D12C3C">
        <w:t>:30</w:t>
      </w:r>
      <w:r w:rsidR="002E3D9D" w:rsidRPr="00D12C3C">
        <w:tab/>
      </w:r>
      <w:r w:rsidR="002E3D9D" w:rsidRPr="00D12C3C">
        <w:tab/>
      </w:r>
      <w:r w:rsidR="00D12C3C">
        <w:tab/>
      </w:r>
      <w:r w:rsidRPr="00D12C3C">
        <w:t>01/3</w:t>
      </w:r>
      <w:r w:rsidR="00D12C3C">
        <w:t>0</w:t>
      </w:r>
      <w:r w:rsidRPr="00D12C3C">
        <w:t>/202</w:t>
      </w:r>
      <w:r w:rsidR="00D12C3C">
        <w:t>4</w:t>
      </w:r>
      <w:r w:rsidRPr="00D12C3C">
        <w:t xml:space="preserve">, </w:t>
      </w:r>
      <w:r w:rsidR="00D12C3C">
        <w:t>08:30</w:t>
      </w:r>
    </w:p>
    <w:p w14:paraId="0DC96CAB" w14:textId="2771E716" w:rsidR="002D3850" w:rsidRPr="007F5DFE" w:rsidRDefault="002D3850" w:rsidP="1315C41F">
      <w:pPr>
        <w:ind w:firstLine="720"/>
      </w:pPr>
      <w:r w:rsidRPr="007F5DFE">
        <w:t>01/30/2024, 08:45</w:t>
      </w:r>
      <w:r w:rsidRPr="007F5DFE">
        <w:tab/>
      </w:r>
      <w:r w:rsidRPr="007F5DFE">
        <w:tab/>
      </w:r>
      <w:r w:rsidRPr="007F5DFE">
        <w:tab/>
        <w:t>02/</w:t>
      </w:r>
      <w:r w:rsidR="00F615DF" w:rsidRPr="007F5DFE">
        <w:t>20</w:t>
      </w:r>
      <w:r w:rsidRPr="007F5DFE">
        <w:t>/2024, 11:30</w:t>
      </w:r>
    </w:p>
    <w:p w14:paraId="4967E20E" w14:textId="39E1554D" w:rsidR="007F5DFE" w:rsidRPr="007F5DFE" w:rsidRDefault="007F5DFE" w:rsidP="1315C41F">
      <w:pPr>
        <w:ind w:firstLine="720"/>
      </w:pPr>
      <w:r w:rsidRPr="007F5DFE">
        <w:t>02</w:t>
      </w:r>
      <w:r>
        <w:t>/20/2024, 11:45</w:t>
      </w:r>
      <w:r>
        <w:tab/>
      </w:r>
      <w:r>
        <w:tab/>
      </w:r>
      <w:r>
        <w:tab/>
        <w:t>03/12/2024, 08:15</w:t>
      </w:r>
    </w:p>
    <w:p w14:paraId="791E20B1" w14:textId="38C84AB6" w:rsidR="287F044B" w:rsidRDefault="287F044B" w:rsidP="1315C41F">
      <w:pPr>
        <w:ind w:firstLine="720"/>
      </w:pPr>
      <w:r>
        <w:t>03/12/2024, 08:30</w:t>
      </w:r>
      <w:r>
        <w:tab/>
      </w:r>
      <w:r>
        <w:tab/>
      </w:r>
      <w:r>
        <w:tab/>
        <w:t xml:space="preserve">04/08/2024, </w:t>
      </w:r>
      <w:r w:rsidR="00426883">
        <w:t>0</w:t>
      </w:r>
      <w:r>
        <w:t>8:30</w:t>
      </w:r>
    </w:p>
    <w:p w14:paraId="12C50F90" w14:textId="745F6B90" w:rsidR="00426883" w:rsidRDefault="00426883" w:rsidP="1315C41F">
      <w:pPr>
        <w:ind w:firstLine="720"/>
      </w:pPr>
      <w:r>
        <w:t>04/08/2024, 08:45</w:t>
      </w:r>
      <w:r>
        <w:tab/>
      </w:r>
      <w:r>
        <w:tab/>
      </w:r>
      <w:r>
        <w:tab/>
        <w:t>04/26/2024, 08:00</w:t>
      </w:r>
    </w:p>
    <w:p w14:paraId="566D6BAB" w14:textId="0AF9104A" w:rsidR="1315C41F" w:rsidRDefault="36AE0714" w:rsidP="1315C41F">
      <w:pPr>
        <w:ind w:firstLine="720"/>
      </w:pPr>
      <w:r>
        <w:t>04/26/2024, 08:15</w:t>
      </w:r>
      <w:r w:rsidR="39E5A7D6">
        <w:t xml:space="preserve">                               05/20/2024, 10:30</w:t>
      </w:r>
    </w:p>
    <w:p w14:paraId="3758E358" w14:textId="24F2F74B" w:rsidR="00524C03" w:rsidRDefault="00524C03" w:rsidP="1315C41F">
      <w:pPr>
        <w:ind w:firstLine="720"/>
      </w:pPr>
      <w:r>
        <w:t>05/20/2024,</w:t>
      </w:r>
      <w:r w:rsidR="002444F4">
        <w:t xml:space="preserve"> 10:45                               06/10/2024, 10:00</w:t>
      </w:r>
    </w:p>
    <w:p w14:paraId="27CE8992" w14:textId="29923222" w:rsidR="5760AD17" w:rsidRDefault="5760AD17" w:rsidP="43E71148">
      <w:pPr>
        <w:ind w:firstLine="720"/>
      </w:pPr>
      <w:r>
        <w:t xml:space="preserve">06/10/2024, 10:15                               07/01/2024, </w:t>
      </w:r>
      <w:r w:rsidR="00301F33">
        <w:t>0</w:t>
      </w:r>
      <w:r>
        <w:t>7:45</w:t>
      </w:r>
    </w:p>
    <w:p w14:paraId="7017B8AF" w14:textId="77777777" w:rsidR="00BD04A2" w:rsidRDefault="00BD04A2" w:rsidP="00BD04A2">
      <w:pPr>
        <w:ind w:firstLine="720"/>
      </w:pPr>
      <w:r>
        <w:t>07/01/2024, 08:00                               07/22/2024, 11:30</w:t>
      </w:r>
    </w:p>
    <w:p w14:paraId="5914F886" w14:textId="77777777" w:rsidR="00BD04A2" w:rsidRDefault="00BD04A2" w:rsidP="00BD04A2">
      <w:pPr>
        <w:ind w:firstLine="720"/>
      </w:pPr>
      <w:r>
        <w:t>07/22/2024, 11:45                               08/13/2024, 11:45</w:t>
      </w:r>
    </w:p>
    <w:p w14:paraId="447FEC38" w14:textId="6FBE2DDE" w:rsidR="00973A9C" w:rsidRDefault="00973A9C" w:rsidP="00BD04A2">
      <w:pPr>
        <w:ind w:firstLine="720"/>
      </w:pPr>
      <w:r>
        <w:t>08/13/2024, 12:00</w:t>
      </w:r>
      <w:r w:rsidR="009B0D8C">
        <w:t xml:space="preserve">                               09/12/2024, 08:00</w:t>
      </w:r>
    </w:p>
    <w:p w14:paraId="13031787" w14:textId="2A96E2ED" w:rsidR="007372AB" w:rsidRDefault="007372AB" w:rsidP="00BD04A2">
      <w:pPr>
        <w:ind w:firstLine="720"/>
      </w:pPr>
      <w:r>
        <w:t>09/12/2024, 08:15</w:t>
      </w:r>
      <w:r w:rsidR="00AD5555">
        <w:t xml:space="preserve">                               10/14/2024, 08:30</w:t>
      </w:r>
    </w:p>
    <w:p w14:paraId="7B425164" w14:textId="08147FB3" w:rsidR="51A315E9" w:rsidRDefault="51A315E9" w:rsidP="73B24FAE">
      <w:pPr>
        <w:ind w:firstLine="720"/>
      </w:pPr>
      <w:r>
        <w:t>10/14/2024, 08:45                               11/05/2024, 09:00</w:t>
      </w:r>
    </w:p>
    <w:p w14:paraId="57211251" w14:textId="654AF21D" w:rsidR="7B1EAEF0" w:rsidRDefault="7B1EAEF0" w:rsidP="6D449D8A">
      <w:pPr>
        <w:ind w:firstLine="720"/>
      </w:pPr>
      <w:r>
        <w:t xml:space="preserve">11/05/2024, 09:15                               </w:t>
      </w:r>
      <w:r w:rsidR="3300AB33">
        <w:t>12/02/2024, 13:00</w:t>
      </w:r>
    </w:p>
    <w:p w14:paraId="2C1C3BA4" w14:textId="2E252532" w:rsidR="2001988D" w:rsidRDefault="2001988D" w:rsidP="624BA675">
      <w:pPr>
        <w:ind w:firstLine="720"/>
      </w:pPr>
      <w:r>
        <w:t>12/02/2024, 13:15</w:t>
      </w:r>
      <w:r w:rsidR="00CF48F6">
        <w:t xml:space="preserve">                              </w:t>
      </w:r>
      <w:r w:rsidR="00AF3AB0">
        <w:t xml:space="preserve"> </w:t>
      </w:r>
      <w:r w:rsidR="00CF48F6">
        <w:t xml:space="preserve">12/20/2024, </w:t>
      </w:r>
      <w:r w:rsidR="00AF3AB0">
        <w:t>09:30</w:t>
      </w:r>
    </w:p>
    <w:p w14:paraId="366AC3A9" w14:textId="54FF8AB1" w:rsidR="00AF3AB0" w:rsidRDefault="00AF3AB0" w:rsidP="624BA675">
      <w:pPr>
        <w:ind w:firstLine="720"/>
      </w:pPr>
      <w:r>
        <w:t>12/20/2024, 09:45                               01/17/2025, 09:45</w:t>
      </w:r>
    </w:p>
    <w:p w14:paraId="4E5F7DFA" w14:textId="77777777" w:rsidR="00FB240C" w:rsidRPr="00F17559" w:rsidRDefault="00FB240C" w:rsidP="002D3850"/>
    <w:p w14:paraId="5E2536C6" w14:textId="513C886D" w:rsidR="008F3457" w:rsidRDefault="008F3457" w:rsidP="008F3457">
      <w:pPr>
        <w:pStyle w:val="PlainText"/>
        <w:spacing w:before="0" w:beforeAutospacing="0" w:after="0" w:afterAutospacing="0"/>
        <w:ind w:firstLine="720"/>
        <w:rPr>
          <w:color w:val="auto"/>
          <w:szCs w:val="20"/>
          <w:u w:val="single"/>
        </w:rPr>
      </w:pPr>
      <w:proofErr w:type="spellStart"/>
      <w:r w:rsidRPr="00F17559">
        <w:rPr>
          <w:color w:val="auto"/>
          <w:szCs w:val="20"/>
          <w:u w:val="single"/>
        </w:rPr>
        <w:t>Steinhatchee</w:t>
      </w:r>
      <w:proofErr w:type="spellEnd"/>
      <w:r w:rsidRPr="00F17559">
        <w:rPr>
          <w:color w:val="auto"/>
          <w:szCs w:val="20"/>
          <w:u w:val="single"/>
        </w:rPr>
        <w:t xml:space="preserve"> Site</w:t>
      </w:r>
    </w:p>
    <w:p w14:paraId="166FDA0F" w14:textId="4A929C5E" w:rsidR="00520603" w:rsidRDefault="00520603" w:rsidP="008F3457">
      <w:pPr>
        <w:pStyle w:val="PlainText"/>
        <w:spacing w:before="0" w:beforeAutospacing="0" w:after="0" w:afterAutospacing="0"/>
        <w:ind w:firstLine="720"/>
        <w:rPr>
          <w:color w:val="auto"/>
          <w:szCs w:val="20"/>
        </w:rPr>
      </w:pPr>
      <w:r w:rsidRPr="00520603">
        <w:rPr>
          <w:color w:val="auto"/>
          <w:szCs w:val="20"/>
        </w:rPr>
        <w:t>01/11/2024, 09:45</w:t>
      </w:r>
      <w:r>
        <w:rPr>
          <w:color w:val="auto"/>
          <w:szCs w:val="20"/>
        </w:rPr>
        <w:tab/>
      </w:r>
      <w:r>
        <w:rPr>
          <w:color w:val="auto"/>
          <w:szCs w:val="20"/>
        </w:rPr>
        <w:tab/>
      </w:r>
      <w:r>
        <w:rPr>
          <w:color w:val="auto"/>
          <w:szCs w:val="20"/>
        </w:rPr>
        <w:tab/>
        <w:t>02/02/2024, 09:45</w:t>
      </w:r>
    </w:p>
    <w:p w14:paraId="745EFC7C" w14:textId="5F101301" w:rsidR="002D3850" w:rsidRDefault="002D3850" w:rsidP="1315C41F">
      <w:pPr>
        <w:pStyle w:val="PlainText"/>
        <w:spacing w:before="0" w:beforeAutospacing="0" w:after="0" w:afterAutospacing="0"/>
        <w:ind w:firstLine="720"/>
        <w:rPr>
          <w:color w:val="auto"/>
        </w:rPr>
      </w:pPr>
      <w:r w:rsidRPr="007F5DFE">
        <w:rPr>
          <w:color w:val="auto"/>
        </w:rPr>
        <w:t>02/02/2024, 10:00</w:t>
      </w:r>
      <w:r w:rsidRPr="007F5DFE">
        <w:tab/>
      </w:r>
      <w:r w:rsidRPr="007F5DFE">
        <w:tab/>
      </w:r>
      <w:r w:rsidRPr="007F5DFE">
        <w:tab/>
      </w:r>
      <w:r w:rsidRPr="007F5DFE">
        <w:rPr>
          <w:color w:val="auto"/>
        </w:rPr>
        <w:t>02/21/2024, 10:00</w:t>
      </w:r>
    </w:p>
    <w:p w14:paraId="1B47E283" w14:textId="6910F5F5" w:rsidR="007F5DFE" w:rsidRPr="00520603" w:rsidRDefault="007F5DFE" w:rsidP="1315C41F">
      <w:pPr>
        <w:pStyle w:val="PlainText"/>
        <w:spacing w:before="0" w:beforeAutospacing="0" w:after="0" w:afterAutospacing="0"/>
        <w:ind w:firstLine="720"/>
        <w:rPr>
          <w:color w:val="auto"/>
        </w:rPr>
      </w:pPr>
      <w:r>
        <w:rPr>
          <w:color w:val="auto"/>
        </w:rPr>
        <w:t>02/21/2024, 10:15</w:t>
      </w:r>
      <w:r>
        <w:rPr>
          <w:color w:val="auto"/>
        </w:rPr>
        <w:tab/>
      </w:r>
      <w:r>
        <w:rPr>
          <w:color w:val="auto"/>
        </w:rPr>
        <w:tab/>
      </w:r>
      <w:r>
        <w:rPr>
          <w:color w:val="auto"/>
        </w:rPr>
        <w:tab/>
        <w:t>03/14/2024, 09:15</w:t>
      </w:r>
    </w:p>
    <w:p w14:paraId="7ADBEE3F" w14:textId="188C1EE3" w:rsidR="7C89B023" w:rsidRDefault="7C89B023" w:rsidP="1315C41F">
      <w:pPr>
        <w:pStyle w:val="PlainText"/>
        <w:spacing w:before="0" w:beforeAutospacing="0" w:after="0" w:afterAutospacing="0"/>
        <w:ind w:firstLine="720"/>
        <w:rPr>
          <w:color w:val="auto"/>
        </w:rPr>
      </w:pPr>
      <w:r w:rsidRPr="1315C41F">
        <w:rPr>
          <w:color w:val="auto"/>
        </w:rPr>
        <w:t>03/14/2024, 09:30</w:t>
      </w:r>
      <w:r>
        <w:tab/>
      </w:r>
      <w:r>
        <w:tab/>
      </w:r>
      <w:r>
        <w:tab/>
      </w:r>
      <w:r w:rsidRPr="1315C41F">
        <w:rPr>
          <w:color w:val="auto"/>
        </w:rPr>
        <w:t>04/09/2024, 09:00</w:t>
      </w:r>
    </w:p>
    <w:p w14:paraId="3D9B2BD3" w14:textId="66DB516A" w:rsidR="00426883" w:rsidRDefault="00426883" w:rsidP="1315C41F">
      <w:pPr>
        <w:pStyle w:val="PlainText"/>
        <w:spacing w:before="0" w:beforeAutospacing="0" w:after="0" w:afterAutospacing="0"/>
        <w:ind w:firstLine="720"/>
        <w:rPr>
          <w:color w:val="auto"/>
        </w:rPr>
      </w:pPr>
      <w:r w:rsidRPr="4AEF8E93">
        <w:rPr>
          <w:color w:val="auto"/>
        </w:rPr>
        <w:t>04/09/2024, 09:15</w:t>
      </w:r>
      <w:r>
        <w:tab/>
      </w:r>
      <w:r>
        <w:tab/>
      </w:r>
      <w:r>
        <w:tab/>
      </w:r>
      <w:r w:rsidRPr="4AEF8E93">
        <w:rPr>
          <w:color w:val="auto"/>
        </w:rPr>
        <w:t>05/01/2024, 09:30</w:t>
      </w:r>
    </w:p>
    <w:p w14:paraId="55CB9E41" w14:textId="7F467C9E" w:rsidR="1AEBA698" w:rsidRDefault="1AEBA698" w:rsidP="4AEF8E93">
      <w:pPr>
        <w:pStyle w:val="PlainText"/>
        <w:spacing w:before="0" w:beforeAutospacing="0" w:after="0" w:afterAutospacing="0"/>
        <w:ind w:firstLine="720"/>
        <w:rPr>
          <w:color w:val="auto"/>
        </w:rPr>
      </w:pPr>
      <w:r w:rsidRPr="4AEF8E93">
        <w:rPr>
          <w:color w:val="auto"/>
        </w:rPr>
        <w:t>05/01/2024, 09:45                               05/23</w:t>
      </w:r>
      <w:r w:rsidR="0998794E" w:rsidRPr="4AEF8E93">
        <w:rPr>
          <w:color w:val="auto"/>
        </w:rPr>
        <w:t>/2024, 12:00</w:t>
      </w:r>
    </w:p>
    <w:p w14:paraId="606F9548" w14:textId="3AD529F6" w:rsidR="00B62273" w:rsidRDefault="00B62273" w:rsidP="4AEF8E93">
      <w:pPr>
        <w:pStyle w:val="PlainText"/>
        <w:spacing w:before="0" w:beforeAutospacing="0" w:after="0" w:afterAutospacing="0"/>
        <w:ind w:firstLine="720"/>
        <w:rPr>
          <w:color w:val="auto"/>
        </w:rPr>
      </w:pPr>
      <w:r>
        <w:rPr>
          <w:color w:val="auto"/>
        </w:rPr>
        <w:t>05/23/2024, 12:15</w:t>
      </w:r>
      <w:r>
        <w:rPr>
          <w:color w:val="auto"/>
        </w:rPr>
        <w:tab/>
      </w:r>
      <w:r>
        <w:rPr>
          <w:color w:val="auto"/>
        </w:rPr>
        <w:tab/>
      </w:r>
      <w:r>
        <w:rPr>
          <w:color w:val="auto"/>
        </w:rPr>
        <w:tab/>
        <w:t>06/13/2024, 09:30</w:t>
      </w:r>
    </w:p>
    <w:p w14:paraId="1CA2BC07" w14:textId="6DC6E380" w:rsidR="00FD173E" w:rsidRDefault="00FD173E" w:rsidP="4AEF8E93">
      <w:pPr>
        <w:pStyle w:val="PlainText"/>
        <w:spacing w:before="0" w:beforeAutospacing="0" w:after="0" w:afterAutospacing="0"/>
        <w:ind w:firstLine="720"/>
        <w:rPr>
          <w:color w:val="auto"/>
        </w:rPr>
      </w:pPr>
      <w:r>
        <w:rPr>
          <w:color w:val="auto"/>
        </w:rPr>
        <w:t>06/13/2024,</w:t>
      </w:r>
      <w:r w:rsidR="001D7D8B">
        <w:rPr>
          <w:color w:val="auto"/>
        </w:rPr>
        <w:t xml:space="preserve"> 10:00</w:t>
      </w:r>
      <w:r w:rsidR="001D7D8B">
        <w:rPr>
          <w:color w:val="auto"/>
        </w:rPr>
        <w:tab/>
      </w:r>
      <w:r w:rsidR="001D7D8B">
        <w:rPr>
          <w:color w:val="auto"/>
        </w:rPr>
        <w:tab/>
      </w:r>
      <w:r w:rsidR="001D7D8B">
        <w:rPr>
          <w:color w:val="auto"/>
        </w:rPr>
        <w:tab/>
        <w:t>07/10/2024, 09:15</w:t>
      </w:r>
    </w:p>
    <w:p w14:paraId="4B7EB7AA" w14:textId="77777777" w:rsidR="00BD04A2" w:rsidRDefault="00BD04A2" w:rsidP="00BD04A2">
      <w:pPr>
        <w:pStyle w:val="PlainText"/>
        <w:spacing w:before="0" w:beforeAutospacing="0" w:after="0" w:afterAutospacing="0"/>
        <w:ind w:firstLine="720"/>
        <w:rPr>
          <w:color w:val="auto"/>
        </w:rPr>
      </w:pPr>
      <w:r>
        <w:rPr>
          <w:color w:val="auto"/>
        </w:rPr>
        <w:t>07/10/2024, 09:30</w:t>
      </w:r>
      <w:r>
        <w:rPr>
          <w:color w:val="auto"/>
        </w:rPr>
        <w:tab/>
      </w:r>
      <w:r>
        <w:rPr>
          <w:color w:val="auto"/>
        </w:rPr>
        <w:tab/>
      </w:r>
      <w:r>
        <w:rPr>
          <w:color w:val="auto"/>
        </w:rPr>
        <w:tab/>
        <w:t>08/12/2024, 09:15</w:t>
      </w:r>
    </w:p>
    <w:p w14:paraId="3F92D3D6" w14:textId="717E1444" w:rsidR="00973A9C" w:rsidRDefault="00973A9C" w:rsidP="00BD04A2">
      <w:pPr>
        <w:pStyle w:val="PlainText"/>
        <w:spacing w:before="0" w:beforeAutospacing="0" w:after="0" w:afterAutospacing="0"/>
        <w:ind w:firstLine="720"/>
        <w:rPr>
          <w:color w:val="auto"/>
        </w:rPr>
      </w:pPr>
      <w:r>
        <w:rPr>
          <w:color w:val="auto"/>
        </w:rPr>
        <w:t>08/12/2024, 09:30</w:t>
      </w:r>
      <w:r>
        <w:rPr>
          <w:color w:val="auto"/>
        </w:rPr>
        <w:tab/>
      </w:r>
      <w:r>
        <w:rPr>
          <w:color w:val="auto"/>
        </w:rPr>
        <w:tab/>
      </w:r>
      <w:r>
        <w:rPr>
          <w:color w:val="auto"/>
        </w:rPr>
        <w:tab/>
        <w:t>09/06/2024, 09:15</w:t>
      </w:r>
    </w:p>
    <w:p w14:paraId="7C368B5F" w14:textId="0CA831D5" w:rsidR="00973A9C" w:rsidRDefault="00973A9C" w:rsidP="6D449D8A">
      <w:pPr>
        <w:pStyle w:val="PlainText"/>
        <w:spacing w:before="0" w:beforeAutospacing="0" w:after="0" w:afterAutospacing="0"/>
        <w:ind w:firstLine="720"/>
        <w:rPr>
          <w:color w:val="auto"/>
        </w:rPr>
      </w:pPr>
      <w:r w:rsidRPr="6D449D8A">
        <w:rPr>
          <w:color w:val="auto"/>
        </w:rPr>
        <w:lastRenderedPageBreak/>
        <w:t>09/06/2024, 09:30</w:t>
      </w:r>
      <w:r w:rsidR="008B25D6" w:rsidRPr="6D449D8A">
        <w:rPr>
          <w:color w:val="auto"/>
        </w:rPr>
        <w:t xml:space="preserve">                              10/2</w:t>
      </w:r>
      <w:r w:rsidR="6495697A" w:rsidRPr="6D449D8A">
        <w:rPr>
          <w:color w:val="auto"/>
        </w:rPr>
        <w:t>1</w:t>
      </w:r>
      <w:r w:rsidR="008B25D6" w:rsidRPr="6D449D8A">
        <w:rPr>
          <w:color w:val="auto"/>
        </w:rPr>
        <w:t>/2024, 09:45</w:t>
      </w:r>
    </w:p>
    <w:p w14:paraId="42786C00" w14:textId="656CB76C" w:rsidR="007B3D57" w:rsidRDefault="007B3D57" w:rsidP="00F056D0"/>
    <w:p w14:paraId="239DF6C3" w14:textId="77777777" w:rsidR="000A792D" w:rsidRDefault="000A792D" w:rsidP="00D3776F">
      <w:pPr>
        <w:tabs>
          <w:tab w:val="left" w:pos="0"/>
        </w:tabs>
      </w:pPr>
      <w:r w:rsidRPr="007E15D5">
        <w:t xml:space="preserve">* </w:t>
      </w:r>
      <w:proofErr w:type="gramStart"/>
      <w:r w:rsidRPr="007E15D5">
        <w:t>indicates</w:t>
      </w:r>
      <w:proofErr w:type="gramEnd"/>
      <w:r w:rsidRPr="007E15D5">
        <w:t xml:space="preserve"> </w:t>
      </w:r>
      <w:r>
        <w:t xml:space="preserve">short term </w:t>
      </w:r>
      <w:r w:rsidRPr="007E15D5">
        <w:t>loss of data due to battery failure, out of water for maintenance, weather related causes, and/or other internal problems that occurred during deployment.</w:t>
      </w:r>
    </w:p>
    <w:p w14:paraId="7E104D9C" w14:textId="77777777" w:rsidR="000A792D" w:rsidRPr="007E15D5" w:rsidRDefault="000A792D" w:rsidP="00D3776F">
      <w:pPr>
        <w:tabs>
          <w:tab w:val="left" w:pos="0"/>
        </w:tabs>
      </w:pPr>
      <w:r>
        <w:t>** indicates long term loss of data due to sonde removal from field for long term repairs.</w:t>
      </w:r>
    </w:p>
    <w:p w14:paraId="527E5168" w14:textId="77777777" w:rsidR="000A792D" w:rsidRPr="007E15D5" w:rsidRDefault="000A792D" w:rsidP="000A792D"/>
    <w:p w14:paraId="5305E6CF" w14:textId="1554E16F" w:rsidR="000A792D" w:rsidRPr="000C61D9" w:rsidRDefault="000A792D" w:rsidP="00D3776F">
      <w:pPr>
        <w:rPr>
          <w:b/>
        </w:rPr>
      </w:pPr>
      <w:r w:rsidRPr="000C61D9">
        <w:rPr>
          <w:b/>
        </w:rPr>
        <w:t>7) Distribution</w:t>
      </w:r>
      <w:r w:rsidR="00F957BF">
        <w:rPr>
          <w:b/>
        </w:rPr>
        <w:t>-</w:t>
      </w:r>
    </w:p>
    <w:p w14:paraId="24747FD9" w14:textId="77777777" w:rsidR="000A792D" w:rsidRPr="0011076C" w:rsidRDefault="000A792D" w:rsidP="000A792D">
      <w:pPr>
        <w:pStyle w:val="BodyText3"/>
        <w:spacing w:after="0"/>
      </w:pPr>
    </w:p>
    <w:p w14:paraId="245969D9" w14:textId="78D61B65" w:rsidR="000A792D" w:rsidRPr="007E15D5" w:rsidRDefault="000A792D" w:rsidP="00D3776F">
      <w:pPr>
        <w:pStyle w:val="PlainText"/>
        <w:spacing w:before="0" w:beforeAutospacing="0" w:after="0" w:afterAutospacing="0"/>
        <w:rPr>
          <w:color w:val="auto"/>
        </w:rPr>
      </w:pPr>
      <w:r w:rsidRPr="0011076C">
        <w:rPr>
          <w:color w:val="auto"/>
        </w:rPr>
        <w:t xml:space="preserve">The </w:t>
      </w:r>
      <w:proofErr w:type="gramStart"/>
      <w:r w:rsidRPr="0011076C">
        <w:rPr>
          <w:color w:val="auto"/>
        </w:rPr>
        <w:t>Principle</w:t>
      </w:r>
      <w:proofErr w:type="gramEnd"/>
      <w:r w:rsidRPr="0011076C">
        <w:rPr>
          <w:color w:val="auto"/>
        </w:rPr>
        <w:t xml:space="preserve"> Investigator (PI) retains the right to be fully credited for having collected and processed the data.  Following academic courtesy standards, the PI and Aquatic Preserve (AP) site where the data were collected will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Water quality data and metadata can be obtained from the PI (</w:t>
      </w:r>
      <w:r w:rsidR="00134CE3">
        <w:rPr>
          <w:color w:val="auto"/>
        </w:rPr>
        <w:t>please see Principal Investigators</w:t>
      </w:r>
      <w:r w:rsidR="0098556F">
        <w:rPr>
          <w:color w:val="auto"/>
        </w:rPr>
        <w:t xml:space="preserve"> and</w:t>
      </w:r>
      <w:r w:rsidR="00134CE3">
        <w:rPr>
          <w:color w:val="auto"/>
        </w:rPr>
        <w:t xml:space="preserve"> </w:t>
      </w:r>
      <w:r w:rsidR="008F356D">
        <w:rPr>
          <w:color w:val="auto"/>
        </w:rPr>
        <w:t>C</w:t>
      </w:r>
      <w:r w:rsidR="00134CE3">
        <w:rPr>
          <w:color w:val="auto"/>
        </w:rPr>
        <w:t xml:space="preserve">ontact </w:t>
      </w:r>
      <w:r w:rsidR="008F356D">
        <w:rPr>
          <w:color w:val="auto"/>
        </w:rPr>
        <w:t>P</w:t>
      </w:r>
      <w:r w:rsidR="00134CE3">
        <w:rPr>
          <w:color w:val="auto"/>
        </w:rPr>
        <w:t>ersons</w:t>
      </w:r>
      <w:r w:rsidRPr="0011076C">
        <w:rPr>
          <w:color w:val="auto"/>
        </w:rPr>
        <w:t>)</w:t>
      </w:r>
      <w:r w:rsidR="008F356D">
        <w:rPr>
          <w:color w:val="auto"/>
        </w:rPr>
        <w:t xml:space="preserve"> and online at the Aquatic Preserves</w:t>
      </w:r>
      <w:r w:rsidR="00A51B19">
        <w:rPr>
          <w:color w:val="auto"/>
        </w:rPr>
        <w:t>’</w:t>
      </w:r>
      <w:r w:rsidR="008F356D">
        <w:rPr>
          <w:color w:val="auto"/>
        </w:rPr>
        <w:t xml:space="preserve"> data portal home page </w:t>
      </w:r>
      <w:hyperlink r:id="rId16" w:history="1">
        <w:r w:rsidR="008F356D" w:rsidRPr="00AB03CD">
          <w:rPr>
            <w:rStyle w:val="Hyperlink"/>
          </w:rPr>
          <w:t>www.floridaapdata.org</w:t>
        </w:r>
      </w:hyperlink>
      <w:r w:rsidR="008F356D">
        <w:rPr>
          <w:color w:val="auto"/>
        </w:rPr>
        <w:t xml:space="preserve">.  Data </w:t>
      </w:r>
      <w:proofErr w:type="gramStart"/>
      <w:r w:rsidR="008F356D">
        <w:rPr>
          <w:color w:val="auto"/>
        </w:rPr>
        <w:t>are</w:t>
      </w:r>
      <w:proofErr w:type="gramEnd"/>
      <w:r w:rsidR="008F356D">
        <w:rPr>
          <w:color w:val="auto"/>
        </w:rPr>
        <w:t xml:space="preserve"> available in comma delimited format.</w:t>
      </w:r>
    </w:p>
    <w:p w14:paraId="153E5E49" w14:textId="77777777" w:rsidR="000A792D" w:rsidRPr="007A2F6A" w:rsidRDefault="000A792D" w:rsidP="000A792D">
      <w:pPr>
        <w:ind w:firstLine="720"/>
      </w:pPr>
    </w:p>
    <w:p w14:paraId="14B3CFB1" w14:textId="0E039488" w:rsidR="000A792D" w:rsidRPr="000C61D9" w:rsidRDefault="000A792D" w:rsidP="00D3776F">
      <w:pPr>
        <w:rPr>
          <w:b/>
        </w:rPr>
      </w:pPr>
      <w:r w:rsidRPr="000C61D9">
        <w:rPr>
          <w:b/>
        </w:rPr>
        <w:t xml:space="preserve">8) Associated </w:t>
      </w:r>
      <w:proofErr w:type="gramStart"/>
      <w:r w:rsidRPr="000C61D9">
        <w:rPr>
          <w:b/>
        </w:rPr>
        <w:t>researchers</w:t>
      </w:r>
      <w:proofErr w:type="gramEnd"/>
      <w:r w:rsidRPr="000C61D9">
        <w:rPr>
          <w:b/>
        </w:rPr>
        <w:t xml:space="preserve"> and projects</w:t>
      </w:r>
      <w:r w:rsidR="008F356D">
        <w:rPr>
          <w:b/>
        </w:rPr>
        <w:t>-</w:t>
      </w:r>
    </w:p>
    <w:p w14:paraId="5133837B" w14:textId="77777777" w:rsidR="000A792D" w:rsidRPr="007A2F6A" w:rsidRDefault="000A792D" w:rsidP="000A792D"/>
    <w:p w14:paraId="4047D8C8" w14:textId="25E8D78D" w:rsidR="000A792D" w:rsidRPr="007A2F6A" w:rsidRDefault="000A792D" w:rsidP="00D3776F">
      <w:proofErr w:type="gramStart"/>
      <w:r w:rsidRPr="007A2F6A">
        <w:t>The SMMAP</w:t>
      </w:r>
      <w:proofErr w:type="gramEnd"/>
      <w:r w:rsidRPr="007A2F6A">
        <w:t xml:space="preserve"> and BBSAP have formed partnerships with other agencies and organizations actively involved</w:t>
      </w:r>
      <w:r w:rsidR="00697AF5">
        <w:t xml:space="preserve"> in resource protection in the P</w:t>
      </w:r>
      <w:r w:rsidRPr="007A2F6A">
        <w:t xml:space="preserve">reserves’ watershed.  Cooperating managers of lands within the AP’s include the:  1) National Park Service (NPS), 2) Suwannee River Water Management District (SRWMD), 3) Southwest Florida Water Management District (SWFWMD), 4) Department of Environmental Protection (DEP) Division of Recreation and Parks/Florida Park Service (FPS), </w:t>
      </w:r>
      <w:r>
        <w:t>5) United States Fish and Wildlife Service (USFWS), 6</w:t>
      </w:r>
      <w:r w:rsidRPr="007A2F6A">
        <w:t xml:space="preserve">) DEP Aquatic Preserve Program, </w:t>
      </w:r>
      <w:r>
        <w:t>7</w:t>
      </w:r>
      <w:r w:rsidRPr="007A2F6A">
        <w:t>) Florida Fish and Wildlife Conservation Commission (F</w:t>
      </w:r>
      <w:r w:rsidRPr="00471649">
        <w:t xml:space="preserve">WC), </w:t>
      </w:r>
      <w:r>
        <w:t>8</w:t>
      </w:r>
      <w:r w:rsidRPr="00471649">
        <w:t xml:space="preserve">) </w:t>
      </w:r>
      <w:r>
        <w:t>Florida Forest Service</w:t>
      </w:r>
      <w:r w:rsidRPr="00471649">
        <w:t xml:space="preserve"> (</w:t>
      </w:r>
      <w:r>
        <w:t>F</w:t>
      </w:r>
      <w:r w:rsidRPr="00471649">
        <w:t>F</w:t>
      </w:r>
      <w:r>
        <w:t>S</w:t>
      </w:r>
      <w:r w:rsidRPr="00471649">
        <w:t>),</w:t>
      </w:r>
      <w:r w:rsidRPr="007A2F6A">
        <w:t xml:space="preserve"> and </w:t>
      </w:r>
      <w:r>
        <w:t>9</w:t>
      </w:r>
      <w:r w:rsidRPr="007A2F6A">
        <w:t xml:space="preserve">) Citrus, Taylor, Jefferson, Dixie, Levy, and Wakulla Counties.  </w:t>
      </w:r>
    </w:p>
    <w:p w14:paraId="161CB7E5" w14:textId="77777777" w:rsidR="004C1BD6" w:rsidRDefault="004C1BD6" w:rsidP="00D3776F"/>
    <w:p w14:paraId="03671218" w14:textId="50A4B588" w:rsidR="00697AF5" w:rsidRDefault="000A792D" w:rsidP="00D3776F">
      <w:r w:rsidRPr="0049783E">
        <w:t>Other water quality research and monitoring initiatives within the Aquatic Preserves include</w:t>
      </w:r>
      <w:r w:rsidR="008845E7" w:rsidRPr="0049783E">
        <w:t xml:space="preserve"> n</w:t>
      </w:r>
      <w:r w:rsidR="00C83C00" w:rsidRPr="0049783E">
        <w:t>utrient s</w:t>
      </w:r>
      <w:r w:rsidRPr="0049783E">
        <w:t xml:space="preserve">ampling </w:t>
      </w:r>
      <w:r w:rsidR="008845E7" w:rsidRPr="0049783E">
        <w:t xml:space="preserve">from </w:t>
      </w:r>
      <w:proofErr w:type="spellStart"/>
      <w:r w:rsidR="00F145D1">
        <w:t>Waccasassa</w:t>
      </w:r>
      <w:proofErr w:type="spellEnd"/>
      <w:r w:rsidR="008845E7" w:rsidRPr="0049783E">
        <w:t xml:space="preserve"> to Keaton Beach</w:t>
      </w:r>
      <w:r w:rsidRPr="0049783E">
        <w:t xml:space="preserve"> in conjunction with DEP’s Division of Environmental Assessment and Restoration (DEAR)</w:t>
      </w:r>
      <w:r w:rsidR="008845E7" w:rsidRPr="0049783E">
        <w:t>.</w:t>
      </w:r>
    </w:p>
    <w:p w14:paraId="67C48B98" w14:textId="77777777" w:rsidR="00697AF5" w:rsidRDefault="00697AF5" w:rsidP="00697AF5">
      <w:pPr>
        <w:ind w:hanging="360"/>
        <w:rPr>
          <w:b/>
          <w:sz w:val="28"/>
        </w:rPr>
      </w:pPr>
    </w:p>
    <w:p w14:paraId="18D316F9" w14:textId="66EB3105" w:rsidR="000A792D" w:rsidRPr="008F356D" w:rsidRDefault="000A792D" w:rsidP="00D3776F">
      <w:pPr>
        <w:rPr>
          <w:sz w:val="22"/>
        </w:rPr>
      </w:pPr>
      <w:r w:rsidRPr="008F356D">
        <w:rPr>
          <w:b/>
        </w:rPr>
        <w:t>II. Physical Structure Descriptors</w:t>
      </w:r>
    </w:p>
    <w:p w14:paraId="7524FE09" w14:textId="77777777" w:rsidR="000A792D" w:rsidRPr="007A2F6A" w:rsidRDefault="000A792D" w:rsidP="000A792D"/>
    <w:p w14:paraId="27328639" w14:textId="6E277FD3" w:rsidR="000A792D" w:rsidRPr="000C61D9" w:rsidRDefault="000A792D" w:rsidP="00D3776F">
      <w:pPr>
        <w:rPr>
          <w:b/>
        </w:rPr>
      </w:pPr>
      <w:r w:rsidRPr="000C61D9">
        <w:rPr>
          <w:b/>
        </w:rPr>
        <w:t>9) S</w:t>
      </w:r>
      <w:r w:rsidR="000C61D9">
        <w:rPr>
          <w:b/>
        </w:rPr>
        <w:t>ensor s</w:t>
      </w:r>
      <w:r w:rsidRPr="000C61D9">
        <w:rPr>
          <w:b/>
        </w:rPr>
        <w:t>pecifications</w:t>
      </w:r>
      <w:r w:rsidR="008F356D">
        <w:rPr>
          <w:b/>
        </w:rPr>
        <w:t>-</w:t>
      </w:r>
      <w:r w:rsidRPr="000C61D9">
        <w:rPr>
          <w:b/>
        </w:rPr>
        <w:t xml:space="preserve"> </w:t>
      </w:r>
    </w:p>
    <w:p w14:paraId="4893206A" w14:textId="377B7602" w:rsidR="000A792D" w:rsidRDefault="000A792D" w:rsidP="008B1062"/>
    <w:p w14:paraId="10CBA198" w14:textId="20E3DE6D" w:rsidR="007A792D" w:rsidRPr="007A792D" w:rsidRDefault="007A792D" w:rsidP="007A792D">
      <w:pPr>
        <w:rPr>
          <w:b/>
        </w:rPr>
      </w:pPr>
      <w:r w:rsidRPr="007A792D">
        <w:rPr>
          <w:b/>
        </w:rPr>
        <w:t xml:space="preserve">YSI EXO </w:t>
      </w:r>
      <w:r>
        <w:rPr>
          <w:b/>
        </w:rPr>
        <w:t>Datas</w:t>
      </w:r>
      <w:r w:rsidRPr="007A792D">
        <w:rPr>
          <w:b/>
        </w:rPr>
        <w:t>onde:</w:t>
      </w:r>
    </w:p>
    <w:p w14:paraId="6F02FF42" w14:textId="77777777" w:rsidR="007A792D" w:rsidRDefault="007A792D" w:rsidP="007A792D">
      <w:pPr>
        <w:rPr>
          <w:rFonts w:ascii="Garamond" w:hAnsi="Garamond"/>
          <w:sz w:val="22"/>
          <w:szCs w:val="22"/>
        </w:rPr>
      </w:pPr>
    </w:p>
    <w:p w14:paraId="44504EEA" w14:textId="77777777" w:rsidR="007A792D" w:rsidRPr="007A792D" w:rsidRDefault="007A792D" w:rsidP="007A792D">
      <w:r w:rsidRPr="007A792D">
        <w:t>Parameter: Temperature</w:t>
      </w:r>
    </w:p>
    <w:p w14:paraId="57F048B7" w14:textId="77777777" w:rsidR="007A792D" w:rsidRPr="007A792D" w:rsidRDefault="007A792D" w:rsidP="007A792D">
      <w:r w:rsidRPr="007A792D">
        <w:t>Units: Celsius (C)</w:t>
      </w:r>
    </w:p>
    <w:p w14:paraId="382268ED" w14:textId="77777777" w:rsidR="007A792D" w:rsidRPr="007A792D" w:rsidRDefault="007A792D" w:rsidP="007A792D">
      <w:r w:rsidRPr="007A792D">
        <w:t>Sensor Type: Wiped probe; Thermistor</w:t>
      </w:r>
    </w:p>
    <w:p w14:paraId="1B201AC6" w14:textId="77777777" w:rsidR="007A792D" w:rsidRPr="007A792D" w:rsidRDefault="007A792D" w:rsidP="007A792D">
      <w:proofErr w:type="gramStart"/>
      <w:r w:rsidRPr="007A792D">
        <w:t>Model#:</w:t>
      </w:r>
      <w:proofErr w:type="gramEnd"/>
      <w:r w:rsidRPr="007A792D">
        <w:t xml:space="preserve"> 599827</w:t>
      </w:r>
    </w:p>
    <w:p w14:paraId="39AFED21" w14:textId="77777777" w:rsidR="007A792D" w:rsidRPr="007A792D" w:rsidRDefault="007A792D" w:rsidP="007A792D">
      <w:r w:rsidRPr="007A792D">
        <w:t>Range: -5 to 50 C</w:t>
      </w:r>
    </w:p>
    <w:p w14:paraId="2D28E49B" w14:textId="77777777" w:rsidR="007A792D" w:rsidRPr="007A792D" w:rsidRDefault="007A792D" w:rsidP="007A792D">
      <w:r w:rsidRPr="007A792D">
        <w:t>Accuracy: ±0.2 C</w:t>
      </w:r>
    </w:p>
    <w:p w14:paraId="14D6CB14" w14:textId="77777777" w:rsidR="007A792D" w:rsidRPr="007A792D" w:rsidRDefault="007A792D" w:rsidP="007A792D">
      <w:r w:rsidRPr="007A792D">
        <w:t>Resolution: 0.001 C</w:t>
      </w:r>
    </w:p>
    <w:p w14:paraId="0F397DA9" w14:textId="77777777" w:rsidR="007A792D" w:rsidRPr="007A792D" w:rsidRDefault="007A792D" w:rsidP="007A792D"/>
    <w:p w14:paraId="2B966322" w14:textId="77777777" w:rsidR="007A792D" w:rsidRPr="007A792D" w:rsidRDefault="007A792D" w:rsidP="007A792D">
      <w:r w:rsidRPr="007A792D">
        <w:t xml:space="preserve">Parameter: Conductivity </w:t>
      </w:r>
    </w:p>
    <w:p w14:paraId="4365E5AB" w14:textId="77777777" w:rsidR="007A792D" w:rsidRPr="007A792D" w:rsidRDefault="007A792D" w:rsidP="007A792D">
      <w:r w:rsidRPr="007A792D">
        <w:t>Units: milli-Siemens per cm (mS/cm)</w:t>
      </w:r>
    </w:p>
    <w:p w14:paraId="3728B48D" w14:textId="76476096" w:rsidR="007A792D" w:rsidRPr="007A792D" w:rsidRDefault="007A792D" w:rsidP="007A792D">
      <w:r w:rsidRPr="007A792D">
        <w:t>Sensor Type: Wiped probe; 4-electrode cell with auto</w:t>
      </w:r>
      <w:r w:rsidR="009E6A36">
        <w:t>-</w:t>
      </w:r>
      <w:r w:rsidRPr="007A792D">
        <w:t xml:space="preserve">ranging </w:t>
      </w:r>
    </w:p>
    <w:p w14:paraId="2FA3607D" w14:textId="77777777" w:rsidR="007A792D" w:rsidRPr="007A792D" w:rsidRDefault="007A792D" w:rsidP="007A792D">
      <w:proofErr w:type="gramStart"/>
      <w:r w:rsidRPr="007A792D">
        <w:t>Model#:</w:t>
      </w:r>
      <w:proofErr w:type="gramEnd"/>
      <w:r w:rsidRPr="007A792D">
        <w:t xml:space="preserve"> 599827</w:t>
      </w:r>
    </w:p>
    <w:p w14:paraId="29B95807" w14:textId="77777777" w:rsidR="007A792D" w:rsidRPr="007A792D" w:rsidRDefault="007A792D" w:rsidP="007A792D">
      <w:r w:rsidRPr="007A792D">
        <w:t xml:space="preserve">Range: 0 to 100 mS/cm </w:t>
      </w:r>
    </w:p>
    <w:p w14:paraId="4672DC5C" w14:textId="77777777" w:rsidR="007A792D" w:rsidRPr="007A792D" w:rsidRDefault="007A792D" w:rsidP="007A792D">
      <w:r w:rsidRPr="007A792D">
        <w:t>Accuracy</w:t>
      </w:r>
      <w:proofErr w:type="gramStart"/>
      <w:r w:rsidRPr="007A792D">
        <w:t>: ±1</w:t>
      </w:r>
      <w:proofErr w:type="gramEnd"/>
      <w:r w:rsidRPr="007A792D">
        <w:t xml:space="preserve">% of the reading or 0.002 mS/cm, whichever is greater </w:t>
      </w:r>
    </w:p>
    <w:p w14:paraId="3F7C8AC4" w14:textId="77777777" w:rsidR="007A792D" w:rsidRPr="007A792D" w:rsidRDefault="007A792D" w:rsidP="007A792D">
      <w:r w:rsidRPr="007A792D">
        <w:t xml:space="preserve">Resolution: 0.0001 to 0.01 mS/cm (range dependent) </w:t>
      </w:r>
    </w:p>
    <w:p w14:paraId="27E456C6" w14:textId="77777777" w:rsidR="007A792D" w:rsidRPr="007A792D" w:rsidRDefault="007A792D" w:rsidP="007A792D">
      <w:r w:rsidRPr="007A792D">
        <w:lastRenderedPageBreak/>
        <w:t xml:space="preserve"> </w:t>
      </w:r>
    </w:p>
    <w:p w14:paraId="7DE1AE09" w14:textId="77777777" w:rsidR="007A792D" w:rsidRPr="007A792D" w:rsidRDefault="007A792D" w:rsidP="007A792D">
      <w:r w:rsidRPr="007A792D">
        <w:t xml:space="preserve">Parameter: Salinity </w:t>
      </w:r>
    </w:p>
    <w:p w14:paraId="55DE93BE" w14:textId="77777777" w:rsidR="007A792D" w:rsidRPr="007A792D" w:rsidRDefault="007A792D" w:rsidP="007A792D">
      <w:r w:rsidRPr="007A792D">
        <w:t>Units: practical salinity units (</w:t>
      </w:r>
      <w:proofErr w:type="spellStart"/>
      <w:r w:rsidRPr="007A792D">
        <w:t>psu</w:t>
      </w:r>
      <w:proofErr w:type="spellEnd"/>
      <w:r w:rsidRPr="007A792D">
        <w:t>)/parts per thousand (ppt)</w:t>
      </w:r>
    </w:p>
    <w:p w14:paraId="56D6BF42" w14:textId="77777777" w:rsidR="007A792D" w:rsidRPr="007A792D" w:rsidRDefault="007A792D" w:rsidP="007A792D">
      <w:proofErr w:type="gramStart"/>
      <w:r w:rsidRPr="007A792D">
        <w:t>Model#:</w:t>
      </w:r>
      <w:proofErr w:type="gramEnd"/>
      <w:r w:rsidRPr="007A792D">
        <w:t xml:space="preserve"> 599827</w:t>
      </w:r>
    </w:p>
    <w:p w14:paraId="07741BA6" w14:textId="77777777" w:rsidR="007A792D" w:rsidRPr="007A792D" w:rsidRDefault="007A792D" w:rsidP="007A792D">
      <w:r w:rsidRPr="007A792D">
        <w:t>Sensor Type: Wiped probe; Calculated from conductivity and temperature</w:t>
      </w:r>
    </w:p>
    <w:p w14:paraId="0C556C86" w14:textId="77777777" w:rsidR="007A792D" w:rsidRPr="007A792D" w:rsidRDefault="007A792D" w:rsidP="007A792D">
      <w:r w:rsidRPr="007A792D">
        <w:t xml:space="preserve">Range: 0 to 70 ppt </w:t>
      </w:r>
    </w:p>
    <w:p w14:paraId="44311384" w14:textId="77777777" w:rsidR="007A792D" w:rsidRPr="007A792D" w:rsidRDefault="007A792D" w:rsidP="007A792D">
      <w:r w:rsidRPr="007A792D">
        <w:t xml:space="preserve">Accuracy: ±2% of the reading or 0.2 ppt, whichever is greater </w:t>
      </w:r>
    </w:p>
    <w:p w14:paraId="29C689B1" w14:textId="77777777" w:rsidR="007A792D" w:rsidRPr="007A792D" w:rsidRDefault="007A792D" w:rsidP="007A792D">
      <w:r w:rsidRPr="007A792D">
        <w:t xml:space="preserve">Resolution: 0.01 </w:t>
      </w:r>
      <w:proofErr w:type="spellStart"/>
      <w:r w:rsidRPr="007A792D">
        <w:t>psu</w:t>
      </w:r>
      <w:proofErr w:type="spellEnd"/>
    </w:p>
    <w:p w14:paraId="409D23DE" w14:textId="77777777" w:rsidR="007A792D" w:rsidRPr="007A792D" w:rsidRDefault="007A792D" w:rsidP="007A792D"/>
    <w:p w14:paraId="6775C9F2" w14:textId="77777777" w:rsidR="007A792D" w:rsidRPr="007A792D" w:rsidRDefault="007A792D" w:rsidP="007A792D">
      <w:r w:rsidRPr="007A792D">
        <w:t>Parameter: Dissolved Oxygen % saturation</w:t>
      </w:r>
    </w:p>
    <w:p w14:paraId="2CD14200" w14:textId="77777777" w:rsidR="007A792D" w:rsidRPr="007A792D" w:rsidRDefault="007A792D" w:rsidP="007A792D">
      <w:r w:rsidRPr="007A792D">
        <w:t>Sensor Type: Optical probe w/ mechanical cleaning</w:t>
      </w:r>
    </w:p>
    <w:p w14:paraId="72DDC1DA" w14:textId="77777777" w:rsidR="007A792D" w:rsidRPr="007A792D" w:rsidRDefault="007A792D" w:rsidP="007A792D">
      <w:proofErr w:type="gramStart"/>
      <w:r w:rsidRPr="007A792D">
        <w:t>Model#:</w:t>
      </w:r>
      <w:proofErr w:type="gramEnd"/>
      <w:r w:rsidRPr="007A792D">
        <w:t xml:space="preserve"> 599100-01</w:t>
      </w:r>
    </w:p>
    <w:p w14:paraId="4062CFD1" w14:textId="77777777" w:rsidR="007A792D" w:rsidRPr="007A792D" w:rsidRDefault="007A792D" w:rsidP="007A792D">
      <w:r w:rsidRPr="007A792D">
        <w:t>Range: 0 to 500% air saturation</w:t>
      </w:r>
    </w:p>
    <w:p w14:paraId="29CB5613" w14:textId="77777777" w:rsidR="007A792D" w:rsidRPr="007A792D" w:rsidRDefault="007A792D" w:rsidP="007A792D">
      <w:r w:rsidRPr="007A792D">
        <w:t>Accuracy: 0-200% air saturation: +/- 1% of the reading or 1% air saturation, whichever is greater 200-500% air saturation: +/- 5% or reading</w:t>
      </w:r>
    </w:p>
    <w:p w14:paraId="78B1E5E0" w14:textId="77777777" w:rsidR="007A792D" w:rsidRPr="007A792D" w:rsidRDefault="007A792D" w:rsidP="007A792D">
      <w:r w:rsidRPr="007A792D">
        <w:t>Resolution: 0.1% air saturation</w:t>
      </w:r>
    </w:p>
    <w:p w14:paraId="5BCCAD72" w14:textId="77777777" w:rsidR="007A792D" w:rsidRPr="007A792D" w:rsidRDefault="007A792D" w:rsidP="007A792D"/>
    <w:p w14:paraId="5626DDFB" w14:textId="77777777" w:rsidR="007A792D" w:rsidRPr="007A792D" w:rsidRDefault="007A792D" w:rsidP="007A792D">
      <w:r w:rsidRPr="007A792D">
        <w:t>Parameter: Dissolved Oxygen mg/L (Calculated from % air saturation, temperature, and salinity)</w:t>
      </w:r>
    </w:p>
    <w:p w14:paraId="2C1ED1C8" w14:textId="77777777" w:rsidR="007A792D" w:rsidRPr="007A792D" w:rsidRDefault="007A792D" w:rsidP="007A792D">
      <w:r w:rsidRPr="007A792D">
        <w:t>Units: milligrams/Liter (mg/L)</w:t>
      </w:r>
    </w:p>
    <w:p w14:paraId="3562B934" w14:textId="77777777" w:rsidR="007A792D" w:rsidRPr="007A792D" w:rsidRDefault="007A792D" w:rsidP="007A792D">
      <w:r w:rsidRPr="007A792D">
        <w:t>Sensor Type: Optical probe w/ mechanical cleaning</w:t>
      </w:r>
    </w:p>
    <w:p w14:paraId="2767C7AC" w14:textId="77777777" w:rsidR="007A792D" w:rsidRPr="007A792D" w:rsidRDefault="007A792D" w:rsidP="007A792D">
      <w:proofErr w:type="gramStart"/>
      <w:r w:rsidRPr="007A792D">
        <w:t>Model#:</w:t>
      </w:r>
      <w:proofErr w:type="gramEnd"/>
      <w:r w:rsidRPr="007A792D">
        <w:t xml:space="preserve"> 599100-01</w:t>
      </w:r>
    </w:p>
    <w:p w14:paraId="5363EBC6" w14:textId="77777777" w:rsidR="007A792D" w:rsidRPr="007A792D" w:rsidRDefault="007A792D" w:rsidP="007A792D">
      <w:r w:rsidRPr="007A792D">
        <w:t>Range: 0 to 50 mg/L</w:t>
      </w:r>
    </w:p>
    <w:p w14:paraId="3B58E00D" w14:textId="77777777" w:rsidR="007A792D" w:rsidRPr="007A792D" w:rsidRDefault="007A792D" w:rsidP="007A792D">
      <w:r w:rsidRPr="007A792D">
        <w:t>Accuracy: 0-20 mg/L: +/-0.1 mg/l or 1% of the reading, whichever is greater</w:t>
      </w:r>
    </w:p>
    <w:p w14:paraId="5B981362" w14:textId="77777777" w:rsidR="007A792D" w:rsidRPr="007A792D" w:rsidRDefault="007A792D" w:rsidP="007A792D">
      <w:r w:rsidRPr="007A792D">
        <w:t>20 to 50 mg/L: +/- 5% of the reading</w:t>
      </w:r>
    </w:p>
    <w:p w14:paraId="742C8D6F" w14:textId="77777777" w:rsidR="007A792D" w:rsidRPr="007A792D" w:rsidRDefault="007A792D" w:rsidP="007A792D">
      <w:r w:rsidRPr="007A792D">
        <w:t>Resolution: 0.01 mg/L</w:t>
      </w:r>
    </w:p>
    <w:p w14:paraId="6C3ADEAC" w14:textId="77777777" w:rsidR="007A792D" w:rsidRPr="007A792D" w:rsidRDefault="007A792D" w:rsidP="007A792D"/>
    <w:p w14:paraId="297D565C" w14:textId="77777777" w:rsidR="007A792D" w:rsidRPr="007A792D" w:rsidRDefault="007A792D" w:rsidP="007A792D">
      <w:r w:rsidRPr="007A792D">
        <w:t>Parameter: Non-vented Level - Shallow (Depth)</w:t>
      </w:r>
    </w:p>
    <w:p w14:paraId="4866D439" w14:textId="77777777" w:rsidR="007A792D" w:rsidRPr="007A792D" w:rsidRDefault="007A792D" w:rsidP="007A792D">
      <w:r w:rsidRPr="007A792D">
        <w:t>Units: feet or meters (ft or m)</w:t>
      </w:r>
    </w:p>
    <w:p w14:paraId="2BE86F84" w14:textId="77777777" w:rsidR="007A792D" w:rsidRPr="007A792D" w:rsidRDefault="007A792D" w:rsidP="007A792D">
      <w:r w:rsidRPr="007A792D">
        <w:t>Sensor Type: Stainless steel strain gauge</w:t>
      </w:r>
    </w:p>
    <w:p w14:paraId="0F0AE882" w14:textId="77777777" w:rsidR="007A792D" w:rsidRPr="007A792D" w:rsidRDefault="007A792D" w:rsidP="007A792D">
      <w:r w:rsidRPr="007A792D">
        <w:t>Range: 0 to 33 ft (10 m)</w:t>
      </w:r>
    </w:p>
    <w:p w14:paraId="308676A1" w14:textId="77777777" w:rsidR="007A792D" w:rsidRPr="007A792D" w:rsidRDefault="007A792D" w:rsidP="007A792D">
      <w:r w:rsidRPr="007A792D">
        <w:t>Accuracy: +/- 0.013 ft (0.004 m)</w:t>
      </w:r>
    </w:p>
    <w:p w14:paraId="3181C931" w14:textId="77777777" w:rsidR="007A792D" w:rsidRPr="007A792D" w:rsidRDefault="007A792D" w:rsidP="007A792D">
      <w:r w:rsidRPr="007A792D">
        <w:t>Resolution: 0.001 ft (0.001 m)</w:t>
      </w:r>
    </w:p>
    <w:p w14:paraId="5B103A4F" w14:textId="77777777" w:rsidR="007A792D" w:rsidRPr="007A792D" w:rsidRDefault="007A792D" w:rsidP="007A792D"/>
    <w:p w14:paraId="1899DCEA" w14:textId="77777777" w:rsidR="007A792D" w:rsidRPr="007A792D" w:rsidRDefault="007A792D" w:rsidP="007A792D">
      <w:r w:rsidRPr="007A792D">
        <w:t xml:space="preserve">Parameter: pH </w:t>
      </w:r>
    </w:p>
    <w:p w14:paraId="61BCCC48" w14:textId="77777777" w:rsidR="007A792D" w:rsidRPr="007A792D" w:rsidRDefault="007A792D" w:rsidP="007A792D">
      <w:r w:rsidRPr="007A792D">
        <w:t>Units: pH units</w:t>
      </w:r>
    </w:p>
    <w:p w14:paraId="22F5C6BE" w14:textId="77777777" w:rsidR="007A792D" w:rsidRPr="007A792D" w:rsidRDefault="007A792D" w:rsidP="007A792D">
      <w:r w:rsidRPr="007A792D">
        <w:t>Sensor Type: Glass combination electrode</w:t>
      </w:r>
    </w:p>
    <w:p w14:paraId="49D61FAB" w14:textId="77777777" w:rsidR="007A792D" w:rsidRPr="007A792D" w:rsidRDefault="007A792D" w:rsidP="007A792D">
      <w:proofErr w:type="gramStart"/>
      <w:r w:rsidRPr="007A792D">
        <w:t>Model#:</w:t>
      </w:r>
      <w:proofErr w:type="gramEnd"/>
      <w:r w:rsidRPr="007A792D">
        <w:t xml:space="preserve"> 599701(guarded) or 599702(wiped)</w:t>
      </w:r>
    </w:p>
    <w:p w14:paraId="3689C940" w14:textId="77777777" w:rsidR="007A792D" w:rsidRPr="007A792D" w:rsidRDefault="007A792D" w:rsidP="007A792D">
      <w:r w:rsidRPr="007A792D">
        <w:t>Range: 0 to 14 units</w:t>
      </w:r>
    </w:p>
    <w:p w14:paraId="5EFA65D4" w14:textId="77777777" w:rsidR="007A792D" w:rsidRPr="007A792D" w:rsidRDefault="007A792D" w:rsidP="007A792D">
      <w:r w:rsidRPr="007A792D">
        <w:t>Accuracy: +/- 0.1 units within +/- 10° of calibration temperature, +/- 0.2 units for entire temperature range</w:t>
      </w:r>
    </w:p>
    <w:p w14:paraId="47215E17" w14:textId="77777777" w:rsidR="007A792D" w:rsidRPr="007A792D" w:rsidRDefault="007A792D" w:rsidP="007A792D">
      <w:r w:rsidRPr="007A792D">
        <w:t>Resolution: 0.01 units</w:t>
      </w:r>
    </w:p>
    <w:p w14:paraId="66237DA8" w14:textId="77777777" w:rsidR="007A792D" w:rsidRPr="007A792D" w:rsidRDefault="007A792D" w:rsidP="007A792D"/>
    <w:p w14:paraId="7A98860C" w14:textId="77777777" w:rsidR="007A792D" w:rsidRPr="005129EE" w:rsidRDefault="007A792D" w:rsidP="007A792D">
      <w:r w:rsidRPr="005129EE">
        <w:t>Parameter: Turbidity</w:t>
      </w:r>
    </w:p>
    <w:p w14:paraId="485B6967" w14:textId="77777777" w:rsidR="007A792D" w:rsidRPr="005129EE" w:rsidRDefault="007A792D" w:rsidP="007A792D">
      <w:r w:rsidRPr="005129EE">
        <w:t xml:space="preserve">Units: </w:t>
      </w:r>
      <w:proofErr w:type="spellStart"/>
      <w:r w:rsidRPr="005129EE">
        <w:t>formazin</w:t>
      </w:r>
      <w:proofErr w:type="spellEnd"/>
      <w:r w:rsidRPr="005129EE">
        <w:t xml:space="preserve"> nephelometric units (FNU)</w:t>
      </w:r>
    </w:p>
    <w:p w14:paraId="75E775BF" w14:textId="6064B553" w:rsidR="007A792D" w:rsidRPr="005129EE" w:rsidRDefault="007A792D" w:rsidP="007A792D">
      <w:r w:rsidRPr="005129EE">
        <w:t>Sensor Type: Optical, 90</w:t>
      </w:r>
      <w:r w:rsidR="00400612">
        <w:t>-</w:t>
      </w:r>
      <w:r w:rsidRPr="005129EE">
        <w:t>degree scatter</w:t>
      </w:r>
    </w:p>
    <w:p w14:paraId="4B9D1EB7" w14:textId="77777777" w:rsidR="007A792D" w:rsidRPr="005129EE" w:rsidRDefault="007A792D" w:rsidP="007A792D">
      <w:proofErr w:type="gramStart"/>
      <w:r w:rsidRPr="005129EE">
        <w:t>Model#:</w:t>
      </w:r>
      <w:proofErr w:type="gramEnd"/>
      <w:r w:rsidRPr="005129EE">
        <w:t xml:space="preserve"> 599101-01</w:t>
      </w:r>
    </w:p>
    <w:p w14:paraId="65B035E9" w14:textId="77777777" w:rsidR="007A792D" w:rsidRPr="005129EE" w:rsidRDefault="007A792D" w:rsidP="007A792D">
      <w:r w:rsidRPr="005129EE">
        <w:t>Range: 0 to 4000 FNU</w:t>
      </w:r>
    </w:p>
    <w:p w14:paraId="341106E9" w14:textId="77777777" w:rsidR="007A792D" w:rsidRPr="005129EE" w:rsidRDefault="007A792D" w:rsidP="007A792D">
      <w:r w:rsidRPr="005129EE">
        <w:t>Accuracy: 0 to 999 FNU: 0.3 FNU or +/-2% of reading (whichever is greater); 1000 to 4000 FNU +/-5% of reading</w:t>
      </w:r>
    </w:p>
    <w:p w14:paraId="0C42D544" w14:textId="77777777" w:rsidR="007A792D" w:rsidRPr="007A792D" w:rsidRDefault="007A792D" w:rsidP="007A792D">
      <w:r w:rsidRPr="005129EE">
        <w:t>Resolution: 0 to 999 FNU: 0.01 FNU, 1000 to 4000 FNU: 0.1 FNU</w:t>
      </w:r>
    </w:p>
    <w:p w14:paraId="7AFC4327" w14:textId="77777777" w:rsidR="007A792D" w:rsidRPr="007A792D" w:rsidRDefault="007A792D" w:rsidP="007A792D"/>
    <w:p w14:paraId="3AA92AE0" w14:textId="77777777" w:rsidR="007A792D" w:rsidRPr="007A792D" w:rsidRDefault="007A792D" w:rsidP="007A792D">
      <w:r w:rsidRPr="007A792D">
        <w:t>Parameter: Chlorophyll</w:t>
      </w:r>
    </w:p>
    <w:p w14:paraId="06DEA906" w14:textId="77777777" w:rsidR="007A792D" w:rsidRPr="007A792D" w:rsidRDefault="007A792D" w:rsidP="007A792D">
      <w:r w:rsidRPr="007A792D">
        <w:t>Units: micrograms/Liter</w:t>
      </w:r>
    </w:p>
    <w:p w14:paraId="2706EFE5" w14:textId="77777777" w:rsidR="007A792D" w:rsidRPr="007A792D" w:rsidRDefault="007A792D" w:rsidP="007A792D">
      <w:r w:rsidRPr="007A792D">
        <w:lastRenderedPageBreak/>
        <w:t xml:space="preserve">Sensor Type: Optical probe </w:t>
      </w:r>
    </w:p>
    <w:p w14:paraId="502DFE2E" w14:textId="77777777" w:rsidR="007A792D" w:rsidRPr="007A792D" w:rsidRDefault="007A792D" w:rsidP="007A792D">
      <w:proofErr w:type="gramStart"/>
      <w:r w:rsidRPr="007A792D">
        <w:t>Model#:</w:t>
      </w:r>
      <w:proofErr w:type="gramEnd"/>
      <w:r w:rsidRPr="007A792D">
        <w:t xml:space="preserve"> 599102-01 </w:t>
      </w:r>
    </w:p>
    <w:p w14:paraId="0F7D0A53" w14:textId="77777777" w:rsidR="007A792D" w:rsidRPr="007A792D" w:rsidRDefault="007A792D" w:rsidP="007A792D">
      <w:r w:rsidRPr="007A792D">
        <w:t>Range: 0 to 400 ug/Liter</w:t>
      </w:r>
    </w:p>
    <w:p w14:paraId="4B01BCF0" w14:textId="77777777" w:rsidR="007A792D" w:rsidRPr="007A792D" w:rsidRDefault="007A792D" w:rsidP="007A792D">
      <w:r w:rsidRPr="007A792D">
        <w:t>Accuracy: Dependent on methodology</w:t>
      </w:r>
    </w:p>
    <w:p w14:paraId="1CBA122A" w14:textId="77777777" w:rsidR="007A792D" w:rsidRPr="007A792D" w:rsidRDefault="007A792D" w:rsidP="007A792D">
      <w:r w:rsidRPr="007A792D">
        <w:t xml:space="preserve">Resolution: 0.1 ug/L </w:t>
      </w:r>
      <w:proofErr w:type="spellStart"/>
      <w:r w:rsidRPr="007A792D">
        <w:t>chl</w:t>
      </w:r>
      <w:proofErr w:type="spellEnd"/>
      <w:r w:rsidRPr="007A792D">
        <w:t xml:space="preserve"> a, 0.1% FS</w:t>
      </w:r>
    </w:p>
    <w:p w14:paraId="295799F8" w14:textId="77777777" w:rsidR="007A792D" w:rsidRDefault="007A792D" w:rsidP="007A792D">
      <w:pPr>
        <w:pStyle w:val="HTMLPreformatted"/>
        <w:rPr>
          <w:rFonts w:ascii="Garamond" w:hAnsi="Garamond" w:cs="Times New Roman"/>
          <w:sz w:val="22"/>
          <w:szCs w:val="22"/>
          <w:u w:val="single"/>
        </w:rPr>
      </w:pPr>
    </w:p>
    <w:p w14:paraId="05AE7421" w14:textId="13F65B0C" w:rsidR="00416C69" w:rsidRDefault="00416C69" w:rsidP="00416C69">
      <w:pPr>
        <w:ind w:right="36"/>
        <w:rPr>
          <w:b/>
          <w:szCs w:val="22"/>
        </w:rPr>
      </w:pPr>
      <w:r w:rsidRPr="00416C69">
        <w:rPr>
          <w:b/>
          <w:szCs w:val="22"/>
        </w:rPr>
        <w:t>Depth Qualifier:</w:t>
      </w:r>
    </w:p>
    <w:p w14:paraId="6D0F9AAC" w14:textId="77777777" w:rsidR="0044371F" w:rsidRPr="00416C69" w:rsidRDefault="0044371F" w:rsidP="00416C69">
      <w:pPr>
        <w:ind w:right="36"/>
        <w:rPr>
          <w:b/>
          <w:szCs w:val="22"/>
        </w:rPr>
      </w:pPr>
    </w:p>
    <w:p w14:paraId="10A9CCEA" w14:textId="35BBE439" w:rsidR="00416C69" w:rsidRPr="00416C69" w:rsidRDefault="00416C69" w:rsidP="00416C69">
      <w:pPr>
        <w:ind w:right="36"/>
        <w:rPr>
          <w:szCs w:val="22"/>
        </w:rPr>
      </w:pPr>
      <w:r w:rsidRPr="00416C69">
        <w:rPr>
          <w:szCs w:val="22"/>
        </w:rPr>
        <w:t xml:space="preserve">YSI </w:t>
      </w:r>
      <w:proofErr w:type="spellStart"/>
      <w:r w:rsidRPr="00416C69">
        <w:rPr>
          <w:szCs w:val="22"/>
        </w:rPr>
        <w:t>datasondes</w:t>
      </w:r>
      <w:proofErr w:type="spellEnd"/>
      <w:r w:rsidRPr="00416C69">
        <w:rPr>
          <w:szCs w:val="22"/>
        </w:rPr>
        <w:t xml:space="preserve"> can be equipped with either vented or non-vented depth/level 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1.02 cm for every 1 millibar change in atmospheric pressure and is eliminated for vented sensors because they are vented to the atmosphere throughout the deployment time interval.  </w:t>
      </w:r>
    </w:p>
    <w:p w14:paraId="5D26E5F4" w14:textId="77777777" w:rsidR="00416C69" w:rsidRPr="00416C69" w:rsidRDefault="00416C69" w:rsidP="00416C69">
      <w:pPr>
        <w:ind w:right="36"/>
        <w:rPr>
          <w:szCs w:val="22"/>
        </w:rPr>
      </w:pPr>
    </w:p>
    <w:p w14:paraId="38509D47" w14:textId="77777777" w:rsidR="00416C69" w:rsidRPr="00416C69" w:rsidRDefault="00416C69" w:rsidP="00416C69">
      <w:pPr>
        <w:ind w:right="36"/>
        <w:rPr>
          <w:szCs w:val="22"/>
        </w:rPr>
      </w:pPr>
      <w:r w:rsidRPr="00416C69">
        <w:rPr>
          <w:szCs w:val="22"/>
        </w:rPr>
        <w:t>Standard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Aquatic Preserve calibration sheet or digital calibration log.  This offset procedure standardizes each depth calibration. If accurate atmospheric pressure data are available, non-vented sensor depth measurements can be corrected.</w:t>
      </w:r>
      <w:r w:rsidRPr="00416C69">
        <w:rPr>
          <w:sz w:val="28"/>
        </w:rPr>
        <w:t xml:space="preserve"> </w:t>
      </w:r>
      <w:r w:rsidRPr="00416C69">
        <w:rPr>
          <w:szCs w:val="22"/>
        </w:rPr>
        <w:t xml:space="preserve">The Principal Investigator should be contacted </w:t>
      </w:r>
      <w:proofErr w:type="gramStart"/>
      <w:r w:rsidRPr="00416C69">
        <w:rPr>
          <w:szCs w:val="22"/>
        </w:rPr>
        <w:t>in order to</w:t>
      </w:r>
      <w:proofErr w:type="gramEnd"/>
      <w:r w:rsidRPr="00416C69">
        <w:rPr>
          <w:szCs w:val="22"/>
        </w:rPr>
        <w:t xml:space="preserve"> obtain information regarding atmospheric pressure data availability.</w:t>
      </w:r>
    </w:p>
    <w:p w14:paraId="07AE8C41" w14:textId="77777777" w:rsidR="00416C69" w:rsidRPr="00416C69" w:rsidRDefault="00416C69" w:rsidP="00416C69">
      <w:pPr>
        <w:ind w:right="36"/>
        <w:rPr>
          <w:szCs w:val="22"/>
        </w:rPr>
      </w:pPr>
    </w:p>
    <w:p w14:paraId="4E475CD3" w14:textId="77777777" w:rsidR="00416C69" w:rsidRPr="00416C69" w:rsidRDefault="00416C69" w:rsidP="00416C69">
      <w:pPr>
        <w:ind w:right="36"/>
        <w:jc w:val="both"/>
        <w:rPr>
          <w:b/>
          <w:szCs w:val="22"/>
        </w:rPr>
      </w:pPr>
      <w:r w:rsidRPr="00416C69">
        <w:rPr>
          <w:b/>
          <w:szCs w:val="22"/>
        </w:rPr>
        <w:t>Salinity Units Qualifier:</w:t>
      </w:r>
    </w:p>
    <w:p w14:paraId="22C0E1DF" w14:textId="77777777" w:rsidR="00416C69" w:rsidRPr="00416C69" w:rsidRDefault="00416C69" w:rsidP="00416C69">
      <w:pPr>
        <w:ind w:right="36"/>
        <w:jc w:val="both"/>
        <w:rPr>
          <w:szCs w:val="22"/>
        </w:rPr>
      </w:pPr>
    </w:p>
    <w:p w14:paraId="5CA5EBF8" w14:textId="4D468C68" w:rsidR="00416C69" w:rsidRPr="00416C69" w:rsidRDefault="00416C69" w:rsidP="00416C69">
      <w:pPr>
        <w:ind w:right="36"/>
        <w:rPr>
          <w:szCs w:val="22"/>
        </w:rPr>
      </w:pPr>
      <w:r w:rsidRPr="00416C69">
        <w:rPr>
          <w:szCs w:val="22"/>
        </w:rPr>
        <w:t>The 6600 series sondes report salinity in parts per thousand (ppt) units,</w:t>
      </w:r>
      <w:r w:rsidR="00D57D1A">
        <w:rPr>
          <w:szCs w:val="22"/>
        </w:rPr>
        <w:t xml:space="preserve"> and</w:t>
      </w:r>
      <w:r w:rsidRPr="00416C69">
        <w:rPr>
          <w:szCs w:val="22"/>
        </w:rPr>
        <w:t xml:space="preserve"> the EXO sondes report practical salinity units (</w:t>
      </w:r>
      <w:proofErr w:type="spellStart"/>
      <w:r w:rsidRPr="00416C69">
        <w:rPr>
          <w:szCs w:val="22"/>
        </w:rPr>
        <w:t>psu</w:t>
      </w:r>
      <w:proofErr w:type="spellEnd"/>
      <w:r w:rsidRPr="00416C69">
        <w:rPr>
          <w:szCs w:val="22"/>
        </w:rPr>
        <w:t>). These units are essentially the same and for Aquatic Preserve purposes are understood to be equivalent</w:t>
      </w:r>
      <w:r w:rsidR="00D57D1A">
        <w:rPr>
          <w:szCs w:val="22"/>
        </w:rPr>
        <w:t>;</w:t>
      </w:r>
      <w:r w:rsidRPr="00416C69">
        <w:rPr>
          <w:szCs w:val="22"/>
        </w:rPr>
        <w:t xml:space="preserve"> however</w:t>
      </w:r>
      <w:r w:rsidR="00D57D1A">
        <w:rPr>
          <w:szCs w:val="22"/>
        </w:rPr>
        <w:t>,</w:t>
      </w:r>
      <w:r w:rsidRPr="00416C69">
        <w:rPr>
          <w:szCs w:val="22"/>
        </w:rPr>
        <w:t xml:space="preserve"> </w:t>
      </w:r>
      <w:proofErr w:type="spellStart"/>
      <w:r w:rsidRPr="00416C69">
        <w:rPr>
          <w:szCs w:val="22"/>
        </w:rPr>
        <w:t>psu</w:t>
      </w:r>
      <w:proofErr w:type="spellEnd"/>
      <w:r w:rsidRPr="00416C69">
        <w:rPr>
          <w:szCs w:val="22"/>
        </w:rPr>
        <w:t xml:space="preserve"> is considered the more appropriate designation. Moving forward</w:t>
      </w:r>
      <w:r w:rsidR="006F09CC">
        <w:rPr>
          <w:szCs w:val="22"/>
        </w:rPr>
        <w:t>,</w:t>
      </w:r>
      <w:r w:rsidRPr="00416C69">
        <w:rPr>
          <w:szCs w:val="22"/>
        </w:rPr>
        <w:t xml:space="preserve"> the Aquatic Preserve program will assign </w:t>
      </w:r>
      <w:proofErr w:type="spellStart"/>
      <w:r w:rsidRPr="00416C69">
        <w:rPr>
          <w:szCs w:val="22"/>
        </w:rPr>
        <w:t>psu</w:t>
      </w:r>
      <w:proofErr w:type="spellEnd"/>
      <w:r w:rsidRPr="00416C69">
        <w:rPr>
          <w:szCs w:val="22"/>
        </w:rPr>
        <w:t xml:space="preserve"> salinity units for all data regardless of sonde type. </w:t>
      </w:r>
    </w:p>
    <w:p w14:paraId="645A7FA1" w14:textId="77777777" w:rsidR="00416C69" w:rsidRPr="00416C69" w:rsidRDefault="00416C69" w:rsidP="00416C69">
      <w:pPr>
        <w:ind w:right="36"/>
        <w:jc w:val="both"/>
        <w:rPr>
          <w:szCs w:val="22"/>
        </w:rPr>
      </w:pPr>
    </w:p>
    <w:p w14:paraId="7EDF2AF6" w14:textId="77777777" w:rsidR="00416C69" w:rsidRPr="00416C69" w:rsidRDefault="00416C69" w:rsidP="00416C69">
      <w:pPr>
        <w:ind w:right="36"/>
        <w:jc w:val="both"/>
        <w:rPr>
          <w:b/>
          <w:szCs w:val="22"/>
        </w:rPr>
      </w:pPr>
      <w:r w:rsidRPr="00416C69">
        <w:rPr>
          <w:b/>
          <w:szCs w:val="22"/>
        </w:rPr>
        <w:t>Turbidity Qualifier:</w:t>
      </w:r>
    </w:p>
    <w:p w14:paraId="528019A6" w14:textId="77777777" w:rsidR="00416C69" w:rsidRPr="00416C69" w:rsidRDefault="00416C69" w:rsidP="00416C69">
      <w:pPr>
        <w:ind w:right="36"/>
        <w:jc w:val="both"/>
        <w:rPr>
          <w:b/>
          <w:szCs w:val="22"/>
        </w:rPr>
      </w:pPr>
    </w:p>
    <w:p w14:paraId="1764DFEE" w14:textId="6D8AF979" w:rsidR="00416C69" w:rsidRPr="00416C69" w:rsidRDefault="00416C69" w:rsidP="00416C69">
      <w:pPr>
        <w:ind w:right="36"/>
        <w:rPr>
          <w:szCs w:val="22"/>
        </w:rPr>
      </w:pPr>
      <w:r w:rsidRPr="00416C69">
        <w:rPr>
          <w:szCs w:val="22"/>
        </w:rPr>
        <w:t xml:space="preserve">The 6600 series sondes report turbidity in nephelometric turbidity units (NTU), the EXO sondes use </w:t>
      </w:r>
      <w:proofErr w:type="spellStart"/>
      <w:r w:rsidRPr="00416C69">
        <w:rPr>
          <w:szCs w:val="22"/>
        </w:rPr>
        <w:t>formazin</w:t>
      </w:r>
      <w:proofErr w:type="spellEnd"/>
      <w:r w:rsidRPr="00416C69">
        <w:rPr>
          <w:szCs w:val="22"/>
        </w:rPr>
        <w:t xml:space="preserve"> nephelometric units (FNU). These units are essentially the same but indicate a difference in sensor methodology, for Aquatic Preserve purposes they will be considered equivalent.  </w:t>
      </w:r>
      <w:r w:rsidRPr="00AC46DF">
        <w:rPr>
          <w:szCs w:val="22"/>
        </w:rPr>
        <w:t>Moving forward, the Aquatic Preserve program will use FNU as the designated units for all turbidity data regardless of sonde type.</w:t>
      </w:r>
      <w:r w:rsidRPr="00416C69">
        <w:rPr>
          <w:szCs w:val="22"/>
        </w:rPr>
        <w:t xml:space="preserve"> If turbidity units and sensor methodology are of concern, please see the Sensor Specifications portion of the metadata.</w:t>
      </w:r>
    </w:p>
    <w:p w14:paraId="6D4812B7" w14:textId="1BCB07B1" w:rsidR="000A792D" w:rsidRPr="007A792D" w:rsidRDefault="000A792D" w:rsidP="000A792D">
      <w:pPr>
        <w:ind w:hanging="360"/>
        <w:rPr>
          <w:color w:val="FF0000"/>
          <w:sz w:val="28"/>
        </w:rPr>
      </w:pPr>
    </w:p>
    <w:p w14:paraId="3A4B99C7" w14:textId="77777777" w:rsidR="007A792D" w:rsidRPr="007A792D" w:rsidRDefault="007A792D" w:rsidP="007A792D">
      <w:pPr>
        <w:ind w:right="36"/>
        <w:rPr>
          <w:szCs w:val="22"/>
        </w:rPr>
      </w:pPr>
      <w:r w:rsidRPr="007A792D">
        <w:rPr>
          <w:rStyle w:val="Strong"/>
          <w:szCs w:val="22"/>
        </w:rPr>
        <w:t>Chlorophyll Fluorescence Disclaimer:</w:t>
      </w:r>
      <w:r w:rsidRPr="007A792D">
        <w:rPr>
          <w:szCs w:val="22"/>
        </w:rPr>
        <w:br/>
      </w:r>
    </w:p>
    <w:p w14:paraId="01572DA8" w14:textId="77777777" w:rsidR="007A792D" w:rsidRPr="007A792D" w:rsidRDefault="007A792D" w:rsidP="007A792D">
      <w:pPr>
        <w:ind w:right="36"/>
        <w:rPr>
          <w:color w:val="1F497D"/>
          <w:szCs w:val="22"/>
        </w:rPr>
      </w:pPr>
      <w:r w:rsidRPr="007A792D">
        <w:rPr>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0102F976" w14:textId="77777777" w:rsidR="000A792D" w:rsidRPr="00FE1C14" w:rsidRDefault="000A792D" w:rsidP="000A792D">
      <w:pPr>
        <w:ind w:hanging="360"/>
        <w:rPr>
          <w:color w:val="FF0000"/>
        </w:rPr>
      </w:pPr>
    </w:p>
    <w:p w14:paraId="6A28C475" w14:textId="5C39A457" w:rsidR="000A792D" w:rsidRPr="000C61D9" w:rsidRDefault="000A792D" w:rsidP="00D3776F">
      <w:pPr>
        <w:rPr>
          <w:b/>
        </w:rPr>
      </w:pPr>
      <w:r w:rsidRPr="000C61D9">
        <w:rPr>
          <w:b/>
        </w:rPr>
        <w:t>10) Coded variable definitions</w:t>
      </w:r>
    </w:p>
    <w:p w14:paraId="3905BD3C" w14:textId="56F2AA68" w:rsidR="000A792D" w:rsidRDefault="000A792D" w:rsidP="000A792D"/>
    <w:p w14:paraId="36804A59" w14:textId="40CFA317" w:rsidR="008C5984" w:rsidRDefault="008C5984" w:rsidP="000A792D">
      <w:r>
        <w:t xml:space="preserve">       Sampling station</w:t>
      </w:r>
      <w:proofErr w:type="gramStart"/>
      <w:r>
        <w:t>:</w:t>
      </w:r>
      <w:r>
        <w:tab/>
      </w:r>
      <w:r>
        <w:tab/>
        <w:t>Sampling</w:t>
      </w:r>
      <w:proofErr w:type="gramEnd"/>
      <w:r>
        <w:t xml:space="preserve"> site code:</w:t>
      </w:r>
      <w:r>
        <w:tab/>
      </w:r>
      <w:r>
        <w:tab/>
        <w:t>Station code:</w:t>
      </w:r>
    </w:p>
    <w:p w14:paraId="576CDA6D" w14:textId="77777777" w:rsidR="004A17C8" w:rsidRDefault="004A17C8" w:rsidP="004A17C8"/>
    <w:p w14:paraId="2C3967FC" w14:textId="4B0CC091" w:rsidR="000A792D" w:rsidRDefault="004A17C8" w:rsidP="004A17C8">
      <w:r>
        <w:t xml:space="preserve">       </w:t>
      </w:r>
      <w:proofErr w:type="spellStart"/>
      <w:r w:rsidR="00DD0545">
        <w:t>Chassahowitzka</w:t>
      </w:r>
      <w:proofErr w:type="spellEnd"/>
      <w:r>
        <w:tab/>
      </w:r>
      <w:r>
        <w:tab/>
        <w:t>CH</w:t>
      </w:r>
      <w:r>
        <w:tab/>
      </w:r>
      <w:r>
        <w:tab/>
      </w:r>
      <w:r>
        <w:tab/>
      </w:r>
      <w:r>
        <w:tab/>
        <w:t>BBSCH</w:t>
      </w:r>
    </w:p>
    <w:p w14:paraId="4344629A" w14:textId="41CCECAB" w:rsidR="008F3457" w:rsidRDefault="008F3457" w:rsidP="008F3457">
      <w:pPr>
        <w:ind w:firstLine="450"/>
      </w:pPr>
      <w:proofErr w:type="spellStart"/>
      <w:r>
        <w:lastRenderedPageBreak/>
        <w:t>Steinhatchee</w:t>
      </w:r>
      <w:proofErr w:type="spellEnd"/>
      <w:r>
        <w:tab/>
      </w:r>
      <w:r>
        <w:tab/>
        <w:t>ST</w:t>
      </w:r>
      <w:r>
        <w:tab/>
      </w:r>
      <w:r>
        <w:tab/>
      </w:r>
      <w:r>
        <w:tab/>
      </w:r>
      <w:r>
        <w:tab/>
        <w:t>BBSST</w:t>
      </w:r>
    </w:p>
    <w:p w14:paraId="31570970" w14:textId="77777777" w:rsidR="000A792D" w:rsidRPr="00FE1C14" w:rsidRDefault="000A792D" w:rsidP="000A792D">
      <w:pPr>
        <w:rPr>
          <w:color w:val="FF0000"/>
        </w:rPr>
      </w:pPr>
    </w:p>
    <w:p w14:paraId="7311CDD3" w14:textId="5C80288A" w:rsidR="000A792D" w:rsidRPr="000C61D9" w:rsidRDefault="000C61D9" w:rsidP="00D3776F">
      <w:pPr>
        <w:rPr>
          <w:b/>
        </w:rPr>
      </w:pPr>
      <w:r w:rsidRPr="000C61D9">
        <w:rPr>
          <w:b/>
        </w:rPr>
        <w:t xml:space="preserve">11) </w:t>
      </w:r>
      <w:r w:rsidR="004A17C8">
        <w:rPr>
          <w:b/>
        </w:rPr>
        <w:t>QAQC flag definitions-</w:t>
      </w:r>
    </w:p>
    <w:p w14:paraId="5029981A" w14:textId="77777777" w:rsidR="008F1251" w:rsidRDefault="008F1251" w:rsidP="008F1251">
      <w:pPr>
        <w:pStyle w:val="HTMLPreformatted"/>
        <w:ind w:left="360" w:right="36"/>
      </w:pPr>
    </w:p>
    <w:p w14:paraId="53AB891F" w14:textId="7B9CF9D7" w:rsidR="008F1251" w:rsidRPr="008F1251" w:rsidRDefault="008F1251" w:rsidP="008F1251">
      <w:pPr>
        <w:pStyle w:val="HTMLPreformatted"/>
        <w:ind w:left="360" w:right="36"/>
        <w:rPr>
          <w:rFonts w:ascii="Times New Roman" w:hAnsi="Times New Roman" w:cs="Times New Roman"/>
          <w:bCs/>
          <w:sz w:val="24"/>
          <w:szCs w:val="22"/>
        </w:rPr>
      </w:pPr>
      <w:r w:rsidRPr="008F1251">
        <w:rPr>
          <w:rFonts w:ascii="Times New Roman" w:hAnsi="Times New Roman" w:cs="Times New Roman"/>
          <w:bCs/>
          <w:sz w:val="24"/>
          <w:szCs w:val="22"/>
        </w:rPr>
        <w:t>QAQC flags provide documentation of the data and are applied to individual data points by insertion into the parameter’s associated flag column (header preceded by an F_).   During primary automated QAQC (performed by the CDMO), -5, -4, and -2 flags are applied automatically to indicate data that is missing and above or below sensor range.  All remaining data are then flagged 0, passing initial QAQC checks.   During secondary and tertiary QAQC 1, -3, and 5 flags may be used to note data as suspect, rejected due to QAQC, or corrected.</w:t>
      </w:r>
    </w:p>
    <w:p w14:paraId="76B839C2" w14:textId="77777777" w:rsidR="008F1251" w:rsidRPr="008F1251" w:rsidRDefault="008F1251" w:rsidP="008F1251">
      <w:pPr>
        <w:pStyle w:val="HTMLPreformatted"/>
        <w:ind w:left="360" w:right="720"/>
        <w:rPr>
          <w:rFonts w:ascii="Times New Roman" w:hAnsi="Times New Roman" w:cs="Times New Roman"/>
          <w:sz w:val="18"/>
          <w:szCs w:val="16"/>
          <w:highlight w:val="yellow"/>
        </w:rPr>
      </w:pPr>
    </w:p>
    <w:p w14:paraId="148CBCF8" w14:textId="77777777" w:rsidR="008F1251" w:rsidRPr="008F1251" w:rsidRDefault="008F1251" w:rsidP="008F1251">
      <w:pPr>
        <w:pStyle w:val="HTMLPreformatted"/>
        <w:tabs>
          <w:tab w:val="clear" w:pos="916"/>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-5</w:t>
      </w:r>
      <w:r w:rsidRPr="008F1251">
        <w:rPr>
          <w:rFonts w:ascii="Times New Roman" w:hAnsi="Times New Roman" w:cs="Times New Roman"/>
          <w:sz w:val="24"/>
          <w:szCs w:val="22"/>
        </w:rPr>
        <w:tab/>
      </w:r>
      <w:smartTag w:uri="urn:schemas-microsoft-com:office:smarttags" w:element="place">
        <w:smartTag w:uri="urn:schemas-microsoft-com:office:smarttags" w:element="PlaceName">
          <w:r w:rsidRPr="008F1251">
            <w:rPr>
              <w:rFonts w:ascii="Times New Roman" w:hAnsi="Times New Roman" w:cs="Times New Roman"/>
              <w:sz w:val="24"/>
              <w:szCs w:val="22"/>
            </w:rPr>
            <w:t>Outside</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High</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Sensor</w:t>
          </w:r>
        </w:smartTag>
        <w:r w:rsidRPr="008F1251">
          <w:rPr>
            <w:rFonts w:ascii="Times New Roman" w:hAnsi="Times New Roman" w:cs="Times New Roman"/>
            <w:sz w:val="24"/>
            <w:szCs w:val="22"/>
          </w:rPr>
          <w:t xml:space="preserve"> </w:t>
        </w:r>
        <w:smartTag w:uri="urn:schemas-microsoft-com:office:smarttags" w:element="PlaceType">
          <w:r w:rsidRPr="008F1251">
            <w:rPr>
              <w:rFonts w:ascii="Times New Roman" w:hAnsi="Times New Roman" w:cs="Times New Roman"/>
              <w:sz w:val="24"/>
              <w:szCs w:val="22"/>
            </w:rPr>
            <w:t>Range</w:t>
          </w:r>
        </w:smartTag>
      </w:smartTag>
    </w:p>
    <w:p w14:paraId="763A2260" w14:textId="77777777" w:rsidR="008F1251" w:rsidRPr="008F1251" w:rsidRDefault="008F1251" w:rsidP="008F1251">
      <w:pPr>
        <w:pStyle w:val="HTMLPreformatted"/>
        <w:tabs>
          <w:tab w:val="clear" w:pos="916"/>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-4</w:t>
      </w:r>
      <w:r w:rsidRPr="008F1251">
        <w:rPr>
          <w:rFonts w:ascii="Times New Roman" w:hAnsi="Times New Roman" w:cs="Times New Roman"/>
          <w:sz w:val="24"/>
          <w:szCs w:val="22"/>
        </w:rPr>
        <w:tab/>
      </w:r>
      <w:smartTag w:uri="urn:schemas-microsoft-com:office:smarttags" w:element="place">
        <w:smartTag w:uri="urn:schemas-microsoft-com:office:smarttags" w:element="PlaceName">
          <w:r w:rsidRPr="008F1251">
            <w:rPr>
              <w:rFonts w:ascii="Times New Roman" w:hAnsi="Times New Roman" w:cs="Times New Roman"/>
              <w:sz w:val="24"/>
              <w:szCs w:val="22"/>
            </w:rPr>
            <w:t>Outside</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Low</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Sensor</w:t>
          </w:r>
        </w:smartTag>
        <w:r w:rsidRPr="008F1251">
          <w:rPr>
            <w:rFonts w:ascii="Times New Roman" w:hAnsi="Times New Roman" w:cs="Times New Roman"/>
            <w:sz w:val="24"/>
            <w:szCs w:val="22"/>
          </w:rPr>
          <w:t xml:space="preserve"> </w:t>
        </w:r>
        <w:smartTag w:uri="urn:schemas-microsoft-com:office:smarttags" w:element="PlaceType">
          <w:r w:rsidRPr="008F1251">
            <w:rPr>
              <w:rFonts w:ascii="Times New Roman" w:hAnsi="Times New Roman" w:cs="Times New Roman"/>
              <w:sz w:val="24"/>
              <w:szCs w:val="22"/>
            </w:rPr>
            <w:t>Range</w:t>
          </w:r>
        </w:smartTag>
      </w:smartTag>
    </w:p>
    <w:p w14:paraId="2F45A421" w14:textId="3C26E0D4"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-3</w:t>
      </w:r>
      <w:r w:rsidRPr="008F1251">
        <w:rPr>
          <w:rFonts w:ascii="Times New Roman" w:hAnsi="Times New Roman" w:cs="Times New Roman"/>
          <w:sz w:val="24"/>
          <w:szCs w:val="22"/>
        </w:rPr>
        <w:tab/>
        <w:t>Data Rejected due to QAQC</w:t>
      </w:r>
    </w:p>
    <w:p w14:paraId="1DB64528" w14:textId="3A8C0201"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-2</w:t>
      </w:r>
      <w:r w:rsidRPr="008F1251">
        <w:rPr>
          <w:rFonts w:ascii="Times New Roman" w:hAnsi="Times New Roman" w:cs="Times New Roman"/>
          <w:sz w:val="24"/>
          <w:szCs w:val="22"/>
        </w:rPr>
        <w:tab/>
        <w:t>Missing Data</w:t>
      </w:r>
    </w:p>
    <w:p w14:paraId="7487C7B9" w14:textId="2835A3CD" w:rsidR="008F1251" w:rsidRPr="008F1251" w:rsidRDefault="008F1251" w:rsidP="008F1251">
      <w:pPr>
        <w:pStyle w:val="HTMLPreformatted"/>
        <w:tabs>
          <w:tab w:val="left" w:pos="720"/>
          <w:tab w:val="left" w:pos="1080"/>
        </w:tabs>
        <w:ind w:left="720"/>
        <w:rPr>
          <w:rFonts w:ascii="Times New Roman" w:hAnsi="Times New Roman" w:cs="Times New Roman"/>
          <w:i/>
          <w:sz w:val="24"/>
          <w:szCs w:val="22"/>
        </w:rPr>
      </w:pPr>
      <w:r w:rsidRPr="008F1251">
        <w:rPr>
          <w:rFonts w:ascii="Times New Roman" w:hAnsi="Times New Roman" w:cs="Times New Roman"/>
          <w:sz w:val="24"/>
          <w:szCs w:val="22"/>
        </w:rPr>
        <w:t>-1</w:t>
      </w:r>
      <w:r w:rsidRPr="008F1251">
        <w:rPr>
          <w:rFonts w:ascii="Times New Roman" w:hAnsi="Times New Roman" w:cs="Times New Roman"/>
          <w:sz w:val="24"/>
          <w:szCs w:val="22"/>
        </w:rPr>
        <w:tab/>
        <w:t>Optional SWMP Supported Parameter</w:t>
      </w:r>
    </w:p>
    <w:p w14:paraId="18060D41" w14:textId="77777777"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0</w:t>
      </w:r>
      <w:r w:rsidRPr="008F1251">
        <w:rPr>
          <w:rFonts w:ascii="Times New Roman" w:hAnsi="Times New Roman" w:cs="Times New Roman"/>
          <w:sz w:val="24"/>
          <w:szCs w:val="22"/>
        </w:rPr>
        <w:tab/>
      </w:r>
      <w:r w:rsidRPr="008F1251">
        <w:rPr>
          <w:rFonts w:ascii="Times New Roman" w:hAnsi="Times New Roman" w:cs="Times New Roman"/>
          <w:sz w:val="24"/>
          <w:szCs w:val="22"/>
        </w:rPr>
        <w:tab/>
        <w:t>Data Passed Initial QAQC Checks</w:t>
      </w:r>
    </w:p>
    <w:p w14:paraId="3B3732A2" w14:textId="77777777"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1</w:t>
      </w:r>
      <w:r w:rsidRPr="008F1251">
        <w:rPr>
          <w:rFonts w:ascii="Times New Roman" w:hAnsi="Times New Roman" w:cs="Times New Roman"/>
          <w:sz w:val="24"/>
          <w:szCs w:val="22"/>
        </w:rPr>
        <w:tab/>
      </w:r>
      <w:r w:rsidRPr="008F1251">
        <w:rPr>
          <w:rFonts w:ascii="Times New Roman" w:hAnsi="Times New Roman" w:cs="Times New Roman"/>
          <w:sz w:val="24"/>
          <w:szCs w:val="22"/>
        </w:rPr>
        <w:tab/>
        <w:t>Suspect Data</w:t>
      </w:r>
    </w:p>
    <w:p w14:paraId="4F9E3749" w14:textId="69AC44FA"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2</w:t>
      </w:r>
      <w:r w:rsidRPr="008F1251">
        <w:rPr>
          <w:rFonts w:ascii="Times New Roman" w:hAnsi="Times New Roman" w:cs="Times New Roman"/>
          <w:sz w:val="24"/>
          <w:szCs w:val="22"/>
        </w:rPr>
        <w:tab/>
      </w:r>
      <w:r w:rsidRPr="008F1251">
        <w:rPr>
          <w:rFonts w:ascii="Times New Roman" w:hAnsi="Times New Roman" w:cs="Times New Roman"/>
          <w:sz w:val="24"/>
          <w:szCs w:val="22"/>
        </w:rPr>
        <w:tab/>
      </w:r>
      <w:r w:rsidRPr="008F1251">
        <w:rPr>
          <w:rFonts w:ascii="Times New Roman" w:hAnsi="Times New Roman" w:cs="Times New Roman"/>
          <w:i/>
          <w:sz w:val="24"/>
          <w:szCs w:val="22"/>
        </w:rPr>
        <w:t xml:space="preserve">Open </w:t>
      </w:r>
      <w:r w:rsidR="008A5AC6">
        <w:rPr>
          <w:rFonts w:ascii="Times New Roman" w:hAnsi="Times New Roman" w:cs="Times New Roman"/>
          <w:i/>
          <w:sz w:val="24"/>
          <w:szCs w:val="22"/>
        </w:rPr>
        <w:t>–</w:t>
      </w:r>
      <w:r w:rsidRPr="008F1251">
        <w:rPr>
          <w:rFonts w:ascii="Times New Roman" w:hAnsi="Times New Roman" w:cs="Times New Roman"/>
          <w:i/>
          <w:sz w:val="24"/>
          <w:szCs w:val="22"/>
        </w:rPr>
        <w:t xml:space="preserve"> reserved for later flag</w:t>
      </w:r>
    </w:p>
    <w:p w14:paraId="03BBBB79" w14:textId="77777777" w:rsidR="008F1251" w:rsidRPr="008F1251" w:rsidRDefault="008F1251" w:rsidP="008F1251">
      <w:pPr>
        <w:pStyle w:val="HTMLPreformatted"/>
        <w:tabs>
          <w:tab w:val="left" w:pos="1080"/>
        </w:tabs>
        <w:ind w:left="1080" w:hanging="360"/>
        <w:rPr>
          <w:rFonts w:ascii="Times New Roman" w:hAnsi="Times New Roman" w:cs="Times New Roman"/>
          <w:sz w:val="24"/>
          <w:szCs w:val="22"/>
        </w:rPr>
      </w:pPr>
      <w:r w:rsidRPr="008F1251">
        <w:rPr>
          <w:rFonts w:ascii="Times New Roman" w:hAnsi="Times New Roman" w:cs="Times New Roman"/>
          <w:sz w:val="24"/>
          <w:szCs w:val="22"/>
        </w:rPr>
        <w:t xml:space="preserve"> 3</w:t>
      </w:r>
      <w:r w:rsidRPr="008F1251">
        <w:rPr>
          <w:rFonts w:ascii="Times New Roman" w:hAnsi="Times New Roman" w:cs="Times New Roman"/>
          <w:sz w:val="24"/>
          <w:szCs w:val="22"/>
        </w:rPr>
        <w:tab/>
      </w:r>
      <w:r w:rsidRPr="008F1251">
        <w:rPr>
          <w:rFonts w:ascii="Times New Roman" w:hAnsi="Times New Roman" w:cs="Times New Roman"/>
          <w:sz w:val="24"/>
          <w:szCs w:val="22"/>
        </w:rPr>
        <w:tab/>
        <w:t>Calculated data: non-vented depth/level sensor correction for changes in barometric pressure</w:t>
      </w:r>
    </w:p>
    <w:p w14:paraId="5413BD2A" w14:textId="77777777"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4</w:t>
      </w:r>
      <w:r w:rsidRPr="008F1251">
        <w:rPr>
          <w:rFonts w:ascii="Times New Roman" w:hAnsi="Times New Roman" w:cs="Times New Roman"/>
          <w:sz w:val="24"/>
          <w:szCs w:val="22"/>
        </w:rPr>
        <w:tab/>
      </w:r>
      <w:r w:rsidRPr="008F1251">
        <w:rPr>
          <w:rFonts w:ascii="Times New Roman" w:hAnsi="Times New Roman" w:cs="Times New Roman"/>
          <w:sz w:val="24"/>
          <w:szCs w:val="22"/>
        </w:rPr>
        <w:tab/>
        <w:t>Historical Data:  Pre-Auto QAQC</w:t>
      </w:r>
    </w:p>
    <w:p w14:paraId="144CD48B" w14:textId="77777777"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5</w:t>
      </w:r>
      <w:r w:rsidRPr="008F1251">
        <w:rPr>
          <w:rFonts w:ascii="Times New Roman" w:hAnsi="Times New Roman" w:cs="Times New Roman"/>
          <w:sz w:val="24"/>
          <w:szCs w:val="22"/>
        </w:rPr>
        <w:tab/>
      </w:r>
      <w:r w:rsidRPr="008F1251">
        <w:rPr>
          <w:rFonts w:ascii="Times New Roman" w:hAnsi="Times New Roman" w:cs="Times New Roman"/>
          <w:sz w:val="24"/>
          <w:szCs w:val="22"/>
        </w:rPr>
        <w:tab/>
        <w:t>Corrected Data</w:t>
      </w:r>
    </w:p>
    <w:p w14:paraId="0D120414" w14:textId="77777777" w:rsidR="000A792D" w:rsidRPr="00562944" w:rsidRDefault="000A792D" w:rsidP="000A792D">
      <w:pPr>
        <w:ind w:hanging="810"/>
      </w:pPr>
    </w:p>
    <w:p w14:paraId="710B2205" w14:textId="77777777" w:rsidR="007F3224" w:rsidRDefault="000F3B23" w:rsidP="000A792D">
      <w:pPr>
        <w:pStyle w:val="PlainText"/>
        <w:spacing w:before="0" w:beforeAutospacing="0" w:after="0" w:afterAutospacing="0"/>
        <w:rPr>
          <w:b/>
          <w:bCs/>
          <w:color w:val="auto"/>
          <w:szCs w:val="20"/>
        </w:rPr>
      </w:pPr>
      <w:r>
        <w:rPr>
          <w:b/>
          <w:bCs/>
          <w:color w:val="auto"/>
          <w:szCs w:val="20"/>
        </w:rPr>
        <w:t>12)</w:t>
      </w:r>
      <w:r w:rsidR="007F3224">
        <w:rPr>
          <w:b/>
          <w:bCs/>
          <w:color w:val="auto"/>
          <w:szCs w:val="20"/>
        </w:rPr>
        <w:t xml:space="preserve"> QAQC code definitions</w:t>
      </w:r>
    </w:p>
    <w:p w14:paraId="4FCEB5DF" w14:textId="46DD2306" w:rsidR="007F3224" w:rsidRDefault="007F3224" w:rsidP="000A792D">
      <w:pPr>
        <w:pStyle w:val="PlainText"/>
        <w:spacing w:before="0" w:beforeAutospacing="0" w:after="0" w:afterAutospacing="0"/>
        <w:rPr>
          <w:b/>
          <w:bCs/>
          <w:color w:val="auto"/>
          <w:szCs w:val="20"/>
        </w:rPr>
      </w:pPr>
    </w:p>
    <w:p w14:paraId="7FAA2DF7" w14:textId="0F4900DC" w:rsidR="00383725" w:rsidRPr="00383725" w:rsidRDefault="00383725" w:rsidP="00383725">
      <w:pPr>
        <w:pStyle w:val="HTMLPreformatted"/>
        <w:ind w:left="360" w:right="36"/>
        <w:rPr>
          <w:rFonts w:ascii="Times New Roman" w:hAnsi="Times New Roman" w:cs="Times New Roman"/>
          <w:sz w:val="24"/>
          <w:szCs w:val="24"/>
        </w:rPr>
      </w:pPr>
      <w:r w:rsidRPr="00383725">
        <w:rPr>
          <w:rFonts w:ascii="Times New Roman" w:hAnsi="Times New Roman" w:cs="Times New Roman"/>
          <w:sz w:val="24"/>
          <w:szCs w:val="24"/>
        </w:rPr>
        <w:t>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deployment or YSI</w:t>
      </w:r>
      <w:r w:rsidR="00FA2DEB">
        <w:rPr>
          <w:rFonts w:ascii="Times New Roman" w:hAnsi="Times New Roman" w:cs="Times New Roman"/>
          <w:sz w:val="24"/>
          <w:szCs w:val="24"/>
        </w:rPr>
        <w:t xml:space="preserve"> </w:t>
      </w:r>
      <w:proofErr w:type="spellStart"/>
      <w:r w:rsidR="00FA2DEB">
        <w:rPr>
          <w:rFonts w:ascii="Times New Roman" w:hAnsi="Times New Roman" w:cs="Times New Roman"/>
          <w:sz w:val="24"/>
          <w:szCs w:val="24"/>
        </w:rPr>
        <w:t>d</w:t>
      </w:r>
      <w:r w:rsidR="008A5AC6">
        <w:rPr>
          <w:rFonts w:ascii="Times New Roman" w:hAnsi="Times New Roman" w:cs="Times New Roman"/>
          <w:sz w:val="24"/>
          <w:szCs w:val="24"/>
        </w:rPr>
        <w:t>atasonde</w:t>
      </w:r>
      <w:proofErr w:type="spellEnd"/>
      <w:r w:rsidRPr="00383725">
        <w:rPr>
          <w:rFonts w:ascii="Times New Roman" w:hAnsi="Times New Roman" w:cs="Times New Roman"/>
          <w:sz w:val="24"/>
          <w:szCs w:val="24"/>
        </w:rPr>
        <w:t xml:space="preserve">, sensor errors are sensor specific, and comment codes are used to further document conditions or a problem with the data.  Only one general or sensor error and one comment code can be applied to a particular data point, but some comment codes (marked with an * below) can be applied to the entire record in the </w:t>
      </w:r>
      <w:proofErr w:type="spellStart"/>
      <w:r w:rsidRPr="00383725">
        <w:rPr>
          <w:rFonts w:ascii="Times New Roman" w:hAnsi="Times New Roman" w:cs="Times New Roman"/>
          <w:sz w:val="24"/>
          <w:szCs w:val="24"/>
        </w:rPr>
        <w:t>F_Record</w:t>
      </w:r>
      <w:proofErr w:type="spellEnd"/>
      <w:r w:rsidRPr="00383725">
        <w:rPr>
          <w:rFonts w:ascii="Times New Roman" w:hAnsi="Times New Roman" w:cs="Times New Roman"/>
          <w:sz w:val="24"/>
          <w:szCs w:val="24"/>
        </w:rPr>
        <w:t xml:space="preserve"> column.  </w:t>
      </w:r>
    </w:p>
    <w:p w14:paraId="3EB24EFF" w14:textId="77777777" w:rsidR="00383725" w:rsidRPr="00383725" w:rsidRDefault="00383725" w:rsidP="00383725">
      <w:pPr>
        <w:pStyle w:val="HTMLPreformatted"/>
        <w:ind w:left="540" w:right="540"/>
        <w:rPr>
          <w:rFonts w:ascii="Times New Roman" w:hAnsi="Times New Roman" w:cs="Times New Roman"/>
          <w:sz w:val="24"/>
          <w:szCs w:val="24"/>
        </w:rPr>
      </w:pPr>
    </w:p>
    <w:p w14:paraId="598D66A0" w14:textId="77777777" w:rsidR="00383725" w:rsidRPr="00383725" w:rsidRDefault="00383725" w:rsidP="00383725">
      <w:pPr>
        <w:pStyle w:val="HTMLPreformatted"/>
        <w:tabs>
          <w:tab w:val="left" w:pos="720"/>
          <w:tab w:val="left" w:pos="1080"/>
          <w:tab w:val="left" w:pos="2520"/>
        </w:tabs>
        <w:ind w:left="720" w:right="720"/>
        <w:rPr>
          <w:rFonts w:ascii="Times New Roman" w:hAnsi="Times New Roman" w:cs="Times New Roman"/>
          <w:sz w:val="24"/>
          <w:szCs w:val="24"/>
        </w:rPr>
      </w:pPr>
      <w:r w:rsidRPr="00383725">
        <w:rPr>
          <w:rFonts w:ascii="Times New Roman" w:hAnsi="Times New Roman" w:cs="Times New Roman"/>
          <w:sz w:val="24"/>
          <w:szCs w:val="24"/>
        </w:rPr>
        <w:t>General Errors</w:t>
      </w:r>
    </w:p>
    <w:p w14:paraId="20A6E7BC" w14:textId="77777777" w:rsidR="00383725" w:rsidRPr="00383725" w:rsidRDefault="00383725" w:rsidP="00383725">
      <w:pPr>
        <w:pStyle w:val="BodyText"/>
        <w:tabs>
          <w:tab w:val="left" w:pos="720"/>
          <w:tab w:val="left" w:pos="1080"/>
          <w:tab w:val="left" w:pos="1440"/>
          <w:tab w:val="left" w:pos="1980"/>
        </w:tabs>
        <w:ind w:left="720" w:right="720"/>
        <w:jc w:val="left"/>
      </w:pPr>
      <w:r w:rsidRPr="00383725">
        <w:tab/>
        <w:t>GIC</w:t>
      </w:r>
      <w:r w:rsidRPr="00383725">
        <w:tab/>
        <w:t>No instrument deployed due to ice</w:t>
      </w:r>
    </w:p>
    <w:p w14:paraId="3E14E872" w14:textId="77777777" w:rsidR="00383725" w:rsidRPr="00383725" w:rsidRDefault="00383725" w:rsidP="00383725">
      <w:pPr>
        <w:pStyle w:val="BodyText"/>
        <w:tabs>
          <w:tab w:val="left" w:pos="720"/>
          <w:tab w:val="left" w:pos="1080"/>
          <w:tab w:val="left" w:pos="1440"/>
          <w:tab w:val="left" w:pos="1980"/>
        </w:tabs>
        <w:ind w:left="720" w:right="720"/>
        <w:jc w:val="left"/>
      </w:pPr>
      <w:r w:rsidRPr="00383725">
        <w:tab/>
        <w:t>GIM</w:t>
      </w:r>
      <w:r w:rsidRPr="00383725">
        <w:tab/>
        <w:t>Instrument malfunction</w:t>
      </w:r>
    </w:p>
    <w:p w14:paraId="43262C63" w14:textId="77777777" w:rsidR="00383725" w:rsidRPr="00383725" w:rsidRDefault="00383725" w:rsidP="00383725">
      <w:pPr>
        <w:pStyle w:val="BodyText"/>
        <w:tabs>
          <w:tab w:val="left" w:pos="720"/>
          <w:tab w:val="left" w:pos="1080"/>
          <w:tab w:val="left" w:pos="1440"/>
          <w:tab w:val="left" w:pos="1980"/>
        </w:tabs>
        <w:ind w:left="720" w:right="720"/>
        <w:jc w:val="left"/>
      </w:pPr>
      <w:r w:rsidRPr="00383725">
        <w:tab/>
        <w:t>GIT</w:t>
      </w:r>
      <w:r w:rsidRPr="00383725">
        <w:tab/>
        <w:t>Instrument recording error; recovered telemetry data</w:t>
      </w:r>
    </w:p>
    <w:p w14:paraId="2A81BD0A"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 xml:space="preserve">GMC </w:t>
      </w:r>
      <w:r w:rsidRPr="00383725">
        <w:tab/>
        <w:t>No instrument deployed due to maintenance/calibration</w:t>
      </w:r>
    </w:p>
    <w:p w14:paraId="4E3DF1C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GNF</w:t>
      </w:r>
      <w:r w:rsidRPr="00383725">
        <w:tab/>
        <w:t>Deployment tube clogged / no flow</w:t>
      </w:r>
    </w:p>
    <w:p w14:paraId="3970AA78"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GOW</w:t>
      </w:r>
      <w:r w:rsidRPr="00383725">
        <w:tab/>
        <w:t>Out of water event</w:t>
      </w:r>
    </w:p>
    <w:p w14:paraId="3248954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GPF</w:t>
      </w:r>
      <w:r w:rsidRPr="00383725">
        <w:tab/>
        <w:t>Power failure / low battery</w:t>
      </w:r>
    </w:p>
    <w:p w14:paraId="2592F2C0"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GQR</w:t>
      </w:r>
      <w:r w:rsidRPr="00383725">
        <w:tab/>
        <w:t>Data rejected due to QA/QC checks</w:t>
      </w:r>
    </w:p>
    <w:p w14:paraId="1177673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GSM</w:t>
      </w:r>
      <w:r w:rsidRPr="00383725">
        <w:tab/>
        <w:t>See metadata</w:t>
      </w:r>
    </w:p>
    <w:p w14:paraId="2CBED2E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 xml:space="preserve">   </w:t>
      </w:r>
    </w:p>
    <w:p w14:paraId="2FAD339F"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Corrected Depth/Level Data Codes</w:t>
      </w:r>
    </w:p>
    <w:p w14:paraId="22A2167B"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GCC</w:t>
      </w:r>
      <w:r w:rsidRPr="00383725">
        <w:tab/>
        <w:t>Calculated with data that were corrected during QA/QC</w:t>
      </w:r>
    </w:p>
    <w:p w14:paraId="3F453D9B"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GCM</w:t>
      </w:r>
      <w:r w:rsidRPr="00383725">
        <w:tab/>
        <w:t>Calculated value could not be determined due to missing data</w:t>
      </w:r>
    </w:p>
    <w:p w14:paraId="5E5943BD"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GCR</w:t>
      </w:r>
      <w:r w:rsidRPr="00383725">
        <w:tab/>
        <w:t>Calculated value could not be determined due to rejected data</w:t>
      </w:r>
    </w:p>
    <w:p w14:paraId="2188A119"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GCS</w:t>
      </w:r>
      <w:r w:rsidRPr="00383725">
        <w:tab/>
        <w:t>Calculated value suspect due to questionable data</w:t>
      </w:r>
    </w:p>
    <w:p w14:paraId="11990417"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 xml:space="preserve">GCU </w:t>
      </w:r>
      <w:r w:rsidRPr="00383725">
        <w:tab/>
        <w:t>Calculated value could not be determined due to unavailable data</w:t>
      </w:r>
    </w:p>
    <w:p w14:paraId="363EAF30"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p>
    <w:p w14:paraId="1DD38D32"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Sensor Errors</w:t>
      </w:r>
    </w:p>
    <w:p w14:paraId="57DC78F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lastRenderedPageBreak/>
        <w:tab/>
        <w:t>SBO</w:t>
      </w:r>
      <w:r w:rsidRPr="00383725">
        <w:tab/>
        <w:t>Blocked optic</w:t>
      </w:r>
    </w:p>
    <w:p w14:paraId="4018EE8D"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SCF</w:t>
      </w:r>
      <w:r w:rsidRPr="00383725">
        <w:tab/>
        <w:t>Conductivity sensor failure</w:t>
      </w:r>
    </w:p>
    <w:p w14:paraId="17845CC2" w14:textId="52D6C3C0"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SCS</w:t>
      </w:r>
      <w:r w:rsidRPr="00383725">
        <w:tab/>
        <w:t>Chlorophyll spike</w:t>
      </w:r>
    </w:p>
    <w:p w14:paraId="4BE74788"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SDF</w:t>
      </w:r>
      <w:r w:rsidRPr="00383725">
        <w:tab/>
        <w:t>Depth port frozen</w:t>
      </w:r>
    </w:p>
    <w:p w14:paraId="02B00A12"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SDG</w:t>
      </w:r>
      <w:r w:rsidRPr="00383725">
        <w:tab/>
        <w:t>Suspect due to sensor diagnostics</w:t>
      </w:r>
    </w:p>
    <w:p w14:paraId="367F09F7"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SDO</w:t>
      </w:r>
      <w:r w:rsidRPr="00383725">
        <w:tab/>
        <w:t>DO suspect</w:t>
      </w:r>
    </w:p>
    <w:p w14:paraId="42AE0FC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SDP</w:t>
      </w:r>
      <w:r w:rsidRPr="00383725">
        <w:tab/>
        <w:t>DO membrane puncture</w:t>
      </w:r>
    </w:p>
    <w:p w14:paraId="2A9FA42D" w14:textId="142086B4"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SIC</w:t>
      </w:r>
      <w:r w:rsidRPr="00383725">
        <w:tab/>
        <w:t>Incorrect calibration / contaminated standard</w:t>
      </w:r>
    </w:p>
    <w:p w14:paraId="496A213F"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SNV</w:t>
      </w:r>
      <w:r w:rsidRPr="00383725">
        <w:tab/>
        <w:t>Negative value</w:t>
      </w:r>
    </w:p>
    <w:p w14:paraId="078A51FF"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SOW</w:t>
      </w:r>
      <w:r w:rsidRPr="00383725">
        <w:tab/>
        <w:t>Sensor out of water</w:t>
      </w:r>
    </w:p>
    <w:p w14:paraId="60784A86"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SPC</w:t>
      </w:r>
      <w:r w:rsidRPr="00383725">
        <w:tab/>
        <w:t>Post calibration out of range</w:t>
      </w:r>
    </w:p>
    <w:p w14:paraId="01CFDAF0" w14:textId="77777777" w:rsidR="00383725" w:rsidRPr="00383725" w:rsidRDefault="00383725" w:rsidP="00383725">
      <w:pPr>
        <w:tabs>
          <w:tab w:val="left" w:pos="1080"/>
          <w:tab w:val="left" w:pos="1440"/>
          <w:tab w:val="left" w:pos="1980"/>
        </w:tabs>
        <w:ind w:left="720"/>
      </w:pPr>
      <w:r w:rsidRPr="00383725">
        <w:tab/>
        <w:t>SQR</w:t>
      </w:r>
      <w:r w:rsidRPr="00383725">
        <w:tab/>
        <w:t>Data rejected due to QAQC checks</w:t>
      </w:r>
    </w:p>
    <w:p w14:paraId="1E0EDE0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SSD</w:t>
      </w:r>
      <w:r w:rsidRPr="00383725">
        <w:tab/>
        <w:t>Sensor drift</w:t>
      </w:r>
    </w:p>
    <w:p w14:paraId="3B67F51B"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SSM</w:t>
      </w:r>
      <w:r w:rsidRPr="00383725">
        <w:tab/>
        <w:t>Sensor malfunction</w:t>
      </w:r>
    </w:p>
    <w:p w14:paraId="1E32D963" w14:textId="3EDC54B9"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SSR</w:t>
      </w:r>
      <w:r w:rsidRPr="00383725">
        <w:tab/>
        <w:t>Sensor removed / not deployed</w:t>
      </w:r>
    </w:p>
    <w:p w14:paraId="1FCA76DF"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STF</w:t>
      </w:r>
      <w:r w:rsidRPr="00383725">
        <w:tab/>
        <w:t>Catastrophic temperature sensor failure</w:t>
      </w:r>
    </w:p>
    <w:p w14:paraId="353EFC90" w14:textId="25AB12ED"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STS</w:t>
      </w:r>
      <w:r w:rsidRPr="00383725">
        <w:tab/>
        <w:t>Turbidity spike</w:t>
      </w:r>
    </w:p>
    <w:p w14:paraId="4C6BF8F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SWM</w:t>
      </w:r>
      <w:r w:rsidRPr="00383725">
        <w:tab/>
        <w:t>Wiper malfunction / loss</w:t>
      </w:r>
    </w:p>
    <w:p w14:paraId="653A7DE8"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p>
    <w:p w14:paraId="0FFD223F"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Comments</w:t>
      </w:r>
    </w:p>
    <w:p w14:paraId="7D17931D"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CAB*</w:t>
      </w:r>
      <w:r w:rsidRPr="00383725">
        <w:tab/>
        <w:t>Algal bloom</w:t>
      </w:r>
    </w:p>
    <w:p w14:paraId="0C73C3A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CAF</w:t>
      </w:r>
      <w:r w:rsidRPr="00383725">
        <w:tab/>
        <w:t>Acceptable calibration/accuracy error of sensor</w:t>
      </w:r>
    </w:p>
    <w:p w14:paraId="502500AE" w14:textId="77777777" w:rsidR="00383725" w:rsidRPr="00383725" w:rsidRDefault="00383725" w:rsidP="00383725">
      <w:pPr>
        <w:tabs>
          <w:tab w:val="left" w:pos="1080"/>
          <w:tab w:val="left" w:pos="1980"/>
        </w:tabs>
        <w:autoSpaceDE w:val="0"/>
        <w:autoSpaceDN w:val="0"/>
        <w:adjustRightInd w:val="0"/>
        <w:ind w:left="720"/>
      </w:pPr>
      <w:r w:rsidRPr="00383725">
        <w:tab/>
        <w:t>CAP</w:t>
      </w:r>
      <w:r w:rsidRPr="00383725">
        <w:tab/>
        <w:t>Depth sensor in water, affected by atmospheric pressure</w:t>
      </w:r>
    </w:p>
    <w:p w14:paraId="3698037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CBF</w:t>
      </w:r>
      <w:r w:rsidRPr="00383725">
        <w:tab/>
        <w:t>Biofouling</w:t>
      </w:r>
    </w:p>
    <w:p w14:paraId="00C956BB"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CCU</w:t>
      </w:r>
      <w:r w:rsidRPr="00383725">
        <w:tab/>
        <w:t>Cause unknown</w:t>
      </w:r>
    </w:p>
    <w:p w14:paraId="4710F26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CDA*</w:t>
      </w:r>
      <w:r w:rsidRPr="00383725">
        <w:tab/>
        <w:t>DO hypoxia (&lt;3 mg/L)</w:t>
      </w:r>
    </w:p>
    <w:p w14:paraId="702FB17B"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CDB*</w:t>
      </w:r>
      <w:r w:rsidRPr="00383725">
        <w:tab/>
        <w:t>Disturbed bottom</w:t>
      </w:r>
    </w:p>
    <w:p w14:paraId="70B8A81A"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CDF</w:t>
      </w:r>
      <w:r w:rsidRPr="00383725">
        <w:tab/>
        <w:t>Data appear to fit conditions</w:t>
      </w:r>
    </w:p>
    <w:p w14:paraId="7715E75A"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CFK*</w:t>
      </w:r>
      <w:r w:rsidRPr="00383725">
        <w:tab/>
        <w:t>Fish kill</w:t>
      </w:r>
    </w:p>
    <w:p w14:paraId="1E5955EB" w14:textId="09DF9B22"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CIP*</w:t>
      </w:r>
      <w:r w:rsidRPr="00383725">
        <w:tab/>
        <w:t>Surface ice present at sample station</w:t>
      </w:r>
    </w:p>
    <w:p w14:paraId="6441D356"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CLT*</w:t>
      </w:r>
      <w:r w:rsidRPr="00383725">
        <w:tab/>
        <w:t>Low tide</w:t>
      </w:r>
    </w:p>
    <w:p w14:paraId="4C558892"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CMC*</w:t>
      </w:r>
      <w:r w:rsidRPr="00383725">
        <w:tab/>
        <w:t>In field maintenance/cleaning</w:t>
      </w:r>
    </w:p>
    <w:p w14:paraId="08652C5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CMD*</w:t>
      </w:r>
      <w:r w:rsidRPr="00383725">
        <w:tab/>
        <w:t>Mud in probe guard</w:t>
      </w:r>
    </w:p>
    <w:p w14:paraId="2C62131E"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CND</w:t>
      </w:r>
      <w:r w:rsidRPr="00383725">
        <w:tab/>
        <w:t>New deployment begins</w:t>
      </w:r>
    </w:p>
    <w:p w14:paraId="49842AC2"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CRE*</w:t>
      </w:r>
      <w:r w:rsidRPr="00383725">
        <w:tab/>
        <w:t>Significant rain event</w:t>
      </w:r>
    </w:p>
    <w:p w14:paraId="6E692B8A"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CSM*</w:t>
      </w:r>
      <w:r w:rsidRPr="00383725">
        <w:tab/>
        <w:t>See metadata</w:t>
      </w:r>
    </w:p>
    <w:p w14:paraId="53B84FE2"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CTS</w:t>
      </w:r>
      <w:r w:rsidRPr="00383725">
        <w:tab/>
        <w:t>Turbidity spike</w:t>
      </w:r>
    </w:p>
    <w:p w14:paraId="60DD6997"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CVT*</w:t>
      </w:r>
      <w:r w:rsidRPr="00383725">
        <w:tab/>
        <w:t>Possible vandalism/tampering</w:t>
      </w:r>
    </w:p>
    <w:p w14:paraId="2928B38D"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CWD*</w:t>
      </w:r>
      <w:r w:rsidRPr="00383725">
        <w:tab/>
        <w:t>Data collected at wrong depth</w:t>
      </w:r>
    </w:p>
    <w:p w14:paraId="197CFF11"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CWE*</w:t>
      </w:r>
      <w:r w:rsidRPr="00383725">
        <w:tab/>
        <w:t>Significant weather event</w:t>
      </w:r>
    </w:p>
    <w:p w14:paraId="2C9588B4" w14:textId="77777777" w:rsidR="00383725" w:rsidRDefault="00383725" w:rsidP="000A792D">
      <w:pPr>
        <w:pStyle w:val="PlainText"/>
        <w:spacing w:before="0" w:beforeAutospacing="0" w:after="0" w:afterAutospacing="0"/>
        <w:rPr>
          <w:b/>
          <w:bCs/>
          <w:color w:val="auto"/>
          <w:szCs w:val="20"/>
        </w:rPr>
      </w:pPr>
    </w:p>
    <w:p w14:paraId="14EA8A22" w14:textId="57B41353" w:rsidR="000A792D" w:rsidRPr="000F6F11" w:rsidRDefault="000A792D" w:rsidP="00D3776F">
      <w:pPr>
        <w:pStyle w:val="PlainText"/>
        <w:spacing w:before="0" w:beforeAutospacing="0" w:after="0" w:afterAutospacing="0"/>
        <w:rPr>
          <w:b/>
          <w:color w:val="auto"/>
          <w:szCs w:val="20"/>
        </w:rPr>
      </w:pPr>
      <w:r w:rsidRPr="000F6F11">
        <w:rPr>
          <w:b/>
          <w:color w:val="auto"/>
          <w:szCs w:val="20"/>
        </w:rPr>
        <w:t>1</w:t>
      </w:r>
      <w:r w:rsidR="000F3B23">
        <w:rPr>
          <w:b/>
          <w:color w:val="auto"/>
          <w:szCs w:val="20"/>
        </w:rPr>
        <w:t>3</w:t>
      </w:r>
      <w:r w:rsidRPr="000F6F11">
        <w:rPr>
          <w:b/>
          <w:color w:val="auto"/>
          <w:szCs w:val="20"/>
        </w:rPr>
        <w:t>) Post deployment information</w:t>
      </w:r>
      <w:r w:rsidR="00ED2F08">
        <w:rPr>
          <w:b/>
          <w:color w:val="auto"/>
          <w:szCs w:val="20"/>
        </w:rPr>
        <w:t>-</w:t>
      </w:r>
    </w:p>
    <w:p w14:paraId="04C20582" w14:textId="77777777" w:rsidR="000A792D" w:rsidRPr="00F94D62" w:rsidRDefault="000A792D" w:rsidP="000A792D">
      <w:pPr>
        <w:pStyle w:val="PlainText"/>
        <w:spacing w:before="0" w:beforeAutospacing="0" w:after="0" w:afterAutospacing="0"/>
        <w:ind w:hanging="360"/>
        <w:rPr>
          <w:color w:val="auto"/>
          <w:sz w:val="16"/>
          <w:szCs w:val="16"/>
        </w:rPr>
      </w:pPr>
    </w:p>
    <w:p w14:paraId="225A06D3" w14:textId="4A1C04B4" w:rsidR="000A792D" w:rsidRPr="00922189" w:rsidRDefault="000A792D" w:rsidP="00D3776F">
      <w:pPr>
        <w:pStyle w:val="PlainText"/>
        <w:spacing w:before="0" w:beforeAutospacing="0" w:after="0" w:afterAutospacing="0"/>
        <w:rPr>
          <w:color w:val="auto"/>
          <w:szCs w:val="20"/>
        </w:rPr>
      </w:pPr>
      <w:r>
        <w:rPr>
          <w:color w:val="auto"/>
          <w:szCs w:val="20"/>
        </w:rPr>
        <w:t>E</w:t>
      </w:r>
      <w:r w:rsidR="00431D44">
        <w:rPr>
          <w:color w:val="auto"/>
          <w:szCs w:val="20"/>
        </w:rPr>
        <w:t>nd of deployment p</w:t>
      </w:r>
      <w:r w:rsidRPr="00922189">
        <w:rPr>
          <w:color w:val="auto"/>
          <w:szCs w:val="20"/>
        </w:rPr>
        <w:t xml:space="preserve">ost-calibration readings in standard solutions </w:t>
      </w:r>
      <w:r w:rsidR="000F6F11">
        <w:rPr>
          <w:color w:val="auto"/>
          <w:szCs w:val="20"/>
        </w:rPr>
        <w:t xml:space="preserve">are taken </w:t>
      </w:r>
      <w:r w:rsidR="00BB3D45">
        <w:rPr>
          <w:color w:val="auto"/>
          <w:szCs w:val="20"/>
        </w:rPr>
        <w:t xml:space="preserve">prior to probe </w:t>
      </w:r>
      <w:r w:rsidRPr="00922189">
        <w:rPr>
          <w:color w:val="auto"/>
          <w:szCs w:val="20"/>
        </w:rPr>
        <w:t xml:space="preserve">cleaning. </w:t>
      </w:r>
    </w:p>
    <w:p w14:paraId="72C481C6" w14:textId="77777777" w:rsidR="000A792D" w:rsidRPr="00922189" w:rsidRDefault="000A792D" w:rsidP="00F27095">
      <w:pPr>
        <w:pStyle w:val="PlainText"/>
        <w:spacing w:before="0" w:beforeAutospacing="0" w:after="0" w:afterAutospacing="0"/>
        <w:rPr>
          <w:color w:val="auto"/>
        </w:rPr>
      </w:pPr>
    </w:p>
    <w:p w14:paraId="3C619D61" w14:textId="2CE6EA4E" w:rsidR="000A792D" w:rsidRPr="00D3776F" w:rsidRDefault="006B0791" w:rsidP="000A792D">
      <w:pPr>
        <w:pStyle w:val="PlainText"/>
        <w:spacing w:before="0" w:beforeAutospacing="0" w:after="0" w:afterAutospacing="0"/>
        <w:rPr>
          <w:bCs/>
          <w:color w:val="auto"/>
          <w:szCs w:val="20"/>
        </w:rPr>
      </w:pPr>
      <w:r>
        <w:rPr>
          <w:b/>
          <w:bCs/>
          <w:color w:val="auto"/>
          <w:szCs w:val="20"/>
        </w:rPr>
        <w:t>Table 2</w:t>
      </w:r>
      <w:r w:rsidR="000A792D" w:rsidRPr="00431D44">
        <w:rPr>
          <w:b/>
          <w:bCs/>
          <w:color w:val="auto"/>
          <w:szCs w:val="20"/>
        </w:rPr>
        <w:t xml:space="preserve">.  Post-deployment readings of </w:t>
      </w:r>
      <w:r w:rsidR="00A51BF1">
        <w:rPr>
          <w:b/>
          <w:bCs/>
          <w:color w:val="auto"/>
          <w:szCs w:val="20"/>
        </w:rPr>
        <w:t>EXO3</w:t>
      </w:r>
      <w:r w:rsidR="000A792D" w:rsidRPr="00431D44">
        <w:rPr>
          <w:b/>
          <w:bCs/>
          <w:color w:val="auto"/>
          <w:szCs w:val="20"/>
        </w:rPr>
        <w:t xml:space="preserve"> so</w:t>
      </w:r>
      <w:r w:rsidR="002E6497" w:rsidRPr="00431D44">
        <w:rPr>
          <w:b/>
          <w:bCs/>
          <w:color w:val="auto"/>
          <w:szCs w:val="20"/>
        </w:rPr>
        <w:t xml:space="preserve">ndes deployed at the </w:t>
      </w:r>
      <w:proofErr w:type="spellStart"/>
      <w:r w:rsidR="002E6497" w:rsidRPr="00431D44">
        <w:rPr>
          <w:b/>
          <w:bCs/>
          <w:color w:val="auto"/>
          <w:szCs w:val="20"/>
        </w:rPr>
        <w:t>Chassahowitzka</w:t>
      </w:r>
      <w:proofErr w:type="spellEnd"/>
      <w:r w:rsidR="000A792D" w:rsidRPr="00431D44">
        <w:rPr>
          <w:b/>
          <w:bCs/>
          <w:color w:val="auto"/>
          <w:szCs w:val="20"/>
        </w:rPr>
        <w:t xml:space="preserve"> site</w:t>
      </w:r>
      <w:r w:rsidR="00D3776F">
        <w:rPr>
          <w:bCs/>
          <w:color w:val="auto"/>
          <w:szCs w:val="20"/>
        </w:rPr>
        <w:t xml:space="preserve"> </w:t>
      </w:r>
      <w:r w:rsidR="000A792D" w:rsidRPr="00431D44">
        <w:rPr>
          <w:b/>
          <w:bCs/>
          <w:color w:val="auto"/>
          <w:szCs w:val="20"/>
        </w:rPr>
        <w:t>during 20</w:t>
      </w:r>
      <w:r w:rsidR="009A3F3B">
        <w:rPr>
          <w:b/>
          <w:bCs/>
          <w:color w:val="auto"/>
          <w:szCs w:val="20"/>
        </w:rPr>
        <w:t>2</w:t>
      </w:r>
      <w:r w:rsidR="006C29FC">
        <w:rPr>
          <w:b/>
          <w:bCs/>
          <w:color w:val="auto"/>
          <w:szCs w:val="20"/>
        </w:rPr>
        <w:t>4</w:t>
      </w:r>
      <w:r w:rsidR="000A792D" w:rsidRPr="00431D44">
        <w:rPr>
          <w:b/>
          <w:bCs/>
          <w:color w:val="auto"/>
          <w:szCs w:val="20"/>
        </w:rPr>
        <w:t>.</w:t>
      </w:r>
    </w:p>
    <w:p w14:paraId="404EB9CF" w14:textId="0A4A7A4C" w:rsidR="00E6581D" w:rsidRDefault="00E6581D" w:rsidP="008F3457">
      <w:pPr>
        <w:pStyle w:val="PlainText"/>
        <w:spacing w:before="0" w:beforeAutospacing="0" w:after="0" w:afterAutospacing="0"/>
        <w:rPr>
          <w:b/>
          <w:bCs/>
          <w:color w:val="auto"/>
          <w:szCs w:val="20"/>
        </w:rPr>
      </w:pPr>
    </w:p>
    <w:tbl>
      <w:tblPr>
        <w:tblStyle w:val="TableGrid"/>
        <w:tblW w:w="0" w:type="auto"/>
        <w:tblInd w:w="-5" w:type="dxa"/>
        <w:tblLook w:val="04A0" w:firstRow="1" w:lastRow="0" w:firstColumn="1" w:lastColumn="0" w:noHBand="0" w:noVBand="1"/>
      </w:tblPr>
      <w:tblGrid>
        <w:gridCol w:w="1340"/>
        <w:gridCol w:w="1015"/>
        <w:gridCol w:w="1014"/>
        <w:gridCol w:w="1156"/>
        <w:gridCol w:w="1281"/>
        <w:gridCol w:w="1217"/>
        <w:gridCol w:w="1217"/>
        <w:gridCol w:w="1115"/>
      </w:tblGrid>
      <w:tr w:rsidR="00D02F40" w14:paraId="01E0B0CB" w14:textId="77777777" w:rsidTr="624BA675">
        <w:tc>
          <w:tcPr>
            <w:tcW w:w="1340" w:type="dxa"/>
            <w:vAlign w:val="center"/>
          </w:tcPr>
          <w:p w14:paraId="2D49FA9E" w14:textId="77777777" w:rsidR="00D02F40" w:rsidRDefault="00D02F40" w:rsidP="00211563">
            <w:pPr>
              <w:pStyle w:val="PlainText"/>
              <w:jc w:val="center"/>
              <w:rPr>
                <w:color w:val="auto"/>
                <w:szCs w:val="20"/>
              </w:rPr>
            </w:pPr>
          </w:p>
        </w:tc>
        <w:tc>
          <w:tcPr>
            <w:tcW w:w="1015" w:type="dxa"/>
            <w:vAlign w:val="center"/>
          </w:tcPr>
          <w:p w14:paraId="0A2040F7" w14:textId="77777777" w:rsidR="00D02F40" w:rsidRDefault="00D02F40" w:rsidP="00211563">
            <w:pPr>
              <w:pStyle w:val="PlainText"/>
              <w:jc w:val="center"/>
              <w:rPr>
                <w:color w:val="auto"/>
                <w:szCs w:val="20"/>
              </w:rPr>
            </w:pPr>
            <w:r w:rsidRPr="00AC2F11">
              <w:rPr>
                <w:b/>
                <w:bCs/>
                <w:color w:val="auto"/>
                <w:szCs w:val="20"/>
              </w:rPr>
              <w:t>pH</w:t>
            </w:r>
          </w:p>
        </w:tc>
        <w:tc>
          <w:tcPr>
            <w:tcW w:w="1014" w:type="dxa"/>
            <w:vAlign w:val="center"/>
          </w:tcPr>
          <w:p w14:paraId="6E96B26A" w14:textId="659925F9" w:rsidR="00D02F40" w:rsidRPr="00AC2F11" w:rsidRDefault="00D02F40" w:rsidP="00D02F40">
            <w:pPr>
              <w:pStyle w:val="PlainText"/>
              <w:jc w:val="center"/>
              <w:rPr>
                <w:b/>
                <w:bCs/>
                <w:color w:val="auto"/>
                <w:szCs w:val="20"/>
              </w:rPr>
            </w:pPr>
            <w:r>
              <w:rPr>
                <w:b/>
                <w:bCs/>
                <w:color w:val="auto"/>
                <w:szCs w:val="20"/>
              </w:rPr>
              <w:t>pH</w:t>
            </w:r>
          </w:p>
        </w:tc>
        <w:tc>
          <w:tcPr>
            <w:tcW w:w="1156" w:type="dxa"/>
            <w:vAlign w:val="center"/>
          </w:tcPr>
          <w:p w14:paraId="1268F4BD" w14:textId="63B9EBC4" w:rsidR="00D02F40" w:rsidRDefault="00D02F40" w:rsidP="00211563">
            <w:pPr>
              <w:pStyle w:val="PlainText"/>
              <w:jc w:val="center"/>
              <w:rPr>
                <w:color w:val="auto"/>
                <w:szCs w:val="20"/>
              </w:rPr>
            </w:pPr>
            <w:proofErr w:type="spellStart"/>
            <w:r w:rsidRPr="00AC2F11">
              <w:rPr>
                <w:b/>
                <w:bCs/>
                <w:color w:val="auto"/>
                <w:szCs w:val="20"/>
              </w:rPr>
              <w:t>S</w:t>
            </w:r>
            <w:r>
              <w:rPr>
                <w:b/>
                <w:bCs/>
                <w:color w:val="auto"/>
                <w:szCs w:val="20"/>
              </w:rPr>
              <w:t>p</w:t>
            </w:r>
            <w:r w:rsidRPr="00AC2F11">
              <w:rPr>
                <w:b/>
                <w:bCs/>
                <w:color w:val="auto"/>
                <w:szCs w:val="20"/>
              </w:rPr>
              <w:t>C</w:t>
            </w:r>
            <w:r>
              <w:rPr>
                <w:b/>
                <w:bCs/>
                <w:color w:val="auto"/>
                <w:szCs w:val="20"/>
              </w:rPr>
              <w:t>ond</w:t>
            </w:r>
            <w:proofErr w:type="spellEnd"/>
            <w:r w:rsidRPr="00AC2F11">
              <w:rPr>
                <w:b/>
                <w:bCs/>
                <w:color w:val="auto"/>
                <w:szCs w:val="20"/>
              </w:rPr>
              <w:t xml:space="preserve"> (mS/cm)</w:t>
            </w:r>
          </w:p>
        </w:tc>
        <w:tc>
          <w:tcPr>
            <w:tcW w:w="1281" w:type="dxa"/>
            <w:vAlign w:val="center"/>
          </w:tcPr>
          <w:p w14:paraId="5F81A231" w14:textId="77777777" w:rsidR="00D02F40" w:rsidRDefault="00D02F40" w:rsidP="00211563">
            <w:pPr>
              <w:pStyle w:val="PlainText"/>
              <w:jc w:val="center"/>
              <w:rPr>
                <w:color w:val="auto"/>
                <w:szCs w:val="20"/>
              </w:rPr>
            </w:pPr>
            <w:r w:rsidRPr="00AC2F11">
              <w:rPr>
                <w:b/>
                <w:bCs/>
                <w:color w:val="auto"/>
                <w:szCs w:val="20"/>
              </w:rPr>
              <w:t>DO %</w:t>
            </w:r>
          </w:p>
        </w:tc>
        <w:tc>
          <w:tcPr>
            <w:tcW w:w="1217" w:type="dxa"/>
            <w:vAlign w:val="center"/>
          </w:tcPr>
          <w:p w14:paraId="0B382019" w14:textId="77777777" w:rsidR="00D02F40" w:rsidRDefault="00D02F40" w:rsidP="00211563">
            <w:pPr>
              <w:pStyle w:val="PlainText"/>
              <w:jc w:val="center"/>
              <w:rPr>
                <w:color w:val="auto"/>
                <w:szCs w:val="20"/>
              </w:rPr>
            </w:pPr>
            <w:r w:rsidRPr="00AC2F11">
              <w:rPr>
                <w:b/>
                <w:bCs/>
                <w:color w:val="auto"/>
                <w:szCs w:val="20"/>
              </w:rPr>
              <w:t>Turbidity (</w:t>
            </w:r>
            <w:r>
              <w:rPr>
                <w:b/>
                <w:bCs/>
                <w:color w:val="auto"/>
                <w:szCs w:val="20"/>
              </w:rPr>
              <w:t>FNU</w:t>
            </w:r>
            <w:r w:rsidRPr="00AC2F11">
              <w:rPr>
                <w:b/>
                <w:bCs/>
                <w:color w:val="auto"/>
                <w:szCs w:val="20"/>
              </w:rPr>
              <w:t>)</w:t>
            </w:r>
          </w:p>
        </w:tc>
        <w:tc>
          <w:tcPr>
            <w:tcW w:w="1217" w:type="dxa"/>
          </w:tcPr>
          <w:p w14:paraId="3B8A940E" w14:textId="5419419F" w:rsidR="00D02F40" w:rsidRPr="00AC2F11" w:rsidRDefault="00D02F40" w:rsidP="00211563">
            <w:pPr>
              <w:pStyle w:val="PlainText"/>
              <w:jc w:val="center"/>
              <w:rPr>
                <w:b/>
                <w:bCs/>
                <w:color w:val="auto"/>
                <w:szCs w:val="20"/>
              </w:rPr>
            </w:pPr>
            <w:r>
              <w:rPr>
                <w:b/>
                <w:bCs/>
                <w:color w:val="auto"/>
                <w:szCs w:val="20"/>
              </w:rPr>
              <w:t>Turbidity (FNU)</w:t>
            </w:r>
          </w:p>
        </w:tc>
        <w:tc>
          <w:tcPr>
            <w:tcW w:w="1115" w:type="dxa"/>
            <w:vAlign w:val="center"/>
          </w:tcPr>
          <w:p w14:paraId="033420F3" w14:textId="30C97497" w:rsidR="00D02F40" w:rsidRDefault="00D02F40" w:rsidP="00211563">
            <w:pPr>
              <w:pStyle w:val="PlainText"/>
              <w:jc w:val="center"/>
              <w:rPr>
                <w:color w:val="auto"/>
                <w:szCs w:val="20"/>
              </w:rPr>
            </w:pPr>
            <w:r w:rsidRPr="00AC2F11">
              <w:rPr>
                <w:b/>
                <w:bCs/>
                <w:color w:val="auto"/>
                <w:szCs w:val="20"/>
              </w:rPr>
              <w:t>Depth (m)</w:t>
            </w:r>
          </w:p>
        </w:tc>
      </w:tr>
      <w:tr w:rsidR="00D02F40" w14:paraId="58B43842" w14:textId="77777777" w:rsidTr="624BA675">
        <w:tc>
          <w:tcPr>
            <w:tcW w:w="1340" w:type="dxa"/>
            <w:vAlign w:val="center"/>
          </w:tcPr>
          <w:p w14:paraId="23EB1D2A" w14:textId="77777777" w:rsidR="00D02F40" w:rsidRDefault="00D02F40" w:rsidP="00211563">
            <w:pPr>
              <w:pStyle w:val="PlainText"/>
              <w:jc w:val="center"/>
              <w:rPr>
                <w:color w:val="auto"/>
                <w:szCs w:val="20"/>
              </w:rPr>
            </w:pPr>
            <w:r w:rsidRPr="00AC2F11">
              <w:rPr>
                <w:b/>
                <w:bCs/>
                <w:color w:val="auto"/>
                <w:szCs w:val="20"/>
              </w:rPr>
              <w:t>Date/Std.</w:t>
            </w:r>
          </w:p>
        </w:tc>
        <w:tc>
          <w:tcPr>
            <w:tcW w:w="1015" w:type="dxa"/>
            <w:vAlign w:val="center"/>
          </w:tcPr>
          <w:p w14:paraId="0DCA8E53" w14:textId="77777777" w:rsidR="00D02F40" w:rsidRDefault="00D02F40" w:rsidP="00211563">
            <w:pPr>
              <w:pStyle w:val="PlainText"/>
              <w:jc w:val="center"/>
              <w:rPr>
                <w:color w:val="auto"/>
                <w:szCs w:val="20"/>
              </w:rPr>
            </w:pPr>
            <w:r w:rsidRPr="00AC2F11">
              <w:rPr>
                <w:b/>
                <w:bCs/>
                <w:color w:val="auto"/>
                <w:szCs w:val="20"/>
              </w:rPr>
              <w:t>7.00</w:t>
            </w:r>
          </w:p>
        </w:tc>
        <w:tc>
          <w:tcPr>
            <w:tcW w:w="1014" w:type="dxa"/>
          </w:tcPr>
          <w:p w14:paraId="2058A62D" w14:textId="1661F2C5" w:rsidR="00D02F40" w:rsidRPr="00AC2F11" w:rsidRDefault="00D02F40" w:rsidP="00211563">
            <w:pPr>
              <w:pStyle w:val="PlainText"/>
              <w:jc w:val="center"/>
              <w:rPr>
                <w:b/>
                <w:bCs/>
                <w:color w:val="auto"/>
                <w:szCs w:val="20"/>
              </w:rPr>
            </w:pPr>
            <w:r>
              <w:rPr>
                <w:b/>
                <w:bCs/>
                <w:color w:val="auto"/>
                <w:szCs w:val="20"/>
              </w:rPr>
              <w:t>10.00</w:t>
            </w:r>
          </w:p>
        </w:tc>
        <w:tc>
          <w:tcPr>
            <w:tcW w:w="1156" w:type="dxa"/>
            <w:vAlign w:val="center"/>
          </w:tcPr>
          <w:p w14:paraId="2EC2CF95" w14:textId="26478226" w:rsidR="00D02F40" w:rsidRDefault="00D02F40" w:rsidP="00211563">
            <w:pPr>
              <w:pStyle w:val="PlainText"/>
              <w:jc w:val="center"/>
              <w:rPr>
                <w:color w:val="auto"/>
                <w:szCs w:val="20"/>
              </w:rPr>
            </w:pPr>
            <w:r w:rsidRPr="00AC2F11">
              <w:rPr>
                <w:b/>
                <w:bCs/>
                <w:color w:val="auto"/>
                <w:szCs w:val="20"/>
              </w:rPr>
              <w:t>50.00</w:t>
            </w:r>
          </w:p>
        </w:tc>
        <w:tc>
          <w:tcPr>
            <w:tcW w:w="1281" w:type="dxa"/>
            <w:vAlign w:val="center"/>
          </w:tcPr>
          <w:p w14:paraId="02A26146" w14:textId="77777777" w:rsidR="00D02F40" w:rsidRDefault="00D02F40" w:rsidP="00211563">
            <w:pPr>
              <w:pStyle w:val="PlainText"/>
              <w:jc w:val="center"/>
              <w:rPr>
                <w:color w:val="auto"/>
                <w:szCs w:val="20"/>
              </w:rPr>
            </w:pPr>
            <w:r w:rsidRPr="00AC2F11">
              <w:rPr>
                <w:b/>
                <w:bCs/>
                <w:color w:val="auto"/>
                <w:szCs w:val="20"/>
              </w:rPr>
              <w:t>100.0</w:t>
            </w:r>
          </w:p>
        </w:tc>
        <w:tc>
          <w:tcPr>
            <w:tcW w:w="1217" w:type="dxa"/>
            <w:vAlign w:val="center"/>
          </w:tcPr>
          <w:p w14:paraId="2A7A5B40" w14:textId="07918867" w:rsidR="00D02F40" w:rsidRDefault="00D02F40" w:rsidP="00211563">
            <w:pPr>
              <w:pStyle w:val="PlainText"/>
              <w:jc w:val="center"/>
              <w:rPr>
                <w:color w:val="auto"/>
                <w:szCs w:val="20"/>
              </w:rPr>
            </w:pPr>
            <w:r w:rsidRPr="00AC2F11">
              <w:rPr>
                <w:b/>
                <w:bCs/>
                <w:color w:val="auto"/>
                <w:szCs w:val="20"/>
              </w:rPr>
              <w:t>0.0</w:t>
            </w:r>
            <w:r w:rsidR="00AC46DF">
              <w:rPr>
                <w:b/>
                <w:bCs/>
                <w:color w:val="auto"/>
                <w:szCs w:val="20"/>
              </w:rPr>
              <w:t>0</w:t>
            </w:r>
          </w:p>
        </w:tc>
        <w:tc>
          <w:tcPr>
            <w:tcW w:w="1217" w:type="dxa"/>
          </w:tcPr>
          <w:p w14:paraId="2293D429" w14:textId="65CC320A" w:rsidR="00D02F40" w:rsidRPr="00AC2F11" w:rsidRDefault="00D02F40" w:rsidP="00211563">
            <w:pPr>
              <w:pStyle w:val="PlainText"/>
              <w:jc w:val="center"/>
              <w:rPr>
                <w:b/>
                <w:bCs/>
                <w:color w:val="auto"/>
                <w:szCs w:val="20"/>
              </w:rPr>
            </w:pPr>
            <w:r>
              <w:rPr>
                <w:b/>
                <w:bCs/>
                <w:color w:val="auto"/>
                <w:szCs w:val="20"/>
              </w:rPr>
              <w:t>124.00</w:t>
            </w:r>
          </w:p>
        </w:tc>
        <w:tc>
          <w:tcPr>
            <w:tcW w:w="1115" w:type="dxa"/>
            <w:vAlign w:val="center"/>
          </w:tcPr>
          <w:p w14:paraId="330B6F29" w14:textId="4E5EB6B3" w:rsidR="00D02F40" w:rsidRDefault="00D02F40" w:rsidP="00211563">
            <w:pPr>
              <w:pStyle w:val="PlainText"/>
              <w:jc w:val="center"/>
              <w:rPr>
                <w:color w:val="auto"/>
                <w:szCs w:val="20"/>
              </w:rPr>
            </w:pPr>
            <w:r w:rsidRPr="00AC2F11">
              <w:rPr>
                <w:b/>
                <w:bCs/>
                <w:color w:val="auto"/>
                <w:szCs w:val="20"/>
              </w:rPr>
              <w:t>n/a</w:t>
            </w:r>
          </w:p>
        </w:tc>
      </w:tr>
      <w:tr w:rsidR="007A18AC" w14:paraId="09FAC0DA" w14:textId="77777777" w:rsidTr="624BA675">
        <w:tc>
          <w:tcPr>
            <w:tcW w:w="1340" w:type="dxa"/>
            <w:vAlign w:val="center"/>
          </w:tcPr>
          <w:p w14:paraId="35CB8F40" w14:textId="1C487845" w:rsidR="007A18AC" w:rsidRPr="00F17559" w:rsidRDefault="00D12C3C" w:rsidP="003A4F67">
            <w:pPr>
              <w:pStyle w:val="PlainText"/>
              <w:jc w:val="center"/>
              <w:rPr>
                <w:color w:val="auto"/>
                <w:szCs w:val="20"/>
              </w:rPr>
            </w:pPr>
            <w:r>
              <w:rPr>
                <w:color w:val="auto"/>
                <w:szCs w:val="20"/>
              </w:rPr>
              <w:t>01/05/2024</w:t>
            </w:r>
          </w:p>
        </w:tc>
        <w:tc>
          <w:tcPr>
            <w:tcW w:w="1015" w:type="dxa"/>
            <w:vAlign w:val="center"/>
          </w:tcPr>
          <w:p w14:paraId="5D436390" w14:textId="20B113DB" w:rsidR="007A18AC" w:rsidRPr="00F17559" w:rsidRDefault="00D12C3C" w:rsidP="003A4F67">
            <w:pPr>
              <w:pStyle w:val="PlainText"/>
              <w:jc w:val="center"/>
              <w:rPr>
                <w:color w:val="auto"/>
                <w:szCs w:val="20"/>
              </w:rPr>
            </w:pPr>
            <w:r>
              <w:rPr>
                <w:color w:val="auto"/>
                <w:szCs w:val="20"/>
              </w:rPr>
              <w:t>7.13</w:t>
            </w:r>
          </w:p>
        </w:tc>
        <w:tc>
          <w:tcPr>
            <w:tcW w:w="1014" w:type="dxa"/>
            <w:vAlign w:val="center"/>
          </w:tcPr>
          <w:p w14:paraId="7D4F78EE" w14:textId="1BE51A8D" w:rsidR="007A18AC" w:rsidRPr="00F17559" w:rsidRDefault="00D12C3C" w:rsidP="003A4F67">
            <w:pPr>
              <w:pStyle w:val="PlainText"/>
              <w:jc w:val="center"/>
              <w:rPr>
                <w:color w:val="auto"/>
                <w:szCs w:val="20"/>
              </w:rPr>
            </w:pPr>
            <w:r>
              <w:rPr>
                <w:color w:val="auto"/>
                <w:szCs w:val="20"/>
              </w:rPr>
              <w:t>10.11</w:t>
            </w:r>
          </w:p>
        </w:tc>
        <w:tc>
          <w:tcPr>
            <w:tcW w:w="1156" w:type="dxa"/>
            <w:vAlign w:val="center"/>
          </w:tcPr>
          <w:p w14:paraId="6CDF38B2" w14:textId="5A2FC815" w:rsidR="007A18AC" w:rsidRPr="00F17559" w:rsidRDefault="00D12C3C" w:rsidP="003A4F67">
            <w:pPr>
              <w:pStyle w:val="PlainText"/>
              <w:jc w:val="center"/>
              <w:rPr>
                <w:color w:val="auto"/>
                <w:szCs w:val="20"/>
              </w:rPr>
            </w:pPr>
            <w:r>
              <w:rPr>
                <w:color w:val="auto"/>
                <w:szCs w:val="20"/>
              </w:rPr>
              <w:t>50.169</w:t>
            </w:r>
          </w:p>
        </w:tc>
        <w:tc>
          <w:tcPr>
            <w:tcW w:w="1281" w:type="dxa"/>
            <w:vAlign w:val="center"/>
          </w:tcPr>
          <w:p w14:paraId="4A8EF6C8" w14:textId="54131BC0" w:rsidR="007A18AC" w:rsidRPr="00F17559" w:rsidRDefault="00D12C3C" w:rsidP="003A4F67">
            <w:pPr>
              <w:pStyle w:val="PlainText"/>
              <w:jc w:val="center"/>
              <w:rPr>
                <w:color w:val="auto"/>
                <w:szCs w:val="20"/>
              </w:rPr>
            </w:pPr>
            <w:r>
              <w:rPr>
                <w:color w:val="auto"/>
                <w:szCs w:val="20"/>
              </w:rPr>
              <w:t>101.3, 101.4</w:t>
            </w:r>
          </w:p>
        </w:tc>
        <w:tc>
          <w:tcPr>
            <w:tcW w:w="1217" w:type="dxa"/>
            <w:vAlign w:val="center"/>
          </w:tcPr>
          <w:p w14:paraId="699E22B5" w14:textId="3B44342F" w:rsidR="007A18AC" w:rsidRPr="00F17559" w:rsidRDefault="00D12C3C" w:rsidP="003A4F67">
            <w:pPr>
              <w:pStyle w:val="PlainText"/>
              <w:jc w:val="center"/>
              <w:rPr>
                <w:color w:val="auto"/>
                <w:szCs w:val="20"/>
              </w:rPr>
            </w:pPr>
            <w:r>
              <w:rPr>
                <w:color w:val="auto"/>
                <w:szCs w:val="20"/>
              </w:rPr>
              <w:t>0.09</w:t>
            </w:r>
          </w:p>
        </w:tc>
        <w:tc>
          <w:tcPr>
            <w:tcW w:w="1217" w:type="dxa"/>
            <w:vAlign w:val="center"/>
          </w:tcPr>
          <w:p w14:paraId="72A6619A" w14:textId="56BF76B1" w:rsidR="007A18AC" w:rsidRPr="00F17559" w:rsidRDefault="00D12C3C" w:rsidP="003A4F67">
            <w:pPr>
              <w:pStyle w:val="PlainText"/>
              <w:jc w:val="center"/>
              <w:rPr>
                <w:color w:val="auto"/>
                <w:szCs w:val="20"/>
              </w:rPr>
            </w:pPr>
            <w:r>
              <w:rPr>
                <w:color w:val="auto"/>
                <w:szCs w:val="20"/>
              </w:rPr>
              <w:t>123.08</w:t>
            </w:r>
          </w:p>
        </w:tc>
        <w:tc>
          <w:tcPr>
            <w:tcW w:w="1115" w:type="dxa"/>
            <w:vAlign w:val="center"/>
          </w:tcPr>
          <w:p w14:paraId="73FB47B4" w14:textId="0DDF6AE9" w:rsidR="007A18AC" w:rsidRPr="00F17559" w:rsidRDefault="00D12C3C" w:rsidP="003A4F67">
            <w:pPr>
              <w:pStyle w:val="PlainText"/>
              <w:jc w:val="center"/>
              <w:rPr>
                <w:color w:val="auto"/>
                <w:szCs w:val="20"/>
              </w:rPr>
            </w:pPr>
            <w:r>
              <w:rPr>
                <w:color w:val="auto"/>
                <w:szCs w:val="20"/>
              </w:rPr>
              <w:t>0.090</w:t>
            </w:r>
          </w:p>
        </w:tc>
      </w:tr>
      <w:tr w:rsidR="0026752F" w14:paraId="0AEAD506" w14:textId="77777777" w:rsidTr="624BA675">
        <w:tc>
          <w:tcPr>
            <w:tcW w:w="1340" w:type="dxa"/>
            <w:vAlign w:val="center"/>
          </w:tcPr>
          <w:p w14:paraId="1D077FD2" w14:textId="5927FB65" w:rsidR="0026752F" w:rsidRDefault="0026752F" w:rsidP="003A4F67">
            <w:pPr>
              <w:pStyle w:val="PlainText"/>
              <w:jc w:val="center"/>
              <w:rPr>
                <w:color w:val="auto"/>
                <w:szCs w:val="20"/>
              </w:rPr>
            </w:pPr>
            <w:r>
              <w:rPr>
                <w:color w:val="auto"/>
                <w:szCs w:val="20"/>
              </w:rPr>
              <w:lastRenderedPageBreak/>
              <w:t>01/30/2024</w:t>
            </w:r>
          </w:p>
        </w:tc>
        <w:tc>
          <w:tcPr>
            <w:tcW w:w="1015" w:type="dxa"/>
            <w:vAlign w:val="center"/>
          </w:tcPr>
          <w:p w14:paraId="43BF4C4B" w14:textId="3E782B44" w:rsidR="0026752F" w:rsidRDefault="0026752F" w:rsidP="003A4F67">
            <w:pPr>
              <w:pStyle w:val="PlainText"/>
              <w:jc w:val="center"/>
              <w:rPr>
                <w:color w:val="auto"/>
                <w:szCs w:val="20"/>
              </w:rPr>
            </w:pPr>
            <w:r>
              <w:rPr>
                <w:color w:val="auto"/>
                <w:szCs w:val="20"/>
              </w:rPr>
              <w:t>7.19</w:t>
            </w:r>
          </w:p>
        </w:tc>
        <w:tc>
          <w:tcPr>
            <w:tcW w:w="1014" w:type="dxa"/>
            <w:vAlign w:val="center"/>
          </w:tcPr>
          <w:p w14:paraId="1CDEAB25" w14:textId="17F91B97" w:rsidR="0026752F" w:rsidRDefault="0026752F" w:rsidP="003A4F67">
            <w:pPr>
              <w:pStyle w:val="PlainText"/>
              <w:jc w:val="center"/>
              <w:rPr>
                <w:color w:val="auto"/>
                <w:szCs w:val="20"/>
              </w:rPr>
            </w:pPr>
            <w:r>
              <w:rPr>
                <w:color w:val="auto"/>
                <w:szCs w:val="20"/>
              </w:rPr>
              <w:t>10.17</w:t>
            </w:r>
          </w:p>
        </w:tc>
        <w:tc>
          <w:tcPr>
            <w:tcW w:w="1156" w:type="dxa"/>
            <w:vAlign w:val="center"/>
          </w:tcPr>
          <w:p w14:paraId="25587260" w14:textId="756F872B" w:rsidR="0026752F" w:rsidRDefault="0026752F" w:rsidP="003A4F67">
            <w:pPr>
              <w:pStyle w:val="PlainText"/>
              <w:jc w:val="center"/>
              <w:rPr>
                <w:color w:val="auto"/>
                <w:szCs w:val="20"/>
              </w:rPr>
            </w:pPr>
            <w:r>
              <w:rPr>
                <w:color w:val="auto"/>
                <w:szCs w:val="20"/>
              </w:rPr>
              <w:t>50.034</w:t>
            </w:r>
          </w:p>
        </w:tc>
        <w:tc>
          <w:tcPr>
            <w:tcW w:w="1281" w:type="dxa"/>
            <w:vAlign w:val="center"/>
          </w:tcPr>
          <w:p w14:paraId="4D288EBD" w14:textId="5D8D607B" w:rsidR="0026752F" w:rsidRDefault="0026752F" w:rsidP="003A4F67">
            <w:pPr>
              <w:pStyle w:val="PlainText"/>
              <w:jc w:val="center"/>
              <w:rPr>
                <w:color w:val="auto"/>
                <w:szCs w:val="20"/>
              </w:rPr>
            </w:pPr>
            <w:r>
              <w:rPr>
                <w:color w:val="auto"/>
                <w:szCs w:val="20"/>
              </w:rPr>
              <w:t>101.8, 101.5</w:t>
            </w:r>
          </w:p>
        </w:tc>
        <w:tc>
          <w:tcPr>
            <w:tcW w:w="1217" w:type="dxa"/>
            <w:vAlign w:val="center"/>
          </w:tcPr>
          <w:p w14:paraId="27F8B58A" w14:textId="08466BFF" w:rsidR="0026752F" w:rsidRDefault="0026752F" w:rsidP="003A4F67">
            <w:pPr>
              <w:pStyle w:val="PlainText"/>
              <w:jc w:val="center"/>
              <w:rPr>
                <w:color w:val="auto"/>
                <w:szCs w:val="20"/>
              </w:rPr>
            </w:pPr>
            <w:r>
              <w:rPr>
                <w:color w:val="auto"/>
                <w:szCs w:val="20"/>
              </w:rPr>
              <w:t>-0.21</w:t>
            </w:r>
          </w:p>
        </w:tc>
        <w:tc>
          <w:tcPr>
            <w:tcW w:w="1217" w:type="dxa"/>
            <w:vAlign w:val="center"/>
          </w:tcPr>
          <w:p w14:paraId="0B59308C" w14:textId="44D81913" w:rsidR="0026752F" w:rsidRDefault="0026752F" w:rsidP="003A4F67">
            <w:pPr>
              <w:pStyle w:val="PlainText"/>
              <w:jc w:val="center"/>
              <w:rPr>
                <w:color w:val="auto"/>
                <w:szCs w:val="20"/>
              </w:rPr>
            </w:pPr>
            <w:r>
              <w:rPr>
                <w:color w:val="auto"/>
                <w:szCs w:val="20"/>
              </w:rPr>
              <w:t>123.94</w:t>
            </w:r>
          </w:p>
        </w:tc>
        <w:tc>
          <w:tcPr>
            <w:tcW w:w="1115" w:type="dxa"/>
            <w:vAlign w:val="center"/>
          </w:tcPr>
          <w:p w14:paraId="77A83449" w14:textId="18815DE7" w:rsidR="0026752F" w:rsidRDefault="0026752F" w:rsidP="003A4F67">
            <w:pPr>
              <w:pStyle w:val="PlainText"/>
              <w:jc w:val="center"/>
              <w:rPr>
                <w:color w:val="auto"/>
                <w:szCs w:val="20"/>
              </w:rPr>
            </w:pPr>
            <w:r>
              <w:rPr>
                <w:color w:val="auto"/>
                <w:szCs w:val="20"/>
              </w:rPr>
              <w:t>0.116</w:t>
            </w:r>
          </w:p>
        </w:tc>
      </w:tr>
      <w:tr w:rsidR="1315C41F" w14:paraId="5044EC2A" w14:textId="77777777" w:rsidTr="624BA675">
        <w:trPr>
          <w:trHeight w:val="300"/>
        </w:trPr>
        <w:tc>
          <w:tcPr>
            <w:tcW w:w="1340" w:type="dxa"/>
            <w:vAlign w:val="center"/>
          </w:tcPr>
          <w:p w14:paraId="62E1EB3C" w14:textId="3345CF35" w:rsidR="1315C41F" w:rsidRDefault="007F5DFE" w:rsidP="1315C41F">
            <w:pPr>
              <w:pStyle w:val="PlainText"/>
              <w:jc w:val="center"/>
              <w:rPr>
                <w:color w:val="auto"/>
              </w:rPr>
            </w:pPr>
            <w:r>
              <w:rPr>
                <w:color w:val="auto"/>
              </w:rPr>
              <w:t>02/20/2024</w:t>
            </w:r>
          </w:p>
        </w:tc>
        <w:tc>
          <w:tcPr>
            <w:tcW w:w="1015" w:type="dxa"/>
            <w:vAlign w:val="center"/>
          </w:tcPr>
          <w:p w14:paraId="09E3EA25" w14:textId="3EB5277D" w:rsidR="1315C41F" w:rsidRDefault="007F5DFE" w:rsidP="1315C41F">
            <w:pPr>
              <w:pStyle w:val="PlainText"/>
              <w:jc w:val="center"/>
              <w:rPr>
                <w:color w:val="auto"/>
              </w:rPr>
            </w:pPr>
            <w:r>
              <w:rPr>
                <w:color w:val="auto"/>
              </w:rPr>
              <w:t>6.94</w:t>
            </w:r>
          </w:p>
        </w:tc>
        <w:tc>
          <w:tcPr>
            <w:tcW w:w="1014" w:type="dxa"/>
            <w:vAlign w:val="center"/>
          </w:tcPr>
          <w:p w14:paraId="4871A0BD" w14:textId="6B049385" w:rsidR="1315C41F" w:rsidRDefault="007F5DFE" w:rsidP="1315C41F">
            <w:pPr>
              <w:pStyle w:val="PlainText"/>
              <w:jc w:val="center"/>
              <w:rPr>
                <w:color w:val="auto"/>
              </w:rPr>
            </w:pPr>
            <w:r>
              <w:rPr>
                <w:color w:val="auto"/>
              </w:rPr>
              <w:t>9.94</w:t>
            </w:r>
          </w:p>
        </w:tc>
        <w:tc>
          <w:tcPr>
            <w:tcW w:w="1156" w:type="dxa"/>
            <w:vAlign w:val="center"/>
          </w:tcPr>
          <w:p w14:paraId="5FA9D482" w14:textId="305F2D5F" w:rsidR="1315C41F" w:rsidRDefault="007F5DFE" w:rsidP="1315C41F">
            <w:pPr>
              <w:pStyle w:val="PlainText"/>
              <w:jc w:val="center"/>
              <w:rPr>
                <w:color w:val="auto"/>
              </w:rPr>
            </w:pPr>
            <w:r>
              <w:rPr>
                <w:color w:val="auto"/>
              </w:rPr>
              <w:t>50.163</w:t>
            </w:r>
          </w:p>
        </w:tc>
        <w:tc>
          <w:tcPr>
            <w:tcW w:w="1281" w:type="dxa"/>
            <w:vAlign w:val="center"/>
          </w:tcPr>
          <w:p w14:paraId="5A1D6CF2" w14:textId="6F168D2C" w:rsidR="1315C41F" w:rsidRDefault="007F5DFE" w:rsidP="1315C41F">
            <w:pPr>
              <w:pStyle w:val="PlainText"/>
              <w:jc w:val="center"/>
              <w:rPr>
                <w:color w:val="auto"/>
              </w:rPr>
            </w:pPr>
            <w:r>
              <w:rPr>
                <w:color w:val="auto"/>
              </w:rPr>
              <w:t>101.5, 101.5</w:t>
            </w:r>
          </w:p>
        </w:tc>
        <w:tc>
          <w:tcPr>
            <w:tcW w:w="1217" w:type="dxa"/>
            <w:vAlign w:val="center"/>
          </w:tcPr>
          <w:p w14:paraId="5D6C4845" w14:textId="09FFF0F9" w:rsidR="1315C41F" w:rsidRDefault="007F5DFE" w:rsidP="1315C41F">
            <w:pPr>
              <w:pStyle w:val="PlainText"/>
              <w:jc w:val="center"/>
              <w:rPr>
                <w:color w:val="auto"/>
              </w:rPr>
            </w:pPr>
            <w:r>
              <w:rPr>
                <w:color w:val="auto"/>
              </w:rPr>
              <w:t>-0.08</w:t>
            </w:r>
          </w:p>
        </w:tc>
        <w:tc>
          <w:tcPr>
            <w:tcW w:w="1217" w:type="dxa"/>
            <w:vAlign w:val="center"/>
          </w:tcPr>
          <w:p w14:paraId="7FFF4CAC" w14:textId="145C3008" w:rsidR="1315C41F" w:rsidRDefault="007F5DFE" w:rsidP="1315C41F">
            <w:pPr>
              <w:pStyle w:val="PlainText"/>
              <w:jc w:val="center"/>
              <w:rPr>
                <w:color w:val="auto"/>
              </w:rPr>
            </w:pPr>
            <w:r>
              <w:rPr>
                <w:color w:val="auto"/>
              </w:rPr>
              <w:t>122.44</w:t>
            </w:r>
          </w:p>
        </w:tc>
        <w:tc>
          <w:tcPr>
            <w:tcW w:w="1115" w:type="dxa"/>
            <w:vAlign w:val="center"/>
          </w:tcPr>
          <w:p w14:paraId="78A6E30D" w14:textId="51409154" w:rsidR="1315C41F" w:rsidRDefault="007F5DFE" w:rsidP="1315C41F">
            <w:pPr>
              <w:pStyle w:val="PlainText"/>
              <w:jc w:val="center"/>
              <w:rPr>
                <w:color w:val="auto"/>
              </w:rPr>
            </w:pPr>
            <w:r>
              <w:rPr>
                <w:color w:val="auto"/>
              </w:rPr>
              <w:t>0.074</w:t>
            </w:r>
          </w:p>
        </w:tc>
      </w:tr>
      <w:tr w:rsidR="1315C41F" w14:paraId="1FCD2989" w14:textId="77777777" w:rsidTr="624BA675">
        <w:trPr>
          <w:trHeight w:val="300"/>
        </w:trPr>
        <w:tc>
          <w:tcPr>
            <w:tcW w:w="1340" w:type="dxa"/>
            <w:vAlign w:val="center"/>
          </w:tcPr>
          <w:p w14:paraId="5F885E3A" w14:textId="4A214FEB" w:rsidR="1315C41F" w:rsidRDefault="00815BC9" w:rsidP="1315C41F">
            <w:pPr>
              <w:pStyle w:val="PlainText"/>
              <w:jc w:val="center"/>
              <w:rPr>
                <w:color w:val="auto"/>
              </w:rPr>
            </w:pPr>
            <w:r>
              <w:rPr>
                <w:color w:val="auto"/>
              </w:rPr>
              <w:t>03/12/2024</w:t>
            </w:r>
          </w:p>
        </w:tc>
        <w:tc>
          <w:tcPr>
            <w:tcW w:w="1015" w:type="dxa"/>
            <w:vAlign w:val="center"/>
          </w:tcPr>
          <w:p w14:paraId="3180598A" w14:textId="1B5ADBA5" w:rsidR="1315C41F" w:rsidRDefault="00815BC9" w:rsidP="1315C41F">
            <w:pPr>
              <w:pStyle w:val="PlainText"/>
              <w:jc w:val="center"/>
              <w:rPr>
                <w:color w:val="auto"/>
              </w:rPr>
            </w:pPr>
            <w:r>
              <w:rPr>
                <w:color w:val="auto"/>
              </w:rPr>
              <w:t>7.08</w:t>
            </w:r>
          </w:p>
        </w:tc>
        <w:tc>
          <w:tcPr>
            <w:tcW w:w="1014" w:type="dxa"/>
            <w:vAlign w:val="center"/>
          </w:tcPr>
          <w:p w14:paraId="284FE393" w14:textId="6773E53B" w:rsidR="1315C41F" w:rsidRDefault="00815BC9" w:rsidP="1315C41F">
            <w:pPr>
              <w:pStyle w:val="PlainText"/>
              <w:jc w:val="center"/>
              <w:rPr>
                <w:color w:val="auto"/>
              </w:rPr>
            </w:pPr>
            <w:r>
              <w:rPr>
                <w:color w:val="auto"/>
              </w:rPr>
              <w:t>10.03</w:t>
            </w:r>
          </w:p>
        </w:tc>
        <w:tc>
          <w:tcPr>
            <w:tcW w:w="1156" w:type="dxa"/>
            <w:vAlign w:val="center"/>
          </w:tcPr>
          <w:p w14:paraId="682515EA" w14:textId="18EF1C67" w:rsidR="1315C41F" w:rsidRDefault="00815BC9" w:rsidP="1315C41F">
            <w:pPr>
              <w:pStyle w:val="PlainText"/>
              <w:jc w:val="center"/>
              <w:rPr>
                <w:color w:val="auto"/>
              </w:rPr>
            </w:pPr>
            <w:r>
              <w:rPr>
                <w:color w:val="auto"/>
              </w:rPr>
              <w:t>50.052</w:t>
            </w:r>
          </w:p>
        </w:tc>
        <w:tc>
          <w:tcPr>
            <w:tcW w:w="1281" w:type="dxa"/>
            <w:vAlign w:val="center"/>
          </w:tcPr>
          <w:p w14:paraId="579756F8" w14:textId="60078463" w:rsidR="1315C41F" w:rsidRDefault="00815BC9" w:rsidP="1315C41F">
            <w:pPr>
              <w:pStyle w:val="PlainText"/>
              <w:jc w:val="center"/>
              <w:rPr>
                <w:color w:val="auto"/>
              </w:rPr>
            </w:pPr>
            <w:r>
              <w:rPr>
                <w:color w:val="auto"/>
              </w:rPr>
              <w:t>102.2, 102.3</w:t>
            </w:r>
          </w:p>
        </w:tc>
        <w:tc>
          <w:tcPr>
            <w:tcW w:w="1217" w:type="dxa"/>
            <w:vAlign w:val="center"/>
          </w:tcPr>
          <w:p w14:paraId="16E06C00" w14:textId="62A9CF84" w:rsidR="1315C41F" w:rsidRDefault="00815BC9" w:rsidP="1315C41F">
            <w:pPr>
              <w:pStyle w:val="PlainText"/>
              <w:jc w:val="center"/>
              <w:rPr>
                <w:color w:val="auto"/>
              </w:rPr>
            </w:pPr>
            <w:r>
              <w:rPr>
                <w:color w:val="auto"/>
              </w:rPr>
              <w:t>-0.13</w:t>
            </w:r>
          </w:p>
        </w:tc>
        <w:tc>
          <w:tcPr>
            <w:tcW w:w="1217" w:type="dxa"/>
            <w:vAlign w:val="center"/>
          </w:tcPr>
          <w:p w14:paraId="6A2D9A34" w14:textId="5E8702E8" w:rsidR="1315C41F" w:rsidRDefault="00815BC9" w:rsidP="1315C41F">
            <w:pPr>
              <w:pStyle w:val="PlainText"/>
              <w:jc w:val="center"/>
              <w:rPr>
                <w:color w:val="auto"/>
              </w:rPr>
            </w:pPr>
            <w:r>
              <w:rPr>
                <w:color w:val="auto"/>
              </w:rPr>
              <w:t>123.46</w:t>
            </w:r>
          </w:p>
        </w:tc>
        <w:tc>
          <w:tcPr>
            <w:tcW w:w="1115" w:type="dxa"/>
            <w:vAlign w:val="center"/>
          </w:tcPr>
          <w:p w14:paraId="1A3028D2" w14:textId="0C68AA64" w:rsidR="1315C41F" w:rsidRDefault="00815BC9" w:rsidP="1315C41F">
            <w:pPr>
              <w:pStyle w:val="PlainText"/>
              <w:jc w:val="center"/>
              <w:rPr>
                <w:color w:val="auto"/>
              </w:rPr>
            </w:pPr>
            <w:r>
              <w:rPr>
                <w:color w:val="auto"/>
              </w:rPr>
              <w:t>0.091</w:t>
            </w:r>
          </w:p>
        </w:tc>
      </w:tr>
      <w:tr w:rsidR="00426883" w14:paraId="4848D149" w14:textId="77777777" w:rsidTr="624BA675">
        <w:trPr>
          <w:trHeight w:val="300"/>
        </w:trPr>
        <w:tc>
          <w:tcPr>
            <w:tcW w:w="1340" w:type="dxa"/>
            <w:vAlign w:val="center"/>
          </w:tcPr>
          <w:p w14:paraId="2073C168" w14:textId="4E6B336E" w:rsidR="00426883" w:rsidRDefault="00426883" w:rsidP="1315C41F">
            <w:pPr>
              <w:pStyle w:val="PlainText"/>
              <w:jc w:val="center"/>
              <w:rPr>
                <w:color w:val="auto"/>
              </w:rPr>
            </w:pPr>
            <w:r w:rsidRPr="4AEF8E93">
              <w:rPr>
                <w:color w:val="auto"/>
              </w:rPr>
              <w:t>04/0</w:t>
            </w:r>
            <w:r w:rsidR="4A7D9B14" w:rsidRPr="4AEF8E93">
              <w:rPr>
                <w:color w:val="auto"/>
              </w:rPr>
              <w:t>8</w:t>
            </w:r>
            <w:r w:rsidRPr="4AEF8E93">
              <w:rPr>
                <w:color w:val="auto"/>
              </w:rPr>
              <w:t>/2024</w:t>
            </w:r>
          </w:p>
        </w:tc>
        <w:tc>
          <w:tcPr>
            <w:tcW w:w="1015" w:type="dxa"/>
            <w:vAlign w:val="center"/>
          </w:tcPr>
          <w:p w14:paraId="13CF7373" w14:textId="1BB122AC" w:rsidR="00426883" w:rsidRDefault="00426883" w:rsidP="1315C41F">
            <w:pPr>
              <w:pStyle w:val="PlainText"/>
              <w:jc w:val="center"/>
              <w:rPr>
                <w:color w:val="auto"/>
              </w:rPr>
            </w:pPr>
            <w:r>
              <w:rPr>
                <w:color w:val="auto"/>
              </w:rPr>
              <w:t>7.17</w:t>
            </w:r>
          </w:p>
        </w:tc>
        <w:tc>
          <w:tcPr>
            <w:tcW w:w="1014" w:type="dxa"/>
            <w:vAlign w:val="center"/>
          </w:tcPr>
          <w:p w14:paraId="188CACE4" w14:textId="2DD8E3CF" w:rsidR="00426883" w:rsidRDefault="00426883" w:rsidP="1315C41F">
            <w:pPr>
              <w:pStyle w:val="PlainText"/>
              <w:jc w:val="center"/>
              <w:rPr>
                <w:color w:val="auto"/>
              </w:rPr>
            </w:pPr>
            <w:r>
              <w:rPr>
                <w:color w:val="auto"/>
              </w:rPr>
              <w:t>10.17</w:t>
            </w:r>
          </w:p>
        </w:tc>
        <w:tc>
          <w:tcPr>
            <w:tcW w:w="1156" w:type="dxa"/>
            <w:vAlign w:val="center"/>
          </w:tcPr>
          <w:p w14:paraId="67D15D73" w14:textId="3DB734D8" w:rsidR="00426883" w:rsidRDefault="00426883" w:rsidP="1315C41F">
            <w:pPr>
              <w:pStyle w:val="PlainText"/>
              <w:jc w:val="center"/>
              <w:rPr>
                <w:color w:val="auto"/>
              </w:rPr>
            </w:pPr>
            <w:r>
              <w:rPr>
                <w:color w:val="auto"/>
              </w:rPr>
              <w:t>49.826</w:t>
            </w:r>
          </w:p>
        </w:tc>
        <w:tc>
          <w:tcPr>
            <w:tcW w:w="1281" w:type="dxa"/>
            <w:vAlign w:val="center"/>
          </w:tcPr>
          <w:p w14:paraId="65FAEE93" w14:textId="0203DF94" w:rsidR="00426883" w:rsidRDefault="00426883" w:rsidP="1315C41F">
            <w:pPr>
              <w:pStyle w:val="PlainText"/>
              <w:jc w:val="center"/>
              <w:rPr>
                <w:color w:val="auto"/>
              </w:rPr>
            </w:pPr>
            <w:r>
              <w:rPr>
                <w:color w:val="auto"/>
              </w:rPr>
              <w:t>100.4, 100.4</w:t>
            </w:r>
          </w:p>
        </w:tc>
        <w:tc>
          <w:tcPr>
            <w:tcW w:w="1217" w:type="dxa"/>
            <w:vAlign w:val="center"/>
          </w:tcPr>
          <w:p w14:paraId="669F6986" w14:textId="085D8808" w:rsidR="00426883" w:rsidRDefault="00426883" w:rsidP="1315C41F">
            <w:pPr>
              <w:pStyle w:val="PlainText"/>
              <w:jc w:val="center"/>
              <w:rPr>
                <w:color w:val="auto"/>
              </w:rPr>
            </w:pPr>
            <w:r>
              <w:rPr>
                <w:color w:val="auto"/>
              </w:rPr>
              <w:t>-0.08</w:t>
            </w:r>
          </w:p>
        </w:tc>
        <w:tc>
          <w:tcPr>
            <w:tcW w:w="1217" w:type="dxa"/>
            <w:vAlign w:val="center"/>
          </w:tcPr>
          <w:p w14:paraId="0CA017A5" w14:textId="243ACEAE" w:rsidR="00426883" w:rsidRDefault="00426883" w:rsidP="1315C41F">
            <w:pPr>
              <w:pStyle w:val="PlainText"/>
              <w:jc w:val="center"/>
              <w:rPr>
                <w:color w:val="auto"/>
              </w:rPr>
            </w:pPr>
            <w:r>
              <w:rPr>
                <w:color w:val="auto"/>
              </w:rPr>
              <w:t>123.35</w:t>
            </w:r>
          </w:p>
        </w:tc>
        <w:tc>
          <w:tcPr>
            <w:tcW w:w="1115" w:type="dxa"/>
            <w:vAlign w:val="center"/>
          </w:tcPr>
          <w:p w14:paraId="74B7BFDF" w14:textId="3856A5EB" w:rsidR="00426883" w:rsidRDefault="00426883" w:rsidP="1315C41F">
            <w:pPr>
              <w:pStyle w:val="PlainText"/>
              <w:jc w:val="center"/>
              <w:rPr>
                <w:color w:val="auto"/>
              </w:rPr>
            </w:pPr>
            <w:r>
              <w:rPr>
                <w:color w:val="auto"/>
              </w:rPr>
              <w:t>0.072</w:t>
            </w:r>
          </w:p>
        </w:tc>
      </w:tr>
      <w:tr w:rsidR="4AEF8E93" w14:paraId="5C940552" w14:textId="77777777" w:rsidTr="624BA675">
        <w:trPr>
          <w:trHeight w:val="300"/>
        </w:trPr>
        <w:tc>
          <w:tcPr>
            <w:tcW w:w="1340" w:type="dxa"/>
            <w:vAlign w:val="center"/>
          </w:tcPr>
          <w:p w14:paraId="3CFE99D0" w14:textId="4F3EF949" w:rsidR="67EBAF38" w:rsidRDefault="67EBAF38" w:rsidP="4AEF8E93">
            <w:pPr>
              <w:pStyle w:val="PlainText"/>
              <w:jc w:val="center"/>
              <w:rPr>
                <w:color w:val="auto"/>
              </w:rPr>
            </w:pPr>
            <w:r w:rsidRPr="4AEF8E93">
              <w:rPr>
                <w:color w:val="auto"/>
              </w:rPr>
              <w:t>04/26/2024</w:t>
            </w:r>
          </w:p>
        </w:tc>
        <w:tc>
          <w:tcPr>
            <w:tcW w:w="1015" w:type="dxa"/>
            <w:vAlign w:val="center"/>
          </w:tcPr>
          <w:p w14:paraId="33FB1D97" w14:textId="146914F4" w:rsidR="11BB1A25" w:rsidRDefault="11BB1A25" w:rsidP="4AEF8E93">
            <w:pPr>
              <w:pStyle w:val="PlainText"/>
              <w:jc w:val="center"/>
              <w:rPr>
                <w:color w:val="auto"/>
              </w:rPr>
            </w:pPr>
            <w:r w:rsidRPr="4AEF8E93">
              <w:rPr>
                <w:color w:val="auto"/>
              </w:rPr>
              <w:t>7.09</w:t>
            </w:r>
          </w:p>
        </w:tc>
        <w:tc>
          <w:tcPr>
            <w:tcW w:w="1014" w:type="dxa"/>
            <w:vAlign w:val="center"/>
          </w:tcPr>
          <w:p w14:paraId="75F06D67" w14:textId="455B709D" w:rsidR="11BB1A25" w:rsidRDefault="11BB1A25" w:rsidP="4AEF8E93">
            <w:pPr>
              <w:pStyle w:val="PlainText"/>
              <w:jc w:val="center"/>
              <w:rPr>
                <w:color w:val="auto"/>
              </w:rPr>
            </w:pPr>
            <w:r w:rsidRPr="4AEF8E93">
              <w:rPr>
                <w:color w:val="auto"/>
              </w:rPr>
              <w:t>10.12</w:t>
            </w:r>
          </w:p>
        </w:tc>
        <w:tc>
          <w:tcPr>
            <w:tcW w:w="1156" w:type="dxa"/>
            <w:vAlign w:val="center"/>
          </w:tcPr>
          <w:p w14:paraId="28D776A5" w14:textId="17595F1A" w:rsidR="11BB1A25" w:rsidRDefault="11BB1A25" w:rsidP="4AEF8E93">
            <w:pPr>
              <w:pStyle w:val="PlainText"/>
              <w:jc w:val="center"/>
              <w:rPr>
                <w:color w:val="auto"/>
              </w:rPr>
            </w:pPr>
            <w:r w:rsidRPr="4AEF8E93">
              <w:rPr>
                <w:color w:val="auto"/>
              </w:rPr>
              <w:t>49.924</w:t>
            </w:r>
          </w:p>
        </w:tc>
        <w:tc>
          <w:tcPr>
            <w:tcW w:w="1281" w:type="dxa"/>
            <w:vAlign w:val="center"/>
          </w:tcPr>
          <w:p w14:paraId="0F581A43" w14:textId="7E81F01C" w:rsidR="11BB1A25" w:rsidRDefault="11BB1A25" w:rsidP="4AEF8E93">
            <w:pPr>
              <w:pStyle w:val="PlainText"/>
              <w:jc w:val="center"/>
              <w:rPr>
                <w:color w:val="auto"/>
              </w:rPr>
            </w:pPr>
            <w:r w:rsidRPr="4AEF8E93">
              <w:rPr>
                <w:color w:val="auto"/>
              </w:rPr>
              <w:t>100.4, 100.4</w:t>
            </w:r>
          </w:p>
        </w:tc>
        <w:tc>
          <w:tcPr>
            <w:tcW w:w="1217" w:type="dxa"/>
            <w:vAlign w:val="center"/>
          </w:tcPr>
          <w:p w14:paraId="7529A437" w14:textId="2196F177" w:rsidR="11BB1A25" w:rsidRDefault="11BB1A25" w:rsidP="4AEF8E93">
            <w:pPr>
              <w:pStyle w:val="PlainText"/>
              <w:jc w:val="center"/>
              <w:rPr>
                <w:color w:val="auto"/>
              </w:rPr>
            </w:pPr>
            <w:r w:rsidRPr="4AEF8E93">
              <w:rPr>
                <w:color w:val="auto"/>
              </w:rPr>
              <w:t>0.07</w:t>
            </w:r>
          </w:p>
        </w:tc>
        <w:tc>
          <w:tcPr>
            <w:tcW w:w="1217" w:type="dxa"/>
            <w:vAlign w:val="center"/>
          </w:tcPr>
          <w:p w14:paraId="7E65C7C4" w14:textId="725100B2" w:rsidR="11BB1A25" w:rsidRDefault="11BB1A25" w:rsidP="4AEF8E93">
            <w:pPr>
              <w:pStyle w:val="PlainText"/>
              <w:jc w:val="center"/>
              <w:rPr>
                <w:color w:val="auto"/>
              </w:rPr>
            </w:pPr>
            <w:r w:rsidRPr="4AEF8E93">
              <w:rPr>
                <w:color w:val="auto"/>
              </w:rPr>
              <w:t>125.85</w:t>
            </w:r>
          </w:p>
        </w:tc>
        <w:tc>
          <w:tcPr>
            <w:tcW w:w="1115" w:type="dxa"/>
            <w:vAlign w:val="center"/>
          </w:tcPr>
          <w:p w14:paraId="0D01FE14" w14:textId="681F0E5B" w:rsidR="11BB1A25" w:rsidRDefault="11BB1A25" w:rsidP="4AEF8E93">
            <w:pPr>
              <w:pStyle w:val="PlainText"/>
              <w:jc w:val="center"/>
              <w:rPr>
                <w:color w:val="auto"/>
              </w:rPr>
            </w:pPr>
            <w:r w:rsidRPr="4AEF8E93">
              <w:rPr>
                <w:color w:val="auto"/>
              </w:rPr>
              <w:t>0.0002</w:t>
            </w:r>
          </w:p>
        </w:tc>
      </w:tr>
      <w:tr w:rsidR="00524C03" w14:paraId="7EFDEDFA" w14:textId="77777777" w:rsidTr="624BA675">
        <w:trPr>
          <w:trHeight w:val="300"/>
        </w:trPr>
        <w:tc>
          <w:tcPr>
            <w:tcW w:w="1340" w:type="dxa"/>
            <w:vAlign w:val="center"/>
          </w:tcPr>
          <w:p w14:paraId="74B16A7D" w14:textId="6AEB628E" w:rsidR="00524C03" w:rsidRPr="00524C03" w:rsidRDefault="00524C03" w:rsidP="4AEF8E93">
            <w:pPr>
              <w:pStyle w:val="PlainText"/>
              <w:jc w:val="center"/>
              <w:rPr>
                <w:color w:val="auto"/>
                <w:highlight w:val="yellow"/>
              </w:rPr>
            </w:pPr>
            <w:r w:rsidRPr="002444F4">
              <w:rPr>
                <w:color w:val="auto"/>
              </w:rPr>
              <w:t>05/20/2024</w:t>
            </w:r>
          </w:p>
        </w:tc>
        <w:tc>
          <w:tcPr>
            <w:tcW w:w="1015" w:type="dxa"/>
            <w:vAlign w:val="center"/>
          </w:tcPr>
          <w:p w14:paraId="554F4122" w14:textId="47820AD2" w:rsidR="00524C03" w:rsidRPr="00524C03" w:rsidRDefault="002444F4" w:rsidP="4AEF8E93">
            <w:pPr>
              <w:pStyle w:val="PlainText"/>
              <w:jc w:val="center"/>
              <w:rPr>
                <w:color w:val="auto"/>
                <w:highlight w:val="yellow"/>
              </w:rPr>
            </w:pPr>
            <w:r w:rsidRPr="002444F4">
              <w:rPr>
                <w:color w:val="auto"/>
              </w:rPr>
              <w:t>7.04</w:t>
            </w:r>
          </w:p>
        </w:tc>
        <w:tc>
          <w:tcPr>
            <w:tcW w:w="1014" w:type="dxa"/>
            <w:vAlign w:val="center"/>
          </w:tcPr>
          <w:p w14:paraId="5C829BC7" w14:textId="5CA6574B" w:rsidR="00524C03" w:rsidRPr="4AEF8E93" w:rsidRDefault="002444F4" w:rsidP="4AEF8E93">
            <w:pPr>
              <w:pStyle w:val="PlainText"/>
              <w:jc w:val="center"/>
              <w:rPr>
                <w:color w:val="auto"/>
              </w:rPr>
            </w:pPr>
            <w:r>
              <w:rPr>
                <w:color w:val="auto"/>
              </w:rPr>
              <w:t>10.01</w:t>
            </w:r>
          </w:p>
        </w:tc>
        <w:tc>
          <w:tcPr>
            <w:tcW w:w="1156" w:type="dxa"/>
            <w:vAlign w:val="center"/>
          </w:tcPr>
          <w:p w14:paraId="199F06C0" w14:textId="7CCB3AB5" w:rsidR="00524C03" w:rsidRPr="4AEF8E93" w:rsidRDefault="002444F4" w:rsidP="4AEF8E93">
            <w:pPr>
              <w:pStyle w:val="PlainText"/>
              <w:jc w:val="center"/>
              <w:rPr>
                <w:color w:val="auto"/>
              </w:rPr>
            </w:pPr>
            <w:r>
              <w:rPr>
                <w:color w:val="auto"/>
              </w:rPr>
              <w:t>50.048</w:t>
            </w:r>
          </w:p>
        </w:tc>
        <w:tc>
          <w:tcPr>
            <w:tcW w:w="1281" w:type="dxa"/>
            <w:vAlign w:val="center"/>
          </w:tcPr>
          <w:p w14:paraId="04D2A4FB" w14:textId="6CFCCB3B" w:rsidR="00524C03" w:rsidRPr="4AEF8E93" w:rsidRDefault="002444F4" w:rsidP="4AEF8E93">
            <w:pPr>
              <w:pStyle w:val="PlainText"/>
              <w:jc w:val="center"/>
              <w:rPr>
                <w:color w:val="auto"/>
              </w:rPr>
            </w:pPr>
            <w:r>
              <w:rPr>
                <w:color w:val="auto"/>
              </w:rPr>
              <w:t>99.7, 99.7</w:t>
            </w:r>
          </w:p>
        </w:tc>
        <w:tc>
          <w:tcPr>
            <w:tcW w:w="1217" w:type="dxa"/>
            <w:vAlign w:val="center"/>
          </w:tcPr>
          <w:p w14:paraId="200FF1A0" w14:textId="21AFB755" w:rsidR="00524C03" w:rsidRPr="4AEF8E93" w:rsidRDefault="002444F4" w:rsidP="4AEF8E93">
            <w:pPr>
              <w:pStyle w:val="PlainText"/>
              <w:jc w:val="center"/>
              <w:rPr>
                <w:color w:val="auto"/>
              </w:rPr>
            </w:pPr>
            <w:r>
              <w:rPr>
                <w:color w:val="auto"/>
              </w:rPr>
              <w:t>0.17</w:t>
            </w:r>
          </w:p>
        </w:tc>
        <w:tc>
          <w:tcPr>
            <w:tcW w:w="1217" w:type="dxa"/>
            <w:vAlign w:val="center"/>
          </w:tcPr>
          <w:p w14:paraId="1EB542B2" w14:textId="13C44B8C" w:rsidR="00524C03" w:rsidRPr="4AEF8E93" w:rsidRDefault="002444F4" w:rsidP="4AEF8E93">
            <w:pPr>
              <w:pStyle w:val="PlainText"/>
              <w:jc w:val="center"/>
              <w:rPr>
                <w:color w:val="auto"/>
              </w:rPr>
            </w:pPr>
            <w:r>
              <w:rPr>
                <w:color w:val="auto"/>
              </w:rPr>
              <w:t>123.25</w:t>
            </w:r>
          </w:p>
        </w:tc>
        <w:tc>
          <w:tcPr>
            <w:tcW w:w="1115" w:type="dxa"/>
            <w:vAlign w:val="center"/>
          </w:tcPr>
          <w:p w14:paraId="2ACC69A7" w14:textId="3B4B2DE7" w:rsidR="00524C03" w:rsidRPr="4AEF8E93" w:rsidRDefault="002444F4" w:rsidP="4AEF8E93">
            <w:pPr>
              <w:pStyle w:val="PlainText"/>
              <w:jc w:val="center"/>
              <w:rPr>
                <w:color w:val="auto"/>
              </w:rPr>
            </w:pPr>
            <w:r>
              <w:rPr>
                <w:color w:val="auto"/>
              </w:rPr>
              <w:t>-0.039</w:t>
            </w:r>
          </w:p>
        </w:tc>
      </w:tr>
      <w:tr w:rsidR="102F9640" w14:paraId="1D6EB802" w14:textId="77777777" w:rsidTr="624BA675">
        <w:trPr>
          <w:trHeight w:val="300"/>
        </w:trPr>
        <w:tc>
          <w:tcPr>
            <w:tcW w:w="1340" w:type="dxa"/>
            <w:vAlign w:val="center"/>
          </w:tcPr>
          <w:p w14:paraId="6ABCAC4E" w14:textId="64420A68" w:rsidR="4042651D" w:rsidRDefault="4042651D" w:rsidP="102F9640">
            <w:pPr>
              <w:pStyle w:val="PlainText"/>
              <w:jc w:val="center"/>
              <w:rPr>
                <w:color w:val="auto"/>
              </w:rPr>
            </w:pPr>
            <w:r w:rsidRPr="102F9640">
              <w:rPr>
                <w:color w:val="auto"/>
              </w:rPr>
              <w:t>06/10/2024</w:t>
            </w:r>
          </w:p>
        </w:tc>
        <w:tc>
          <w:tcPr>
            <w:tcW w:w="1015" w:type="dxa"/>
            <w:vAlign w:val="center"/>
          </w:tcPr>
          <w:p w14:paraId="3A7896C0" w14:textId="20F963A1" w:rsidR="4042651D" w:rsidRDefault="4042651D" w:rsidP="102F9640">
            <w:pPr>
              <w:pStyle w:val="PlainText"/>
              <w:jc w:val="center"/>
              <w:rPr>
                <w:color w:val="auto"/>
              </w:rPr>
            </w:pPr>
            <w:r w:rsidRPr="102F9640">
              <w:rPr>
                <w:color w:val="auto"/>
              </w:rPr>
              <w:t>6.92</w:t>
            </w:r>
          </w:p>
        </w:tc>
        <w:tc>
          <w:tcPr>
            <w:tcW w:w="1014" w:type="dxa"/>
            <w:vAlign w:val="center"/>
          </w:tcPr>
          <w:p w14:paraId="344996A7" w14:textId="7FD1695F" w:rsidR="4042651D" w:rsidRDefault="4042651D" w:rsidP="102F9640">
            <w:pPr>
              <w:pStyle w:val="PlainText"/>
              <w:jc w:val="center"/>
              <w:rPr>
                <w:color w:val="auto"/>
              </w:rPr>
            </w:pPr>
            <w:r w:rsidRPr="102F9640">
              <w:rPr>
                <w:color w:val="auto"/>
              </w:rPr>
              <w:t>10.05</w:t>
            </w:r>
          </w:p>
        </w:tc>
        <w:tc>
          <w:tcPr>
            <w:tcW w:w="1156" w:type="dxa"/>
            <w:vAlign w:val="center"/>
          </w:tcPr>
          <w:p w14:paraId="2F449BC5" w14:textId="57F1D8C1" w:rsidR="4042651D" w:rsidRDefault="4042651D" w:rsidP="102F9640">
            <w:pPr>
              <w:pStyle w:val="PlainText"/>
              <w:jc w:val="center"/>
              <w:rPr>
                <w:color w:val="auto"/>
              </w:rPr>
            </w:pPr>
            <w:r w:rsidRPr="102F9640">
              <w:rPr>
                <w:color w:val="auto"/>
              </w:rPr>
              <w:t>49.418</w:t>
            </w:r>
          </w:p>
        </w:tc>
        <w:tc>
          <w:tcPr>
            <w:tcW w:w="1281" w:type="dxa"/>
            <w:vAlign w:val="center"/>
          </w:tcPr>
          <w:p w14:paraId="46897D03" w14:textId="29EB33DC" w:rsidR="4042651D" w:rsidRDefault="4042651D" w:rsidP="102F9640">
            <w:pPr>
              <w:pStyle w:val="PlainText"/>
              <w:jc w:val="center"/>
              <w:rPr>
                <w:color w:val="auto"/>
              </w:rPr>
            </w:pPr>
            <w:r w:rsidRPr="102F9640">
              <w:rPr>
                <w:color w:val="auto"/>
              </w:rPr>
              <w:t>99.3, 99.3</w:t>
            </w:r>
          </w:p>
        </w:tc>
        <w:tc>
          <w:tcPr>
            <w:tcW w:w="1217" w:type="dxa"/>
            <w:vAlign w:val="center"/>
          </w:tcPr>
          <w:p w14:paraId="6FCD64BB" w14:textId="39937855" w:rsidR="4042651D" w:rsidRDefault="4042651D" w:rsidP="102F9640">
            <w:pPr>
              <w:pStyle w:val="PlainText"/>
              <w:jc w:val="center"/>
            </w:pPr>
            <w:r w:rsidRPr="102F9640">
              <w:rPr>
                <w:color w:val="auto"/>
              </w:rPr>
              <w:t>-0.02</w:t>
            </w:r>
          </w:p>
        </w:tc>
        <w:tc>
          <w:tcPr>
            <w:tcW w:w="1217" w:type="dxa"/>
            <w:vAlign w:val="center"/>
          </w:tcPr>
          <w:p w14:paraId="6A138089" w14:textId="0781A093" w:rsidR="4042651D" w:rsidRDefault="4042651D" w:rsidP="102F9640">
            <w:pPr>
              <w:pStyle w:val="PlainText"/>
              <w:jc w:val="center"/>
              <w:rPr>
                <w:color w:val="auto"/>
              </w:rPr>
            </w:pPr>
            <w:r w:rsidRPr="006A4D4D">
              <w:rPr>
                <w:color w:val="auto"/>
              </w:rPr>
              <w:t>114.81</w:t>
            </w:r>
          </w:p>
        </w:tc>
        <w:tc>
          <w:tcPr>
            <w:tcW w:w="1115" w:type="dxa"/>
            <w:vAlign w:val="center"/>
          </w:tcPr>
          <w:p w14:paraId="5628AAED" w14:textId="456E9CF8" w:rsidR="4042651D" w:rsidRDefault="4042651D" w:rsidP="102F9640">
            <w:pPr>
              <w:pStyle w:val="PlainText"/>
              <w:jc w:val="center"/>
              <w:rPr>
                <w:color w:val="auto"/>
              </w:rPr>
            </w:pPr>
            <w:r w:rsidRPr="102F9640">
              <w:rPr>
                <w:color w:val="auto"/>
              </w:rPr>
              <w:t>0.028</w:t>
            </w:r>
          </w:p>
        </w:tc>
      </w:tr>
      <w:tr w:rsidR="00BD04A2" w14:paraId="4F4F8205" w14:textId="77777777" w:rsidTr="624BA675">
        <w:trPr>
          <w:trHeight w:val="300"/>
        </w:trPr>
        <w:tc>
          <w:tcPr>
            <w:tcW w:w="1340" w:type="dxa"/>
            <w:vAlign w:val="center"/>
          </w:tcPr>
          <w:p w14:paraId="416939D5" w14:textId="130A72F6" w:rsidR="00BD04A2" w:rsidRPr="102F9640" w:rsidRDefault="00BD04A2" w:rsidP="00BD04A2">
            <w:pPr>
              <w:pStyle w:val="PlainText"/>
              <w:jc w:val="center"/>
              <w:rPr>
                <w:color w:val="auto"/>
              </w:rPr>
            </w:pPr>
            <w:r>
              <w:rPr>
                <w:color w:val="auto"/>
              </w:rPr>
              <w:t>07/01/2024</w:t>
            </w:r>
          </w:p>
        </w:tc>
        <w:tc>
          <w:tcPr>
            <w:tcW w:w="1015" w:type="dxa"/>
            <w:vAlign w:val="center"/>
          </w:tcPr>
          <w:p w14:paraId="7CDC6682" w14:textId="12E8F381" w:rsidR="00BD04A2" w:rsidRPr="102F9640" w:rsidRDefault="00BD04A2" w:rsidP="00BD04A2">
            <w:pPr>
              <w:pStyle w:val="PlainText"/>
              <w:jc w:val="center"/>
              <w:rPr>
                <w:color w:val="auto"/>
              </w:rPr>
            </w:pPr>
            <w:r>
              <w:rPr>
                <w:color w:val="auto"/>
              </w:rPr>
              <w:t>6.97</w:t>
            </w:r>
          </w:p>
        </w:tc>
        <w:tc>
          <w:tcPr>
            <w:tcW w:w="1014" w:type="dxa"/>
            <w:vAlign w:val="center"/>
          </w:tcPr>
          <w:p w14:paraId="2E558A08" w14:textId="0DD24ED1" w:rsidR="00BD04A2" w:rsidRPr="102F9640" w:rsidRDefault="00BD04A2" w:rsidP="00BD04A2">
            <w:pPr>
              <w:pStyle w:val="PlainText"/>
              <w:jc w:val="center"/>
              <w:rPr>
                <w:color w:val="auto"/>
              </w:rPr>
            </w:pPr>
            <w:r>
              <w:rPr>
                <w:color w:val="auto"/>
              </w:rPr>
              <w:t>9.99</w:t>
            </w:r>
          </w:p>
        </w:tc>
        <w:tc>
          <w:tcPr>
            <w:tcW w:w="1156" w:type="dxa"/>
            <w:vAlign w:val="center"/>
          </w:tcPr>
          <w:p w14:paraId="229D11AD" w14:textId="58266F2E" w:rsidR="00BD04A2" w:rsidRPr="102F9640" w:rsidRDefault="00BD04A2" w:rsidP="00BD04A2">
            <w:pPr>
              <w:pStyle w:val="PlainText"/>
              <w:jc w:val="center"/>
              <w:rPr>
                <w:color w:val="auto"/>
              </w:rPr>
            </w:pPr>
            <w:r>
              <w:rPr>
                <w:color w:val="auto"/>
              </w:rPr>
              <w:t>49.319</w:t>
            </w:r>
          </w:p>
        </w:tc>
        <w:tc>
          <w:tcPr>
            <w:tcW w:w="1281" w:type="dxa"/>
            <w:vAlign w:val="center"/>
          </w:tcPr>
          <w:p w14:paraId="7EBBD93C" w14:textId="55842DF2" w:rsidR="00BD04A2" w:rsidRPr="102F9640" w:rsidRDefault="00BD04A2" w:rsidP="00BD04A2">
            <w:pPr>
              <w:pStyle w:val="PlainText"/>
              <w:jc w:val="center"/>
              <w:rPr>
                <w:color w:val="auto"/>
              </w:rPr>
            </w:pPr>
            <w:r>
              <w:rPr>
                <w:color w:val="auto"/>
              </w:rPr>
              <w:t>100.6, 100.6</w:t>
            </w:r>
          </w:p>
        </w:tc>
        <w:tc>
          <w:tcPr>
            <w:tcW w:w="1217" w:type="dxa"/>
            <w:vAlign w:val="center"/>
          </w:tcPr>
          <w:p w14:paraId="0789C644" w14:textId="4AE38EE1" w:rsidR="00BD04A2" w:rsidRPr="102F9640" w:rsidRDefault="00BD04A2" w:rsidP="00BD04A2">
            <w:pPr>
              <w:pStyle w:val="PlainText"/>
              <w:jc w:val="center"/>
              <w:rPr>
                <w:color w:val="auto"/>
              </w:rPr>
            </w:pPr>
            <w:r>
              <w:rPr>
                <w:color w:val="auto"/>
              </w:rPr>
              <w:t>0.01</w:t>
            </w:r>
          </w:p>
        </w:tc>
        <w:tc>
          <w:tcPr>
            <w:tcW w:w="1217" w:type="dxa"/>
            <w:vAlign w:val="center"/>
          </w:tcPr>
          <w:p w14:paraId="4B87CEBB" w14:textId="16ED3225" w:rsidR="00BD04A2" w:rsidRPr="006A4D4D" w:rsidRDefault="00BD04A2" w:rsidP="00BD04A2">
            <w:pPr>
              <w:pStyle w:val="PlainText"/>
              <w:jc w:val="center"/>
              <w:rPr>
                <w:color w:val="auto"/>
              </w:rPr>
            </w:pPr>
            <w:r>
              <w:rPr>
                <w:color w:val="auto"/>
              </w:rPr>
              <w:t>123.43</w:t>
            </w:r>
          </w:p>
        </w:tc>
        <w:tc>
          <w:tcPr>
            <w:tcW w:w="1115" w:type="dxa"/>
            <w:vAlign w:val="center"/>
          </w:tcPr>
          <w:p w14:paraId="3412C655" w14:textId="24A97834" w:rsidR="00BD04A2" w:rsidRPr="102F9640" w:rsidRDefault="00BD04A2" w:rsidP="00BD04A2">
            <w:pPr>
              <w:pStyle w:val="PlainText"/>
              <w:jc w:val="center"/>
              <w:rPr>
                <w:color w:val="auto"/>
              </w:rPr>
            </w:pPr>
            <w:r>
              <w:rPr>
                <w:color w:val="auto"/>
              </w:rPr>
              <w:t>0.074</w:t>
            </w:r>
          </w:p>
        </w:tc>
      </w:tr>
      <w:tr w:rsidR="00BD04A2" w14:paraId="1744F560" w14:textId="77777777" w:rsidTr="624BA675">
        <w:trPr>
          <w:trHeight w:val="300"/>
        </w:trPr>
        <w:tc>
          <w:tcPr>
            <w:tcW w:w="1340" w:type="dxa"/>
            <w:vAlign w:val="center"/>
          </w:tcPr>
          <w:p w14:paraId="38050B4C" w14:textId="147536AA" w:rsidR="00BD04A2" w:rsidRPr="102F9640" w:rsidRDefault="00BD04A2" w:rsidP="00BD04A2">
            <w:pPr>
              <w:pStyle w:val="PlainText"/>
              <w:jc w:val="center"/>
              <w:rPr>
                <w:color w:val="auto"/>
              </w:rPr>
            </w:pPr>
            <w:r>
              <w:rPr>
                <w:color w:val="auto"/>
              </w:rPr>
              <w:t>07/22/2024</w:t>
            </w:r>
          </w:p>
        </w:tc>
        <w:tc>
          <w:tcPr>
            <w:tcW w:w="1015" w:type="dxa"/>
            <w:vAlign w:val="center"/>
          </w:tcPr>
          <w:p w14:paraId="348F2E4A" w14:textId="6FBECE14" w:rsidR="00BD04A2" w:rsidRPr="102F9640" w:rsidRDefault="00BD04A2" w:rsidP="00BD04A2">
            <w:pPr>
              <w:pStyle w:val="PlainText"/>
              <w:jc w:val="center"/>
              <w:rPr>
                <w:color w:val="auto"/>
              </w:rPr>
            </w:pPr>
            <w:r>
              <w:rPr>
                <w:color w:val="auto"/>
              </w:rPr>
              <w:t>7.02</w:t>
            </w:r>
          </w:p>
        </w:tc>
        <w:tc>
          <w:tcPr>
            <w:tcW w:w="1014" w:type="dxa"/>
            <w:vAlign w:val="center"/>
          </w:tcPr>
          <w:p w14:paraId="73EF91E4" w14:textId="05F4C98F" w:rsidR="00BD04A2" w:rsidRPr="102F9640" w:rsidRDefault="00BD04A2" w:rsidP="00BD04A2">
            <w:pPr>
              <w:pStyle w:val="PlainText"/>
              <w:jc w:val="center"/>
              <w:rPr>
                <w:color w:val="auto"/>
              </w:rPr>
            </w:pPr>
            <w:r>
              <w:rPr>
                <w:color w:val="auto"/>
              </w:rPr>
              <w:t>10.01</w:t>
            </w:r>
          </w:p>
        </w:tc>
        <w:tc>
          <w:tcPr>
            <w:tcW w:w="1156" w:type="dxa"/>
            <w:vAlign w:val="center"/>
          </w:tcPr>
          <w:p w14:paraId="48BCBCD5" w14:textId="1AE522D5" w:rsidR="00BD04A2" w:rsidRPr="102F9640" w:rsidRDefault="00BD04A2" w:rsidP="00BD04A2">
            <w:pPr>
              <w:pStyle w:val="PlainText"/>
              <w:jc w:val="center"/>
              <w:rPr>
                <w:color w:val="auto"/>
              </w:rPr>
            </w:pPr>
            <w:r>
              <w:rPr>
                <w:color w:val="auto"/>
              </w:rPr>
              <w:t>49.938</w:t>
            </w:r>
          </w:p>
        </w:tc>
        <w:tc>
          <w:tcPr>
            <w:tcW w:w="1281" w:type="dxa"/>
            <w:vAlign w:val="center"/>
          </w:tcPr>
          <w:p w14:paraId="0BA50B87" w14:textId="6375FB7A" w:rsidR="00BD04A2" w:rsidRPr="102F9640" w:rsidRDefault="00BD04A2" w:rsidP="00BD04A2">
            <w:pPr>
              <w:pStyle w:val="PlainText"/>
              <w:jc w:val="center"/>
              <w:rPr>
                <w:color w:val="auto"/>
              </w:rPr>
            </w:pPr>
            <w:r>
              <w:rPr>
                <w:color w:val="auto"/>
              </w:rPr>
              <w:t>99.9, 99.8</w:t>
            </w:r>
          </w:p>
        </w:tc>
        <w:tc>
          <w:tcPr>
            <w:tcW w:w="1217" w:type="dxa"/>
            <w:vAlign w:val="center"/>
          </w:tcPr>
          <w:p w14:paraId="55B7ECD8" w14:textId="403D56B4" w:rsidR="00BD04A2" w:rsidRPr="102F9640" w:rsidRDefault="00BD04A2" w:rsidP="00BD04A2">
            <w:pPr>
              <w:pStyle w:val="PlainText"/>
              <w:jc w:val="center"/>
              <w:rPr>
                <w:color w:val="auto"/>
              </w:rPr>
            </w:pPr>
            <w:r>
              <w:rPr>
                <w:color w:val="auto"/>
              </w:rPr>
              <w:t>-0.04</w:t>
            </w:r>
          </w:p>
        </w:tc>
        <w:tc>
          <w:tcPr>
            <w:tcW w:w="1217" w:type="dxa"/>
            <w:vAlign w:val="center"/>
          </w:tcPr>
          <w:p w14:paraId="0C05FA28" w14:textId="0C341A00" w:rsidR="00BD04A2" w:rsidRPr="006A4D4D" w:rsidRDefault="00BD04A2" w:rsidP="00BD04A2">
            <w:pPr>
              <w:pStyle w:val="PlainText"/>
              <w:jc w:val="center"/>
              <w:rPr>
                <w:color w:val="auto"/>
              </w:rPr>
            </w:pPr>
            <w:r>
              <w:rPr>
                <w:color w:val="auto"/>
              </w:rPr>
              <w:t>122.03</w:t>
            </w:r>
          </w:p>
        </w:tc>
        <w:tc>
          <w:tcPr>
            <w:tcW w:w="1115" w:type="dxa"/>
            <w:vAlign w:val="center"/>
          </w:tcPr>
          <w:p w14:paraId="5C5A8248" w14:textId="45D626F9" w:rsidR="00BD04A2" w:rsidRPr="102F9640" w:rsidRDefault="00BD04A2" w:rsidP="00BD04A2">
            <w:pPr>
              <w:pStyle w:val="PlainText"/>
              <w:jc w:val="center"/>
              <w:rPr>
                <w:color w:val="auto"/>
              </w:rPr>
            </w:pPr>
            <w:r>
              <w:rPr>
                <w:color w:val="auto"/>
              </w:rPr>
              <w:t>0.028</w:t>
            </w:r>
          </w:p>
        </w:tc>
      </w:tr>
      <w:tr w:rsidR="009E4D93" w14:paraId="44C6BD05" w14:textId="77777777" w:rsidTr="624BA675">
        <w:trPr>
          <w:trHeight w:val="300"/>
        </w:trPr>
        <w:tc>
          <w:tcPr>
            <w:tcW w:w="1340" w:type="dxa"/>
            <w:vAlign w:val="center"/>
          </w:tcPr>
          <w:p w14:paraId="30BE9039" w14:textId="682AF171" w:rsidR="009E4D93" w:rsidRDefault="009E4D93" w:rsidP="00BD04A2">
            <w:pPr>
              <w:pStyle w:val="PlainText"/>
              <w:jc w:val="center"/>
              <w:rPr>
                <w:color w:val="auto"/>
              </w:rPr>
            </w:pPr>
            <w:r>
              <w:rPr>
                <w:color w:val="auto"/>
              </w:rPr>
              <w:t>08/13/2024</w:t>
            </w:r>
          </w:p>
        </w:tc>
        <w:tc>
          <w:tcPr>
            <w:tcW w:w="1015" w:type="dxa"/>
            <w:vAlign w:val="center"/>
          </w:tcPr>
          <w:p w14:paraId="19AFA843" w14:textId="3B6C3679" w:rsidR="009E4D93" w:rsidRDefault="7741FA0B" w:rsidP="00BD04A2">
            <w:pPr>
              <w:pStyle w:val="PlainText"/>
              <w:jc w:val="center"/>
              <w:rPr>
                <w:color w:val="auto"/>
              </w:rPr>
            </w:pPr>
            <w:r w:rsidRPr="1E56248A">
              <w:rPr>
                <w:color w:val="auto"/>
              </w:rPr>
              <w:t>7.58</w:t>
            </w:r>
          </w:p>
        </w:tc>
        <w:tc>
          <w:tcPr>
            <w:tcW w:w="1014" w:type="dxa"/>
            <w:vAlign w:val="center"/>
          </w:tcPr>
          <w:p w14:paraId="02D6C5BF" w14:textId="58E33B87" w:rsidR="009E4D93" w:rsidRDefault="009E4D93" w:rsidP="00BD04A2">
            <w:pPr>
              <w:pStyle w:val="PlainText"/>
              <w:jc w:val="center"/>
              <w:rPr>
                <w:color w:val="auto"/>
              </w:rPr>
            </w:pPr>
            <w:r>
              <w:rPr>
                <w:color w:val="auto"/>
              </w:rPr>
              <w:t>10.19</w:t>
            </w:r>
          </w:p>
        </w:tc>
        <w:tc>
          <w:tcPr>
            <w:tcW w:w="1156" w:type="dxa"/>
            <w:vAlign w:val="center"/>
          </w:tcPr>
          <w:p w14:paraId="046CD4BB" w14:textId="5BA63486" w:rsidR="009E4D93" w:rsidRDefault="009E4D93" w:rsidP="00BD04A2">
            <w:pPr>
              <w:pStyle w:val="PlainText"/>
              <w:jc w:val="center"/>
              <w:rPr>
                <w:color w:val="auto"/>
              </w:rPr>
            </w:pPr>
            <w:r>
              <w:rPr>
                <w:color w:val="auto"/>
              </w:rPr>
              <w:t>49.873</w:t>
            </w:r>
          </w:p>
        </w:tc>
        <w:tc>
          <w:tcPr>
            <w:tcW w:w="1281" w:type="dxa"/>
            <w:vAlign w:val="center"/>
          </w:tcPr>
          <w:p w14:paraId="5E29C115" w14:textId="00EF1370" w:rsidR="009E4D93" w:rsidRDefault="009E4D93" w:rsidP="00BD04A2">
            <w:pPr>
              <w:pStyle w:val="PlainText"/>
              <w:jc w:val="center"/>
              <w:rPr>
                <w:color w:val="auto"/>
              </w:rPr>
            </w:pPr>
            <w:r>
              <w:rPr>
                <w:color w:val="auto"/>
              </w:rPr>
              <w:t>99.4, 99.5</w:t>
            </w:r>
          </w:p>
        </w:tc>
        <w:tc>
          <w:tcPr>
            <w:tcW w:w="1217" w:type="dxa"/>
            <w:vAlign w:val="center"/>
          </w:tcPr>
          <w:p w14:paraId="02E1277A" w14:textId="218ED9AE" w:rsidR="009E4D93" w:rsidRDefault="009E4D93" w:rsidP="00BD04A2">
            <w:pPr>
              <w:pStyle w:val="PlainText"/>
              <w:jc w:val="center"/>
              <w:rPr>
                <w:color w:val="auto"/>
              </w:rPr>
            </w:pPr>
            <w:r>
              <w:rPr>
                <w:color w:val="auto"/>
              </w:rPr>
              <w:t>0.03</w:t>
            </w:r>
          </w:p>
        </w:tc>
        <w:tc>
          <w:tcPr>
            <w:tcW w:w="1217" w:type="dxa"/>
            <w:vAlign w:val="center"/>
          </w:tcPr>
          <w:p w14:paraId="12B42A3F" w14:textId="781EE7AA" w:rsidR="009E4D93" w:rsidRDefault="009E4D93" w:rsidP="00BD04A2">
            <w:pPr>
              <w:pStyle w:val="PlainText"/>
              <w:jc w:val="center"/>
              <w:rPr>
                <w:color w:val="auto"/>
              </w:rPr>
            </w:pPr>
            <w:r>
              <w:rPr>
                <w:color w:val="auto"/>
              </w:rPr>
              <w:t>124.65</w:t>
            </w:r>
          </w:p>
        </w:tc>
        <w:tc>
          <w:tcPr>
            <w:tcW w:w="1115" w:type="dxa"/>
            <w:vAlign w:val="center"/>
          </w:tcPr>
          <w:p w14:paraId="24C56BD6" w14:textId="20BE7D47" w:rsidR="009E4D93" w:rsidRDefault="009E4D93" w:rsidP="00BD04A2">
            <w:pPr>
              <w:pStyle w:val="PlainText"/>
              <w:jc w:val="center"/>
              <w:rPr>
                <w:color w:val="auto"/>
              </w:rPr>
            </w:pPr>
            <w:r>
              <w:rPr>
                <w:color w:val="auto"/>
              </w:rPr>
              <w:t>-0.00389</w:t>
            </w:r>
          </w:p>
        </w:tc>
      </w:tr>
      <w:tr w:rsidR="00865EE8" w14:paraId="4CD09256" w14:textId="77777777" w:rsidTr="624BA675">
        <w:trPr>
          <w:trHeight w:val="300"/>
        </w:trPr>
        <w:tc>
          <w:tcPr>
            <w:tcW w:w="1340" w:type="dxa"/>
            <w:vAlign w:val="center"/>
          </w:tcPr>
          <w:p w14:paraId="72BEBF3F" w14:textId="34B81A88" w:rsidR="00865EE8" w:rsidRDefault="00865EE8" w:rsidP="00BD04A2">
            <w:pPr>
              <w:pStyle w:val="PlainText"/>
              <w:jc w:val="center"/>
              <w:rPr>
                <w:color w:val="auto"/>
              </w:rPr>
            </w:pPr>
            <w:r>
              <w:rPr>
                <w:color w:val="auto"/>
              </w:rPr>
              <w:t>09/12/2024</w:t>
            </w:r>
          </w:p>
        </w:tc>
        <w:tc>
          <w:tcPr>
            <w:tcW w:w="1015" w:type="dxa"/>
            <w:vAlign w:val="center"/>
          </w:tcPr>
          <w:p w14:paraId="1ABBBE23" w14:textId="76016FC6" w:rsidR="00865EE8" w:rsidRPr="1E56248A" w:rsidRDefault="007D52B3" w:rsidP="00BD04A2">
            <w:pPr>
              <w:pStyle w:val="PlainText"/>
              <w:jc w:val="center"/>
              <w:rPr>
                <w:color w:val="auto"/>
              </w:rPr>
            </w:pPr>
            <w:r>
              <w:rPr>
                <w:color w:val="auto"/>
              </w:rPr>
              <w:t>6.95</w:t>
            </w:r>
          </w:p>
        </w:tc>
        <w:tc>
          <w:tcPr>
            <w:tcW w:w="1014" w:type="dxa"/>
            <w:vAlign w:val="center"/>
          </w:tcPr>
          <w:p w14:paraId="2F7A0E12" w14:textId="685FED8D" w:rsidR="00865EE8" w:rsidRDefault="007D52B3" w:rsidP="00BD04A2">
            <w:pPr>
              <w:pStyle w:val="PlainText"/>
              <w:jc w:val="center"/>
              <w:rPr>
                <w:color w:val="auto"/>
              </w:rPr>
            </w:pPr>
            <w:r>
              <w:rPr>
                <w:color w:val="auto"/>
              </w:rPr>
              <w:t>10.05</w:t>
            </w:r>
          </w:p>
        </w:tc>
        <w:tc>
          <w:tcPr>
            <w:tcW w:w="1156" w:type="dxa"/>
            <w:vAlign w:val="center"/>
          </w:tcPr>
          <w:p w14:paraId="787A9BB5" w14:textId="0B64764C" w:rsidR="00865EE8" w:rsidRDefault="007D52B3" w:rsidP="00BD04A2">
            <w:pPr>
              <w:pStyle w:val="PlainText"/>
              <w:jc w:val="center"/>
              <w:rPr>
                <w:color w:val="auto"/>
              </w:rPr>
            </w:pPr>
            <w:r>
              <w:rPr>
                <w:color w:val="auto"/>
              </w:rPr>
              <w:t>46.677</w:t>
            </w:r>
          </w:p>
        </w:tc>
        <w:tc>
          <w:tcPr>
            <w:tcW w:w="1281" w:type="dxa"/>
            <w:vAlign w:val="center"/>
          </w:tcPr>
          <w:p w14:paraId="12B4606C" w14:textId="0C2CBD71" w:rsidR="00865EE8" w:rsidRDefault="007D52B3" w:rsidP="00BD04A2">
            <w:pPr>
              <w:pStyle w:val="PlainText"/>
              <w:jc w:val="center"/>
              <w:rPr>
                <w:color w:val="auto"/>
              </w:rPr>
            </w:pPr>
            <w:r>
              <w:rPr>
                <w:color w:val="auto"/>
              </w:rPr>
              <w:t>96.7, 97.4</w:t>
            </w:r>
          </w:p>
        </w:tc>
        <w:tc>
          <w:tcPr>
            <w:tcW w:w="1217" w:type="dxa"/>
            <w:vAlign w:val="center"/>
          </w:tcPr>
          <w:p w14:paraId="2CE3D7D7" w14:textId="0E9E37CD" w:rsidR="00865EE8" w:rsidRDefault="007D52B3" w:rsidP="00BD04A2">
            <w:pPr>
              <w:pStyle w:val="PlainText"/>
              <w:jc w:val="center"/>
              <w:rPr>
                <w:color w:val="auto"/>
              </w:rPr>
            </w:pPr>
            <w:r>
              <w:rPr>
                <w:color w:val="auto"/>
              </w:rPr>
              <w:t>0.03</w:t>
            </w:r>
          </w:p>
        </w:tc>
        <w:tc>
          <w:tcPr>
            <w:tcW w:w="1217" w:type="dxa"/>
            <w:vAlign w:val="center"/>
          </w:tcPr>
          <w:p w14:paraId="3BDC2D52" w14:textId="7B5DFFDF" w:rsidR="00865EE8" w:rsidRDefault="007D52B3" w:rsidP="00BD04A2">
            <w:pPr>
              <w:pStyle w:val="PlainText"/>
              <w:jc w:val="center"/>
              <w:rPr>
                <w:color w:val="auto"/>
              </w:rPr>
            </w:pPr>
            <w:r>
              <w:rPr>
                <w:color w:val="auto"/>
              </w:rPr>
              <w:t>124.52</w:t>
            </w:r>
          </w:p>
        </w:tc>
        <w:tc>
          <w:tcPr>
            <w:tcW w:w="1115" w:type="dxa"/>
            <w:vAlign w:val="center"/>
          </w:tcPr>
          <w:p w14:paraId="08C370F1" w14:textId="29D322C2" w:rsidR="00865EE8" w:rsidRDefault="007D52B3" w:rsidP="00BD04A2">
            <w:pPr>
              <w:pStyle w:val="PlainText"/>
              <w:jc w:val="center"/>
              <w:rPr>
                <w:color w:val="auto"/>
              </w:rPr>
            </w:pPr>
            <w:r>
              <w:rPr>
                <w:color w:val="auto"/>
              </w:rPr>
              <w:t>-0.008</w:t>
            </w:r>
          </w:p>
        </w:tc>
      </w:tr>
      <w:tr w:rsidR="00F87CBD" w14:paraId="22513C05" w14:textId="77777777" w:rsidTr="624BA675">
        <w:trPr>
          <w:trHeight w:val="300"/>
        </w:trPr>
        <w:tc>
          <w:tcPr>
            <w:tcW w:w="1340" w:type="dxa"/>
            <w:vAlign w:val="center"/>
          </w:tcPr>
          <w:p w14:paraId="2130EBB8" w14:textId="6EF91D15" w:rsidR="00F87CBD" w:rsidRDefault="00F87CBD" w:rsidP="00BD04A2">
            <w:pPr>
              <w:pStyle w:val="PlainText"/>
              <w:jc w:val="center"/>
              <w:rPr>
                <w:color w:val="auto"/>
              </w:rPr>
            </w:pPr>
            <w:r>
              <w:rPr>
                <w:color w:val="auto"/>
              </w:rPr>
              <w:t>10/14/2024</w:t>
            </w:r>
          </w:p>
        </w:tc>
        <w:tc>
          <w:tcPr>
            <w:tcW w:w="1015" w:type="dxa"/>
            <w:vAlign w:val="center"/>
          </w:tcPr>
          <w:p w14:paraId="6CCFC8AF" w14:textId="0F12D0AC" w:rsidR="00F87CBD" w:rsidRDefault="6CCD617E" w:rsidP="00BD04A2">
            <w:pPr>
              <w:pStyle w:val="PlainText"/>
              <w:jc w:val="center"/>
              <w:rPr>
                <w:color w:val="auto"/>
              </w:rPr>
            </w:pPr>
            <w:r w:rsidRPr="73B24FAE">
              <w:rPr>
                <w:color w:val="auto"/>
              </w:rPr>
              <w:t>7.15</w:t>
            </w:r>
          </w:p>
        </w:tc>
        <w:tc>
          <w:tcPr>
            <w:tcW w:w="1014" w:type="dxa"/>
            <w:vAlign w:val="center"/>
          </w:tcPr>
          <w:p w14:paraId="7A52CF6A" w14:textId="3B3FCB52" w:rsidR="00F87CBD" w:rsidRDefault="6CCD617E" w:rsidP="00BD04A2">
            <w:pPr>
              <w:pStyle w:val="PlainText"/>
              <w:jc w:val="center"/>
              <w:rPr>
                <w:color w:val="auto"/>
              </w:rPr>
            </w:pPr>
            <w:r w:rsidRPr="73B24FAE">
              <w:rPr>
                <w:color w:val="auto"/>
              </w:rPr>
              <w:t>10.05</w:t>
            </w:r>
          </w:p>
        </w:tc>
        <w:tc>
          <w:tcPr>
            <w:tcW w:w="1156" w:type="dxa"/>
            <w:vAlign w:val="center"/>
          </w:tcPr>
          <w:p w14:paraId="55EC20CC" w14:textId="50688AA8" w:rsidR="00F87CBD" w:rsidRDefault="6CCD617E" w:rsidP="00BD04A2">
            <w:pPr>
              <w:pStyle w:val="PlainText"/>
              <w:jc w:val="center"/>
              <w:rPr>
                <w:color w:val="auto"/>
              </w:rPr>
            </w:pPr>
            <w:r w:rsidRPr="73B24FAE">
              <w:rPr>
                <w:color w:val="auto"/>
              </w:rPr>
              <w:t>49.636</w:t>
            </w:r>
          </w:p>
        </w:tc>
        <w:tc>
          <w:tcPr>
            <w:tcW w:w="1281" w:type="dxa"/>
            <w:vAlign w:val="center"/>
          </w:tcPr>
          <w:p w14:paraId="5EB325B9" w14:textId="4E668ABA" w:rsidR="00F87CBD" w:rsidRDefault="6CCD617E" w:rsidP="00BD04A2">
            <w:pPr>
              <w:pStyle w:val="PlainText"/>
              <w:jc w:val="center"/>
              <w:rPr>
                <w:color w:val="auto"/>
              </w:rPr>
            </w:pPr>
            <w:r w:rsidRPr="73B24FAE">
              <w:rPr>
                <w:color w:val="auto"/>
              </w:rPr>
              <w:t>100.7, 100.6</w:t>
            </w:r>
          </w:p>
        </w:tc>
        <w:tc>
          <w:tcPr>
            <w:tcW w:w="1217" w:type="dxa"/>
            <w:vAlign w:val="center"/>
          </w:tcPr>
          <w:p w14:paraId="19BB0E77" w14:textId="4B489D47" w:rsidR="00F87CBD" w:rsidRDefault="6CCD617E" w:rsidP="00BD04A2">
            <w:pPr>
              <w:pStyle w:val="PlainText"/>
              <w:jc w:val="center"/>
              <w:rPr>
                <w:color w:val="auto"/>
              </w:rPr>
            </w:pPr>
            <w:r w:rsidRPr="73B24FAE">
              <w:rPr>
                <w:color w:val="auto"/>
              </w:rPr>
              <w:t>-0.05</w:t>
            </w:r>
          </w:p>
        </w:tc>
        <w:tc>
          <w:tcPr>
            <w:tcW w:w="1217" w:type="dxa"/>
            <w:vAlign w:val="center"/>
          </w:tcPr>
          <w:p w14:paraId="3826A00E" w14:textId="45AF0CB0" w:rsidR="00F87CBD" w:rsidRDefault="6CCD617E" w:rsidP="00BD04A2">
            <w:pPr>
              <w:pStyle w:val="PlainText"/>
              <w:jc w:val="center"/>
              <w:rPr>
                <w:color w:val="auto"/>
              </w:rPr>
            </w:pPr>
            <w:r w:rsidRPr="73B24FAE">
              <w:rPr>
                <w:color w:val="auto"/>
              </w:rPr>
              <w:t>123.34</w:t>
            </w:r>
          </w:p>
        </w:tc>
        <w:tc>
          <w:tcPr>
            <w:tcW w:w="1115" w:type="dxa"/>
            <w:vAlign w:val="center"/>
          </w:tcPr>
          <w:p w14:paraId="3CD71519" w14:textId="21AEDFE6" w:rsidR="00F87CBD" w:rsidRDefault="38ECD5B5" w:rsidP="00BD04A2">
            <w:pPr>
              <w:pStyle w:val="PlainText"/>
              <w:jc w:val="center"/>
              <w:rPr>
                <w:color w:val="auto"/>
              </w:rPr>
            </w:pPr>
            <w:r w:rsidRPr="73B24FAE">
              <w:rPr>
                <w:color w:val="auto"/>
              </w:rPr>
              <w:t>0.051</w:t>
            </w:r>
          </w:p>
        </w:tc>
      </w:tr>
      <w:tr w:rsidR="624BA675" w14:paraId="635C0357" w14:textId="77777777" w:rsidTr="624BA675">
        <w:trPr>
          <w:trHeight w:val="300"/>
        </w:trPr>
        <w:tc>
          <w:tcPr>
            <w:tcW w:w="1340" w:type="dxa"/>
            <w:vAlign w:val="center"/>
          </w:tcPr>
          <w:p w14:paraId="10171B9C" w14:textId="11765F4C" w:rsidR="09CB11CC" w:rsidRDefault="09CB11CC" w:rsidP="624BA675">
            <w:pPr>
              <w:pStyle w:val="PlainText"/>
              <w:jc w:val="center"/>
              <w:rPr>
                <w:color w:val="auto"/>
              </w:rPr>
            </w:pPr>
            <w:r w:rsidRPr="624BA675">
              <w:rPr>
                <w:color w:val="auto"/>
              </w:rPr>
              <w:t>11/05/2024</w:t>
            </w:r>
          </w:p>
        </w:tc>
        <w:tc>
          <w:tcPr>
            <w:tcW w:w="1015" w:type="dxa"/>
            <w:vAlign w:val="center"/>
          </w:tcPr>
          <w:p w14:paraId="7F874FBB" w14:textId="6785C1F8" w:rsidR="09CB11CC" w:rsidRDefault="09CB11CC" w:rsidP="624BA675">
            <w:pPr>
              <w:pStyle w:val="PlainText"/>
              <w:jc w:val="center"/>
              <w:rPr>
                <w:color w:val="auto"/>
              </w:rPr>
            </w:pPr>
            <w:r w:rsidRPr="624BA675">
              <w:rPr>
                <w:color w:val="auto"/>
              </w:rPr>
              <w:t>6.90</w:t>
            </w:r>
          </w:p>
        </w:tc>
        <w:tc>
          <w:tcPr>
            <w:tcW w:w="1014" w:type="dxa"/>
            <w:vAlign w:val="center"/>
          </w:tcPr>
          <w:p w14:paraId="6FD8F4EB" w14:textId="63517548" w:rsidR="09CB11CC" w:rsidRDefault="09CB11CC" w:rsidP="624BA675">
            <w:pPr>
              <w:pStyle w:val="PlainText"/>
              <w:jc w:val="center"/>
              <w:rPr>
                <w:color w:val="auto"/>
              </w:rPr>
            </w:pPr>
            <w:r w:rsidRPr="624BA675">
              <w:rPr>
                <w:color w:val="auto"/>
              </w:rPr>
              <w:t>9.94</w:t>
            </w:r>
          </w:p>
        </w:tc>
        <w:tc>
          <w:tcPr>
            <w:tcW w:w="1156" w:type="dxa"/>
            <w:vAlign w:val="center"/>
          </w:tcPr>
          <w:p w14:paraId="1F9D14B5" w14:textId="2F78A79B" w:rsidR="09CB11CC" w:rsidRDefault="09CB11CC" w:rsidP="624BA675">
            <w:pPr>
              <w:pStyle w:val="PlainText"/>
              <w:jc w:val="center"/>
              <w:rPr>
                <w:color w:val="auto"/>
              </w:rPr>
            </w:pPr>
            <w:r w:rsidRPr="624BA675">
              <w:rPr>
                <w:color w:val="auto"/>
              </w:rPr>
              <w:t>50.433</w:t>
            </w:r>
          </w:p>
        </w:tc>
        <w:tc>
          <w:tcPr>
            <w:tcW w:w="1281" w:type="dxa"/>
            <w:vAlign w:val="center"/>
          </w:tcPr>
          <w:p w14:paraId="338236F9" w14:textId="1E01D25F" w:rsidR="09CB11CC" w:rsidRDefault="09CB11CC" w:rsidP="624BA675">
            <w:pPr>
              <w:pStyle w:val="PlainText"/>
              <w:jc w:val="center"/>
              <w:rPr>
                <w:color w:val="auto"/>
              </w:rPr>
            </w:pPr>
            <w:r w:rsidRPr="624BA675">
              <w:rPr>
                <w:color w:val="auto"/>
              </w:rPr>
              <w:t>103.0, 103.0</w:t>
            </w:r>
          </w:p>
        </w:tc>
        <w:tc>
          <w:tcPr>
            <w:tcW w:w="1217" w:type="dxa"/>
            <w:vAlign w:val="center"/>
          </w:tcPr>
          <w:p w14:paraId="0D9FC867" w14:textId="68BA69BE" w:rsidR="09CB11CC" w:rsidRDefault="09CB11CC" w:rsidP="624BA675">
            <w:pPr>
              <w:pStyle w:val="PlainText"/>
              <w:jc w:val="center"/>
              <w:rPr>
                <w:color w:val="auto"/>
              </w:rPr>
            </w:pPr>
            <w:r w:rsidRPr="624BA675">
              <w:rPr>
                <w:color w:val="auto"/>
              </w:rPr>
              <w:t>-0.35</w:t>
            </w:r>
          </w:p>
        </w:tc>
        <w:tc>
          <w:tcPr>
            <w:tcW w:w="1217" w:type="dxa"/>
            <w:vAlign w:val="center"/>
          </w:tcPr>
          <w:p w14:paraId="30901787" w14:textId="20CD80D6" w:rsidR="09CB11CC" w:rsidRDefault="09CB11CC" w:rsidP="624BA675">
            <w:pPr>
              <w:pStyle w:val="PlainText"/>
              <w:jc w:val="center"/>
              <w:rPr>
                <w:color w:val="auto"/>
              </w:rPr>
            </w:pPr>
            <w:r w:rsidRPr="624BA675">
              <w:rPr>
                <w:color w:val="auto"/>
              </w:rPr>
              <w:t>126.43</w:t>
            </w:r>
          </w:p>
        </w:tc>
        <w:tc>
          <w:tcPr>
            <w:tcW w:w="1115" w:type="dxa"/>
            <w:vAlign w:val="center"/>
          </w:tcPr>
          <w:p w14:paraId="15885D7E" w14:textId="3158927D" w:rsidR="09CB11CC" w:rsidRDefault="09CB11CC" w:rsidP="624BA675">
            <w:pPr>
              <w:pStyle w:val="PlainText"/>
              <w:jc w:val="center"/>
              <w:rPr>
                <w:color w:val="auto"/>
              </w:rPr>
            </w:pPr>
            <w:r w:rsidRPr="624BA675">
              <w:rPr>
                <w:color w:val="auto"/>
              </w:rPr>
              <w:t>0.143</w:t>
            </w:r>
          </w:p>
        </w:tc>
      </w:tr>
      <w:tr w:rsidR="0043482B" w14:paraId="2C2A31B8" w14:textId="77777777" w:rsidTr="624BA675">
        <w:trPr>
          <w:trHeight w:val="300"/>
        </w:trPr>
        <w:tc>
          <w:tcPr>
            <w:tcW w:w="1340" w:type="dxa"/>
            <w:vAlign w:val="center"/>
          </w:tcPr>
          <w:p w14:paraId="51EA348D" w14:textId="05344AB2" w:rsidR="0043482B" w:rsidRPr="624BA675" w:rsidRDefault="0043482B" w:rsidP="624BA675">
            <w:pPr>
              <w:pStyle w:val="PlainText"/>
              <w:jc w:val="center"/>
              <w:rPr>
                <w:color w:val="auto"/>
              </w:rPr>
            </w:pPr>
            <w:r>
              <w:rPr>
                <w:color w:val="auto"/>
              </w:rPr>
              <w:t>12/02/2024</w:t>
            </w:r>
          </w:p>
        </w:tc>
        <w:tc>
          <w:tcPr>
            <w:tcW w:w="1015" w:type="dxa"/>
            <w:vAlign w:val="center"/>
          </w:tcPr>
          <w:p w14:paraId="20EEE00A" w14:textId="7B9C9774" w:rsidR="0043482B" w:rsidRPr="624BA675" w:rsidRDefault="00D47F55" w:rsidP="624BA675">
            <w:pPr>
              <w:pStyle w:val="PlainText"/>
              <w:jc w:val="center"/>
              <w:rPr>
                <w:color w:val="auto"/>
              </w:rPr>
            </w:pPr>
            <w:r>
              <w:rPr>
                <w:color w:val="auto"/>
              </w:rPr>
              <w:t>7.09</w:t>
            </w:r>
          </w:p>
        </w:tc>
        <w:tc>
          <w:tcPr>
            <w:tcW w:w="1014" w:type="dxa"/>
            <w:vAlign w:val="center"/>
          </w:tcPr>
          <w:p w14:paraId="071598CF" w14:textId="600AF20D" w:rsidR="0043482B" w:rsidRPr="624BA675" w:rsidRDefault="00D47F55" w:rsidP="624BA675">
            <w:pPr>
              <w:pStyle w:val="PlainText"/>
              <w:jc w:val="center"/>
              <w:rPr>
                <w:color w:val="auto"/>
              </w:rPr>
            </w:pPr>
            <w:r>
              <w:rPr>
                <w:color w:val="auto"/>
              </w:rPr>
              <w:t>10.08</w:t>
            </w:r>
          </w:p>
        </w:tc>
        <w:tc>
          <w:tcPr>
            <w:tcW w:w="1156" w:type="dxa"/>
            <w:vAlign w:val="center"/>
          </w:tcPr>
          <w:p w14:paraId="6293E103" w14:textId="6ACD65FF" w:rsidR="0043482B" w:rsidRPr="624BA675" w:rsidRDefault="00D47F55" w:rsidP="624BA675">
            <w:pPr>
              <w:pStyle w:val="PlainText"/>
              <w:jc w:val="center"/>
              <w:rPr>
                <w:color w:val="auto"/>
              </w:rPr>
            </w:pPr>
            <w:r>
              <w:rPr>
                <w:color w:val="auto"/>
              </w:rPr>
              <w:t>49.032</w:t>
            </w:r>
          </w:p>
        </w:tc>
        <w:tc>
          <w:tcPr>
            <w:tcW w:w="1281" w:type="dxa"/>
            <w:vAlign w:val="center"/>
          </w:tcPr>
          <w:p w14:paraId="5E2C298C" w14:textId="3A5F7F9B" w:rsidR="0043482B" w:rsidRPr="624BA675" w:rsidRDefault="00D47F55" w:rsidP="624BA675">
            <w:pPr>
              <w:pStyle w:val="PlainText"/>
              <w:jc w:val="center"/>
              <w:rPr>
                <w:color w:val="auto"/>
              </w:rPr>
            </w:pPr>
            <w:r>
              <w:rPr>
                <w:color w:val="auto"/>
              </w:rPr>
              <w:t>101.3, 101.3</w:t>
            </w:r>
          </w:p>
        </w:tc>
        <w:tc>
          <w:tcPr>
            <w:tcW w:w="1217" w:type="dxa"/>
            <w:vAlign w:val="center"/>
          </w:tcPr>
          <w:p w14:paraId="5F42CA8E" w14:textId="36512D02" w:rsidR="0043482B" w:rsidRPr="624BA675" w:rsidRDefault="00D47F55" w:rsidP="624BA675">
            <w:pPr>
              <w:pStyle w:val="PlainText"/>
              <w:jc w:val="center"/>
              <w:rPr>
                <w:color w:val="auto"/>
              </w:rPr>
            </w:pPr>
            <w:r>
              <w:rPr>
                <w:color w:val="auto"/>
              </w:rPr>
              <w:t>-0.13</w:t>
            </w:r>
          </w:p>
        </w:tc>
        <w:tc>
          <w:tcPr>
            <w:tcW w:w="1217" w:type="dxa"/>
            <w:vAlign w:val="center"/>
          </w:tcPr>
          <w:p w14:paraId="20619C9A" w14:textId="6EC03BF1" w:rsidR="0043482B" w:rsidRPr="624BA675" w:rsidRDefault="00D47F55" w:rsidP="624BA675">
            <w:pPr>
              <w:pStyle w:val="PlainText"/>
              <w:jc w:val="center"/>
              <w:rPr>
                <w:color w:val="auto"/>
              </w:rPr>
            </w:pPr>
            <w:r>
              <w:rPr>
                <w:color w:val="auto"/>
              </w:rPr>
              <w:t>122.73</w:t>
            </w:r>
          </w:p>
        </w:tc>
        <w:tc>
          <w:tcPr>
            <w:tcW w:w="1115" w:type="dxa"/>
            <w:vAlign w:val="center"/>
          </w:tcPr>
          <w:p w14:paraId="5BC192D1" w14:textId="16946E44" w:rsidR="0043482B" w:rsidRPr="624BA675" w:rsidRDefault="00D47F55" w:rsidP="624BA675">
            <w:pPr>
              <w:pStyle w:val="PlainText"/>
              <w:jc w:val="center"/>
              <w:rPr>
                <w:color w:val="auto"/>
              </w:rPr>
            </w:pPr>
            <w:r>
              <w:rPr>
                <w:color w:val="auto"/>
              </w:rPr>
              <w:t>0.55</w:t>
            </w:r>
          </w:p>
        </w:tc>
      </w:tr>
      <w:tr w:rsidR="00CF48F6" w14:paraId="3A266BF9" w14:textId="77777777" w:rsidTr="624BA675">
        <w:trPr>
          <w:trHeight w:val="300"/>
        </w:trPr>
        <w:tc>
          <w:tcPr>
            <w:tcW w:w="1340" w:type="dxa"/>
            <w:vAlign w:val="center"/>
          </w:tcPr>
          <w:p w14:paraId="0304E4CD" w14:textId="744CA320" w:rsidR="00CF48F6" w:rsidRDefault="00CF48F6" w:rsidP="624BA675">
            <w:pPr>
              <w:pStyle w:val="PlainText"/>
              <w:jc w:val="center"/>
              <w:rPr>
                <w:color w:val="auto"/>
              </w:rPr>
            </w:pPr>
            <w:r>
              <w:rPr>
                <w:color w:val="auto"/>
              </w:rPr>
              <w:t>12/20/2024</w:t>
            </w:r>
          </w:p>
        </w:tc>
        <w:tc>
          <w:tcPr>
            <w:tcW w:w="1015" w:type="dxa"/>
            <w:vAlign w:val="center"/>
          </w:tcPr>
          <w:p w14:paraId="6DCA2DE3" w14:textId="1D09EF83" w:rsidR="00CF48F6" w:rsidRDefault="00312194" w:rsidP="624BA675">
            <w:pPr>
              <w:pStyle w:val="PlainText"/>
              <w:jc w:val="center"/>
              <w:rPr>
                <w:color w:val="auto"/>
              </w:rPr>
            </w:pPr>
            <w:r>
              <w:rPr>
                <w:color w:val="auto"/>
              </w:rPr>
              <w:t>6.99</w:t>
            </w:r>
          </w:p>
        </w:tc>
        <w:tc>
          <w:tcPr>
            <w:tcW w:w="1014" w:type="dxa"/>
            <w:vAlign w:val="center"/>
          </w:tcPr>
          <w:p w14:paraId="004F5E20" w14:textId="2629D3C0" w:rsidR="00CF48F6" w:rsidRDefault="00312194" w:rsidP="624BA675">
            <w:pPr>
              <w:pStyle w:val="PlainText"/>
              <w:jc w:val="center"/>
              <w:rPr>
                <w:color w:val="auto"/>
              </w:rPr>
            </w:pPr>
            <w:r>
              <w:rPr>
                <w:color w:val="auto"/>
              </w:rPr>
              <w:t>10.07</w:t>
            </w:r>
          </w:p>
        </w:tc>
        <w:tc>
          <w:tcPr>
            <w:tcW w:w="1156" w:type="dxa"/>
            <w:vAlign w:val="center"/>
          </w:tcPr>
          <w:p w14:paraId="7FDA9104" w14:textId="1CC2935B" w:rsidR="00CF48F6" w:rsidRDefault="00312194" w:rsidP="624BA675">
            <w:pPr>
              <w:pStyle w:val="PlainText"/>
              <w:jc w:val="center"/>
              <w:rPr>
                <w:color w:val="auto"/>
              </w:rPr>
            </w:pPr>
            <w:r>
              <w:rPr>
                <w:color w:val="auto"/>
              </w:rPr>
              <w:t>50.177</w:t>
            </w:r>
          </w:p>
        </w:tc>
        <w:tc>
          <w:tcPr>
            <w:tcW w:w="1281" w:type="dxa"/>
            <w:vAlign w:val="center"/>
          </w:tcPr>
          <w:p w14:paraId="7EFA4AC6" w14:textId="3968C663" w:rsidR="00CF48F6" w:rsidRDefault="00312194" w:rsidP="624BA675">
            <w:pPr>
              <w:pStyle w:val="PlainText"/>
              <w:jc w:val="center"/>
              <w:rPr>
                <w:color w:val="auto"/>
              </w:rPr>
            </w:pPr>
            <w:r>
              <w:rPr>
                <w:color w:val="auto"/>
              </w:rPr>
              <w:t>101.6, 101.6</w:t>
            </w:r>
          </w:p>
        </w:tc>
        <w:tc>
          <w:tcPr>
            <w:tcW w:w="1217" w:type="dxa"/>
            <w:vAlign w:val="center"/>
          </w:tcPr>
          <w:p w14:paraId="631393F9" w14:textId="41DB408D" w:rsidR="00CF48F6" w:rsidRDefault="00312194" w:rsidP="624BA675">
            <w:pPr>
              <w:pStyle w:val="PlainText"/>
              <w:jc w:val="center"/>
              <w:rPr>
                <w:color w:val="auto"/>
              </w:rPr>
            </w:pPr>
            <w:r>
              <w:rPr>
                <w:color w:val="auto"/>
              </w:rPr>
              <w:t>0.17</w:t>
            </w:r>
          </w:p>
        </w:tc>
        <w:tc>
          <w:tcPr>
            <w:tcW w:w="1217" w:type="dxa"/>
            <w:vAlign w:val="center"/>
          </w:tcPr>
          <w:p w14:paraId="0120B604" w14:textId="6DFA4C08" w:rsidR="00CF48F6" w:rsidRDefault="00312194" w:rsidP="624BA675">
            <w:pPr>
              <w:pStyle w:val="PlainText"/>
              <w:jc w:val="center"/>
              <w:rPr>
                <w:color w:val="auto"/>
              </w:rPr>
            </w:pPr>
            <w:r>
              <w:rPr>
                <w:color w:val="auto"/>
              </w:rPr>
              <w:t>124.04</w:t>
            </w:r>
          </w:p>
        </w:tc>
        <w:tc>
          <w:tcPr>
            <w:tcW w:w="1115" w:type="dxa"/>
            <w:vAlign w:val="center"/>
          </w:tcPr>
          <w:p w14:paraId="5EF362E9" w14:textId="11B5EF74" w:rsidR="00CF48F6" w:rsidRDefault="00312194" w:rsidP="624BA675">
            <w:pPr>
              <w:pStyle w:val="PlainText"/>
              <w:jc w:val="center"/>
              <w:rPr>
                <w:color w:val="auto"/>
              </w:rPr>
            </w:pPr>
            <w:r>
              <w:rPr>
                <w:color w:val="auto"/>
              </w:rPr>
              <w:t>0.069</w:t>
            </w:r>
          </w:p>
        </w:tc>
      </w:tr>
    </w:tbl>
    <w:p w14:paraId="4DDE82E5" w14:textId="6C507BBB" w:rsidR="00E6581D" w:rsidRDefault="00E6581D" w:rsidP="008F3457">
      <w:pPr>
        <w:pStyle w:val="PlainText"/>
        <w:spacing w:before="0" w:beforeAutospacing="0" w:after="0" w:afterAutospacing="0"/>
        <w:rPr>
          <w:b/>
          <w:bCs/>
          <w:color w:val="auto"/>
          <w:szCs w:val="20"/>
        </w:rPr>
      </w:pPr>
    </w:p>
    <w:p w14:paraId="3BCA5851" w14:textId="58D78568" w:rsidR="008F3457" w:rsidRPr="00D3776F" w:rsidRDefault="008F3457" w:rsidP="008F3457">
      <w:pPr>
        <w:pStyle w:val="PlainText"/>
        <w:spacing w:before="0" w:beforeAutospacing="0" w:after="0" w:afterAutospacing="0"/>
        <w:rPr>
          <w:bCs/>
          <w:color w:val="auto"/>
          <w:szCs w:val="20"/>
        </w:rPr>
      </w:pPr>
      <w:r>
        <w:rPr>
          <w:b/>
          <w:bCs/>
          <w:color w:val="auto"/>
          <w:szCs w:val="20"/>
        </w:rPr>
        <w:t>Table 3</w:t>
      </w:r>
      <w:r w:rsidRPr="00431D44">
        <w:rPr>
          <w:b/>
          <w:bCs/>
          <w:color w:val="auto"/>
          <w:szCs w:val="20"/>
        </w:rPr>
        <w:t xml:space="preserve">.  Post-deployment readings of </w:t>
      </w:r>
      <w:r>
        <w:rPr>
          <w:b/>
          <w:bCs/>
          <w:color w:val="auto"/>
          <w:szCs w:val="20"/>
        </w:rPr>
        <w:t>EXO2</w:t>
      </w:r>
      <w:r w:rsidRPr="00431D44">
        <w:rPr>
          <w:b/>
          <w:bCs/>
          <w:color w:val="auto"/>
          <w:szCs w:val="20"/>
        </w:rPr>
        <w:t xml:space="preserve"> sondes deployed at the </w:t>
      </w:r>
      <w:proofErr w:type="spellStart"/>
      <w:r>
        <w:rPr>
          <w:b/>
          <w:bCs/>
          <w:color w:val="auto"/>
          <w:szCs w:val="20"/>
        </w:rPr>
        <w:t>Steinhatchee</w:t>
      </w:r>
      <w:proofErr w:type="spellEnd"/>
      <w:r w:rsidRPr="00431D44">
        <w:rPr>
          <w:b/>
          <w:bCs/>
          <w:color w:val="auto"/>
          <w:szCs w:val="20"/>
        </w:rPr>
        <w:t xml:space="preserve"> site</w:t>
      </w:r>
      <w:r>
        <w:rPr>
          <w:bCs/>
          <w:color w:val="auto"/>
          <w:szCs w:val="20"/>
        </w:rPr>
        <w:t xml:space="preserve"> </w:t>
      </w:r>
      <w:r w:rsidRPr="00431D44">
        <w:rPr>
          <w:b/>
          <w:bCs/>
          <w:color w:val="auto"/>
          <w:szCs w:val="20"/>
        </w:rPr>
        <w:t>during 20</w:t>
      </w:r>
      <w:r w:rsidR="009A3F3B">
        <w:rPr>
          <w:b/>
          <w:bCs/>
          <w:color w:val="auto"/>
          <w:szCs w:val="20"/>
        </w:rPr>
        <w:t>2</w:t>
      </w:r>
      <w:r w:rsidR="006C29FC">
        <w:rPr>
          <w:b/>
          <w:bCs/>
          <w:color w:val="auto"/>
          <w:szCs w:val="20"/>
        </w:rPr>
        <w:t>4</w:t>
      </w:r>
      <w:r w:rsidRPr="00431D44">
        <w:rPr>
          <w:b/>
          <w:bCs/>
          <w:color w:val="auto"/>
          <w:szCs w:val="20"/>
        </w:rPr>
        <w:t>.</w:t>
      </w:r>
    </w:p>
    <w:tbl>
      <w:tblPr>
        <w:tblStyle w:val="TableGrid"/>
        <w:tblW w:w="10440" w:type="dxa"/>
        <w:tblInd w:w="-5" w:type="dxa"/>
        <w:tblLayout w:type="fixed"/>
        <w:tblLook w:val="04A0" w:firstRow="1" w:lastRow="0" w:firstColumn="1" w:lastColumn="0" w:noHBand="0" w:noVBand="1"/>
      </w:tblPr>
      <w:tblGrid>
        <w:gridCol w:w="1350"/>
        <w:gridCol w:w="866"/>
        <w:gridCol w:w="900"/>
        <w:gridCol w:w="939"/>
        <w:gridCol w:w="1144"/>
        <w:gridCol w:w="1290"/>
        <w:gridCol w:w="1232"/>
        <w:gridCol w:w="919"/>
        <w:gridCol w:w="900"/>
        <w:gridCol w:w="900"/>
      </w:tblGrid>
      <w:tr w:rsidR="00C362D4" w:rsidRPr="00D02F40" w14:paraId="75BC28DF" w14:textId="4EEC67F6" w:rsidTr="0DB0523C">
        <w:tc>
          <w:tcPr>
            <w:tcW w:w="1350" w:type="dxa"/>
            <w:vAlign w:val="center"/>
          </w:tcPr>
          <w:p w14:paraId="5CAAEDD9" w14:textId="77777777" w:rsidR="000D5C43" w:rsidRPr="00D02F40" w:rsidRDefault="000D5C43" w:rsidP="00022264">
            <w:pPr>
              <w:pStyle w:val="PlainText"/>
              <w:jc w:val="center"/>
              <w:rPr>
                <w:color w:val="auto"/>
                <w:szCs w:val="20"/>
              </w:rPr>
            </w:pPr>
          </w:p>
        </w:tc>
        <w:tc>
          <w:tcPr>
            <w:tcW w:w="866" w:type="dxa"/>
            <w:vAlign w:val="center"/>
          </w:tcPr>
          <w:p w14:paraId="2473872F" w14:textId="77777777" w:rsidR="000D5C43" w:rsidRPr="00D02F40" w:rsidRDefault="000D5C43" w:rsidP="00022264">
            <w:pPr>
              <w:pStyle w:val="PlainText"/>
              <w:jc w:val="center"/>
              <w:rPr>
                <w:color w:val="auto"/>
                <w:szCs w:val="20"/>
              </w:rPr>
            </w:pPr>
            <w:r w:rsidRPr="00D02F40">
              <w:rPr>
                <w:b/>
                <w:bCs/>
                <w:color w:val="auto"/>
                <w:szCs w:val="20"/>
              </w:rPr>
              <w:t>pH</w:t>
            </w:r>
          </w:p>
        </w:tc>
        <w:tc>
          <w:tcPr>
            <w:tcW w:w="900" w:type="dxa"/>
            <w:vAlign w:val="center"/>
          </w:tcPr>
          <w:p w14:paraId="3D882E13" w14:textId="0BBFA880" w:rsidR="000D5C43" w:rsidRPr="00D02F40" w:rsidRDefault="000D5C43" w:rsidP="00C362D4">
            <w:pPr>
              <w:pStyle w:val="PlainText"/>
              <w:jc w:val="center"/>
              <w:rPr>
                <w:b/>
                <w:bCs/>
                <w:color w:val="auto"/>
                <w:szCs w:val="20"/>
              </w:rPr>
            </w:pPr>
            <w:r w:rsidRPr="00D02F40">
              <w:rPr>
                <w:b/>
                <w:bCs/>
                <w:color w:val="auto"/>
                <w:szCs w:val="20"/>
              </w:rPr>
              <w:t>pH</w:t>
            </w:r>
          </w:p>
        </w:tc>
        <w:tc>
          <w:tcPr>
            <w:tcW w:w="939" w:type="dxa"/>
            <w:vAlign w:val="center"/>
          </w:tcPr>
          <w:p w14:paraId="7F15D862" w14:textId="4FB067BA" w:rsidR="000D5C43" w:rsidRPr="00D02F40" w:rsidRDefault="000D5C43" w:rsidP="00022264">
            <w:pPr>
              <w:pStyle w:val="PlainText"/>
              <w:jc w:val="center"/>
              <w:rPr>
                <w:color w:val="auto"/>
                <w:szCs w:val="20"/>
              </w:rPr>
            </w:pPr>
            <w:proofErr w:type="spellStart"/>
            <w:r w:rsidRPr="00D02F40">
              <w:rPr>
                <w:b/>
                <w:bCs/>
                <w:color w:val="auto"/>
                <w:szCs w:val="20"/>
              </w:rPr>
              <w:t>SpCond</w:t>
            </w:r>
            <w:proofErr w:type="spellEnd"/>
            <w:r w:rsidRPr="00D02F40">
              <w:rPr>
                <w:b/>
                <w:bCs/>
                <w:color w:val="auto"/>
                <w:szCs w:val="20"/>
              </w:rPr>
              <w:t xml:space="preserve"> (mS/cm)</w:t>
            </w:r>
          </w:p>
        </w:tc>
        <w:tc>
          <w:tcPr>
            <w:tcW w:w="1144" w:type="dxa"/>
            <w:vAlign w:val="center"/>
          </w:tcPr>
          <w:p w14:paraId="041B1E4B" w14:textId="77777777" w:rsidR="000D5C43" w:rsidRPr="00D02F40" w:rsidRDefault="000D5C43" w:rsidP="00022264">
            <w:pPr>
              <w:pStyle w:val="PlainText"/>
              <w:jc w:val="center"/>
              <w:rPr>
                <w:color w:val="auto"/>
                <w:szCs w:val="20"/>
              </w:rPr>
            </w:pPr>
            <w:r w:rsidRPr="00D02F40">
              <w:rPr>
                <w:b/>
                <w:bCs/>
                <w:color w:val="auto"/>
                <w:szCs w:val="20"/>
              </w:rPr>
              <w:t>DO %</w:t>
            </w:r>
          </w:p>
        </w:tc>
        <w:tc>
          <w:tcPr>
            <w:tcW w:w="1290" w:type="dxa"/>
            <w:vAlign w:val="center"/>
          </w:tcPr>
          <w:p w14:paraId="1F65CBEF" w14:textId="1959B9C8" w:rsidR="000D5C43" w:rsidRPr="00D02F40" w:rsidRDefault="000D5C43" w:rsidP="00022264">
            <w:pPr>
              <w:pStyle w:val="PlainText"/>
              <w:jc w:val="center"/>
              <w:rPr>
                <w:color w:val="auto"/>
                <w:szCs w:val="20"/>
              </w:rPr>
            </w:pPr>
            <w:r w:rsidRPr="00D02F40">
              <w:rPr>
                <w:b/>
                <w:bCs/>
                <w:color w:val="auto"/>
                <w:szCs w:val="20"/>
              </w:rPr>
              <w:t>Turbidity (FNU)</w:t>
            </w:r>
          </w:p>
        </w:tc>
        <w:tc>
          <w:tcPr>
            <w:tcW w:w="1232" w:type="dxa"/>
          </w:tcPr>
          <w:p w14:paraId="21259F8F" w14:textId="76936176" w:rsidR="000D5C43" w:rsidRPr="00D02F40" w:rsidRDefault="000D5C43" w:rsidP="00211563">
            <w:pPr>
              <w:pStyle w:val="PlainText"/>
              <w:jc w:val="center"/>
              <w:rPr>
                <w:b/>
                <w:bCs/>
                <w:color w:val="auto"/>
                <w:szCs w:val="20"/>
              </w:rPr>
            </w:pPr>
            <w:r w:rsidRPr="00D02F40">
              <w:rPr>
                <w:b/>
                <w:bCs/>
                <w:color w:val="auto"/>
                <w:szCs w:val="20"/>
              </w:rPr>
              <w:t>Turbidity (FNU)</w:t>
            </w:r>
          </w:p>
        </w:tc>
        <w:tc>
          <w:tcPr>
            <w:tcW w:w="919" w:type="dxa"/>
            <w:vAlign w:val="center"/>
          </w:tcPr>
          <w:p w14:paraId="1F4D5B81" w14:textId="17EE043F" w:rsidR="000D5C43" w:rsidRPr="00D02F40" w:rsidRDefault="000D5C43" w:rsidP="00022264">
            <w:pPr>
              <w:pStyle w:val="PlainText"/>
              <w:jc w:val="center"/>
              <w:rPr>
                <w:color w:val="auto"/>
                <w:szCs w:val="20"/>
              </w:rPr>
            </w:pPr>
            <w:r w:rsidRPr="00D02F40">
              <w:rPr>
                <w:b/>
                <w:bCs/>
                <w:color w:val="auto"/>
                <w:szCs w:val="20"/>
              </w:rPr>
              <w:t>Depth (m)</w:t>
            </w:r>
          </w:p>
        </w:tc>
        <w:tc>
          <w:tcPr>
            <w:tcW w:w="900" w:type="dxa"/>
          </w:tcPr>
          <w:p w14:paraId="2069CA12" w14:textId="2DDA4921" w:rsidR="000D5C43" w:rsidRPr="00D02F40" w:rsidRDefault="000D5C43" w:rsidP="000D5C43">
            <w:pPr>
              <w:pStyle w:val="PlainText"/>
              <w:jc w:val="center"/>
              <w:rPr>
                <w:b/>
                <w:bCs/>
                <w:color w:val="auto"/>
                <w:szCs w:val="20"/>
              </w:rPr>
            </w:pPr>
            <w:proofErr w:type="spellStart"/>
            <w:r w:rsidRPr="00D02F40">
              <w:rPr>
                <w:b/>
                <w:bCs/>
                <w:color w:val="auto"/>
                <w:szCs w:val="20"/>
              </w:rPr>
              <w:t>Chlor</w:t>
            </w:r>
            <w:proofErr w:type="spellEnd"/>
            <w:r w:rsidR="00C362D4">
              <w:rPr>
                <w:b/>
                <w:bCs/>
                <w:color w:val="auto"/>
                <w:szCs w:val="20"/>
              </w:rPr>
              <w:t>.</w:t>
            </w:r>
            <w:r w:rsidRPr="00D02F40">
              <w:rPr>
                <w:b/>
                <w:bCs/>
                <w:color w:val="auto"/>
                <w:szCs w:val="20"/>
              </w:rPr>
              <w:t xml:space="preserve"> (RFU)</w:t>
            </w:r>
          </w:p>
        </w:tc>
        <w:tc>
          <w:tcPr>
            <w:tcW w:w="900" w:type="dxa"/>
          </w:tcPr>
          <w:p w14:paraId="5E5D2234" w14:textId="4781F10E" w:rsidR="000D5C43" w:rsidRPr="00D02F40" w:rsidRDefault="000D5C43" w:rsidP="000D5C43">
            <w:pPr>
              <w:pStyle w:val="PlainText"/>
              <w:jc w:val="center"/>
              <w:rPr>
                <w:b/>
                <w:bCs/>
                <w:color w:val="auto"/>
                <w:szCs w:val="20"/>
              </w:rPr>
            </w:pPr>
            <w:proofErr w:type="spellStart"/>
            <w:r w:rsidRPr="00D02F40">
              <w:rPr>
                <w:b/>
                <w:bCs/>
                <w:color w:val="auto"/>
                <w:szCs w:val="20"/>
              </w:rPr>
              <w:t>Chlor</w:t>
            </w:r>
            <w:proofErr w:type="spellEnd"/>
            <w:r w:rsidR="00C362D4">
              <w:rPr>
                <w:b/>
                <w:bCs/>
                <w:color w:val="auto"/>
                <w:szCs w:val="20"/>
              </w:rPr>
              <w:t>.</w:t>
            </w:r>
            <w:r w:rsidRPr="00D02F40">
              <w:rPr>
                <w:b/>
                <w:bCs/>
                <w:color w:val="auto"/>
                <w:szCs w:val="20"/>
              </w:rPr>
              <w:t xml:space="preserve"> (µg/L)</w:t>
            </w:r>
          </w:p>
        </w:tc>
      </w:tr>
      <w:tr w:rsidR="00C362D4" w:rsidRPr="00D02F40" w14:paraId="4466008C" w14:textId="35F61CED" w:rsidTr="0DB0523C">
        <w:tc>
          <w:tcPr>
            <w:tcW w:w="1350" w:type="dxa"/>
            <w:vAlign w:val="center"/>
          </w:tcPr>
          <w:p w14:paraId="4E78D804" w14:textId="77777777" w:rsidR="000D5C43" w:rsidRPr="00D02F40" w:rsidRDefault="000D5C43" w:rsidP="00022264">
            <w:pPr>
              <w:pStyle w:val="PlainText"/>
              <w:jc w:val="center"/>
              <w:rPr>
                <w:color w:val="auto"/>
                <w:szCs w:val="20"/>
              </w:rPr>
            </w:pPr>
            <w:r w:rsidRPr="00D02F40">
              <w:rPr>
                <w:b/>
                <w:bCs/>
                <w:color w:val="auto"/>
                <w:szCs w:val="20"/>
              </w:rPr>
              <w:t>Date/Std.</w:t>
            </w:r>
          </w:p>
        </w:tc>
        <w:tc>
          <w:tcPr>
            <w:tcW w:w="866" w:type="dxa"/>
            <w:vAlign w:val="center"/>
          </w:tcPr>
          <w:p w14:paraId="0D03E59A" w14:textId="77777777" w:rsidR="000D5C43" w:rsidRPr="00D02F40" w:rsidRDefault="000D5C43" w:rsidP="00022264">
            <w:pPr>
              <w:pStyle w:val="PlainText"/>
              <w:jc w:val="center"/>
              <w:rPr>
                <w:color w:val="auto"/>
                <w:szCs w:val="20"/>
              </w:rPr>
            </w:pPr>
            <w:r w:rsidRPr="00D02F40">
              <w:rPr>
                <w:b/>
                <w:bCs/>
                <w:color w:val="auto"/>
                <w:szCs w:val="20"/>
              </w:rPr>
              <w:t>7.00</w:t>
            </w:r>
          </w:p>
        </w:tc>
        <w:tc>
          <w:tcPr>
            <w:tcW w:w="900" w:type="dxa"/>
            <w:vAlign w:val="center"/>
          </w:tcPr>
          <w:p w14:paraId="716D0435" w14:textId="46AD682D" w:rsidR="000D5C43" w:rsidRPr="00D02F40" w:rsidRDefault="000D5C43" w:rsidP="00C362D4">
            <w:pPr>
              <w:pStyle w:val="PlainText"/>
              <w:jc w:val="center"/>
              <w:rPr>
                <w:b/>
                <w:bCs/>
                <w:color w:val="auto"/>
                <w:szCs w:val="20"/>
              </w:rPr>
            </w:pPr>
            <w:r w:rsidRPr="00D02F40">
              <w:rPr>
                <w:b/>
                <w:bCs/>
                <w:color w:val="auto"/>
                <w:szCs w:val="20"/>
              </w:rPr>
              <w:t>10.00</w:t>
            </w:r>
          </w:p>
        </w:tc>
        <w:tc>
          <w:tcPr>
            <w:tcW w:w="939" w:type="dxa"/>
            <w:vAlign w:val="center"/>
          </w:tcPr>
          <w:p w14:paraId="698BF7BF" w14:textId="2C5C7123" w:rsidR="000D5C43" w:rsidRPr="00D02F40" w:rsidRDefault="000D5C43" w:rsidP="00022264">
            <w:pPr>
              <w:pStyle w:val="PlainText"/>
              <w:jc w:val="center"/>
              <w:rPr>
                <w:color w:val="auto"/>
                <w:szCs w:val="20"/>
              </w:rPr>
            </w:pPr>
            <w:r w:rsidRPr="00D02F40">
              <w:rPr>
                <w:b/>
                <w:bCs/>
                <w:color w:val="auto"/>
                <w:szCs w:val="20"/>
              </w:rPr>
              <w:t>50.00</w:t>
            </w:r>
          </w:p>
        </w:tc>
        <w:tc>
          <w:tcPr>
            <w:tcW w:w="1144" w:type="dxa"/>
            <w:vAlign w:val="center"/>
          </w:tcPr>
          <w:p w14:paraId="39AC3A12" w14:textId="77777777" w:rsidR="000D5C43" w:rsidRPr="00D02F40" w:rsidRDefault="000D5C43" w:rsidP="00022264">
            <w:pPr>
              <w:pStyle w:val="PlainText"/>
              <w:jc w:val="center"/>
              <w:rPr>
                <w:color w:val="auto"/>
                <w:szCs w:val="20"/>
              </w:rPr>
            </w:pPr>
            <w:r w:rsidRPr="00D02F40">
              <w:rPr>
                <w:b/>
                <w:bCs/>
                <w:color w:val="auto"/>
                <w:szCs w:val="20"/>
              </w:rPr>
              <w:t>100.0</w:t>
            </w:r>
          </w:p>
        </w:tc>
        <w:tc>
          <w:tcPr>
            <w:tcW w:w="1290" w:type="dxa"/>
            <w:vAlign w:val="center"/>
          </w:tcPr>
          <w:p w14:paraId="1F3C9CA8" w14:textId="752A8B31" w:rsidR="000D5C43" w:rsidRPr="00D02F40" w:rsidRDefault="000D5C43" w:rsidP="00022264">
            <w:pPr>
              <w:pStyle w:val="PlainText"/>
              <w:jc w:val="center"/>
              <w:rPr>
                <w:color w:val="auto"/>
                <w:szCs w:val="20"/>
              </w:rPr>
            </w:pPr>
            <w:r w:rsidRPr="00D02F40">
              <w:rPr>
                <w:b/>
                <w:bCs/>
                <w:color w:val="auto"/>
                <w:szCs w:val="20"/>
              </w:rPr>
              <w:t>0.0</w:t>
            </w:r>
            <w:r w:rsidR="00AC46DF">
              <w:rPr>
                <w:b/>
                <w:bCs/>
                <w:color w:val="auto"/>
                <w:szCs w:val="20"/>
              </w:rPr>
              <w:t>0</w:t>
            </w:r>
          </w:p>
        </w:tc>
        <w:tc>
          <w:tcPr>
            <w:tcW w:w="1232" w:type="dxa"/>
          </w:tcPr>
          <w:p w14:paraId="76A08C65" w14:textId="2CE5EAE9" w:rsidR="000D5C43" w:rsidRPr="00D02F40" w:rsidRDefault="000D5C43" w:rsidP="00022264">
            <w:pPr>
              <w:pStyle w:val="PlainText"/>
              <w:jc w:val="center"/>
              <w:rPr>
                <w:b/>
                <w:bCs/>
                <w:color w:val="auto"/>
                <w:szCs w:val="20"/>
              </w:rPr>
            </w:pPr>
            <w:r w:rsidRPr="00D02F40">
              <w:rPr>
                <w:b/>
                <w:bCs/>
                <w:color w:val="auto"/>
                <w:szCs w:val="20"/>
              </w:rPr>
              <w:t>124.00</w:t>
            </w:r>
          </w:p>
        </w:tc>
        <w:tc>
          <w:tcPr>
            <w:tcW w:w="919" w:type="dxa"/>
            <w:vAlign w:val="center"/>
          </w:tcPr>
          <w:p w14:paraId="7352A3E2" w14:textId="3B66ED0B" w:rsidR="000D5C43" w:rsidRPr="00D02F40" w:rsidRDefault="000D5C43" w:rsidP="00022264">
            <w:pPr>
              <w:pStyle w:val="PlainText"/>
              <w:jc w:val="center"/>
              <w:rPr>
                <w:color w:val="auto"/>
                <w:szCs w:val="20"/>
              </w:rPr>
            </w:pPr>
            <w:r w:rsidRPr="00D02F40">
              <w:rPr>
                <w:b/>
                <w:bCs/>
                <w:color w:val="auto"/>
                <w:szCs w:val="20"/>
              </w:rPr>
              <w:t>n/a</w:t>
            </w:r>
          </w:p>
        </w:tc>
        <w:tc>
          <w:tcPr>
            <w:tcW w:w="900" w:type="dxa"/>
          </w:tcPr>
          <w:p w14:paraId="00CF1B85" w14:textId="7C2AC458" w:rsidR="000D5C43" w:rsidRPr="00D02F40" w:rsidRDefault="000D5C43" w:rsidP="00022264">
            <w:pPr>
              <w:pStyle w:val="PlainText"/>
              <w:jc w:val="center"/>
              <w:rPr>
                <w:b/>
                <w:bCs/>
                <w:color w:val="auto"/>
                <w:szCs w:val="20"/>
              </w:rPr>
            </w:pPr>
            <w:r w:rsidRPr="00D02F40">
              <w:rPr>
                <w:b/>
                <w:bCs/>
                <w:color w:val="auto"/>
                <w:szCs w:val="20"/>
              </w:rPr>
              <w:t>0.0</w:t>
            </w:r>
            <w:r w:rsidR="00AC46DF">
              <w:rPr>
                <w:b/>
                <w:bCs/>
                <w:color w:val="auto"/>
                <w:szCs w:val="20"/>
              </w:rPr>
              <w:t>0</w:t>
            </w:r>
          </w:p>
        </w:tc>
        <w:tc>
          <w:tcPr>
            <w:tcW w:w="900" w:type="dxa"/>
          </w:tcPr>
          <w:p w14:paraId="3DC0897D" w14:textId="0FBB5364" w:rsidR="000D5C43" w:rsidRPr="00D02F40" w:rsidRDefault="000D5C43" w:rsidP="00022264">
            <w:pPr>
              <w:pStyle w:val="PlainText"/>
              <w:jc w:val="center"/>
              <w:rPr>
                <w:b/>
                <w:bCs/>
                <w:color w:val="auto"/>
                <w:szCs w:val="20"/>
              </w:rPr>
            </w:pPr>
            <w:r w:rsidRPr="00D02F40">
              <w:rPr>
                <w:b/>
                <w:bCs/>
                <w:color w:val="auto"/>
                <w:szCs w:val="20"/>
              </w:rPr>
              <w:t>0.0</w:t>
            </w:r>
            <w:r w:rsidR="00AC46DF">
              <w:rPr>
                <w:b/>
                <w:bCs/>
                <w:color w:val="auto"/>
                <w:szCs w:val="20"/>
              </w:rPr>
              <w:t>0</w:t>
            </w:r>
          </w:p>
        </w:tc>
      </w:tr>
      <w:tr w:rsidR="007A18AC" w:rsidRPr="00D02F40" w14:paraId="7737C210" w14:textId="77777777" w:rsidTr="0DB0523C">
        <w:tc>
          <w:tcPr>
            <w:tcW w:w="1350" w:type="dxa"/>
            <w:vAlign w:val="center"/>
          </w:tcPr>
          <w:p w14:paraId="198642BF" w14:textId="49585D3C" w:rsidR="007A18AC" w:rsidRPr="00F17559" w:rsidRDefault="00520603" w:rsidP="003A4F67">
            <w:pPr>
              <w:pStyle w:val="PlainText"/>
              <w:jc w:val="center"/>
              <w:rPr>
                <w:color w:val="auto"/>
                <w:szCs w:val="20"/>
              </w:rPr>
            </w:pPr>
            <w:r>
              <w:rPr>
                <w:color w:val="auto"/>
                <w:szCs w:val="20"/>
              </w:rPr>
              <w:t>01/11/2024</w:t>
            </w:r>
          </w:p>
        </w:tc>
        <w:tc>
          <w:tcPr>
            <w:tcW w:w="866" w:type="dxa"/>
            <w:vAlign w:val="center"/>
          </w:tcPr>
          <w:p w14:paraId="4EBB5CE6" w14:textId="39BE24F1" w:rsidR="007A18AC" w:rsidRPr="00F17559" w:rsidRDefault="00520603" w:rsidP="00810F1F">
            <w:pPr>
              <w:pStyle w:val="PlainText"/>
              <w:jc w:val="center"/>
              <w:rPr>
                <w:color w:val="auto"/>
                <w:szCs w:val="20"/>
              </w:rPr>
            </w:pPr>
            <w:r>
              <w:rPr>
                <w:color w:val="auto"/>
                <w:szCs w:val="20"/>
              </w:rPr>
              <w:t>7.00</w:t>
            </w:r>
          </w:p>
        </w:tc>
        <w:tc>
          <w:tcPr>
            <w:tcW w:w="900" w:type="dxa"/>
            <w:vAlign w:val="center"/>
          </w:tcPr>
          <w:p w14:paraId="04E7B049" w14:textId="3456830D" w:rsidR="007A18AC" w:rsidRPr="00F17559" w:rsidRDefault="00520603" w:rsidP="003A4F67">
            <w:pPr>
              <w:pStyle w:val="PlainText"/>
              <w:jc w:val="center"/>
              <w:rPr>
                <w:color w:val="auto"/>
                <w:szCs w:val="20"/>
              </w:rPr>
            </w:pPr>
            <w:r>
              <w:rPr>
                <w:color w:val="auto"/>
                <w:szCs w:val="20"/>
              </w:rPr>
              <w:t>10.05</w:t>
            </w:r>
          </w:p>
        </w:tc>
        <w:tc>
          <w:tcPr>
            <w:tcW w:w="939" w:type="dxa"/>
            <w:vAlign w:val="center"/>
          </w:tcPr>
          <w:p w14:paraId="476293FF" w14:textId="4E1BB440" w:rsidR="007A18AC" w:rsidRPr="00F17559" w:rsidRDefault="00520603" w:rsidP="003A4F67">
            <w:pPr>
              <w:pStyle w:val="PlainText"/>
              <w:jc w:val="center"/>
              <w:rPr>
                <w:color w:val="auto"/>
                <w:szCs w:val="20"/>
              </w:rPr>
            </w:pPr>
            <w:r>
              <w:rPr>
                <w:color w:val="auto"/>
                <w:szCs w:val="20"/>
              </w:rPr>
              <w:t>50.067</w:t>
            </w:r>
          </w:p>
        </w:tc>
        <w:tc>
          <w:tcPr>
            <w:tcW w:w="1144" w:type="dxa"/>
            <w:vAlign w:val="center"/>
          </w:tcPr>
          <w:p w14:paraId="2BD46F4F" w14:textId="544EC0E7" w:rsidR="007A18AC" w:rsidRPr="00F17559" w:rsidRDefault="00520603" w:rsidP="007A18AC">
            <w:pPr>
              <w:pStyle w:val="PlainText"/>
              <w:jc w:val="center"/>
              <w:rPr>
                <w:color w:val="auto"/>
                <w:szCs w:val="20"/>
              </w:rPr>
            </w:pPr>
            <w:r>
              <w:rPr>
                <w:color w:val="auto"/>
                <w:szCs w:val="20"/>
              </w:rPr>
              <w:t>99.9, 99.9</w:t>
            </w:r>
          </w:p>
        </w:tc>
        <w:tc>
          <w:tcPr>
            <w:tcW w:w="1290" w:type="dxa"/>
            <w:vAlign w:val="center"/>
          </w:tcPr>
          <w:p w14:paraId="0FBF0318" w14:textId="38049879" w:rsidR="007A18AC" w:rsidRPr="00F17559" w:rsidRDefault="00520603" w:rsidP="003A4F67">
            <w:pPr>
              <w:pStyle w:val="PlainText"/>
              <w:jc w:val="center"/>
              <w:rPr>
                <w:color w:val="auto"/>
                <w:szCs w:val="20"/>
              </w:rPr>
            </w:pPr>
            <w:r>
              <w:rPr>
                <w:color w:val="auto"/>
                <w:szCs w:val="20"/>
              </w:rPr>
              <w:t>0.07</w:t>
            </w:r>
          </w:p>
        </w:tc>
        <w:tc>
          <w:tcPr>
            <w:tcW w:w="1232" w:type="dxa"/>
            <w:vAlign w:val="center"/>
          </w:tcPr>
          <w:p w14:paraId="2DE65795" w14:textId="5C9C5803" w:rsidR="007A18AC" w:rsidRPr="00F17559" w:rsidRDefault="00520603" w:rsidP="003A4F67">
            <w:pPr>
              <w:pStyle w:val="PlainText"/>
              <w:jc w:val="center"/>
              <w:rPr>
                <w:color w:val="auto"/>
                <w:szCs w:val="20"/>
              </w:rPr>
            </w:pPr>
            <w:r>
              <w:rPr>
                <w:color w:val="auto"/>
                <w:szCs w:val="20"/>
              </w:rPr>
              <w:t>119.68</w:t>
            </w:r>
          </w:p>
        </w:tc>
        <w:tc>
          <w:tcPr>
            <w:tcW w:w="919" w:type="dxa"/>
            <w:vAlign w:val="center"/>
          </w:tcPr>
          <w:p w14:paraId="78BABAE1" w14:textId="2F0D1E52" w:rsidR="007A18AC" w:rsidRPr="00F17559" w:rsidRDefault="00520603" w:rsidP="00810F1F">
            <w:pPr>
              <w:pStyle w:val="PlainText"/>
              <w:jc w:val="center"/>
              <w:rPr>
                <w:color w:val="auto"/>
                <w:szCs w:val="20"/>
              </w:rPr>
            </w:pPr>
            <w:r>
              <w:rPr>
                <w:color w:val="auto"/>
                <w:szCs w:val="20"/>
              </w:rPr>
              <w:t>0.029</w:t>
            </w:r>
          </w:p>
        </w:tc>
        <w:tc>
          <w:tcPr>
            <w:tcW w:w="900" w:type="dxa"/>
            <w:vAlign w:val="center"/>
          </w:tcPr>
          <w:p w14:paraId="2EA03C15" w14:textId="306D2A72" w:rsidR="007A18AC" w:rsidRPr="00F17559" w:rsidRDefault="00520603" w:rsidP="003A4F67">
            <w:pPr>
              <w:pStyle w:val="PlainText"/>
              <w:jc w:val="center"/>
              <w:rPr>
                <w:color w:val="auto"/>
                <w:szCs w:val="20"/>
              </w:rPr>
            </w:pPr>
            <w:r>
              <w:rPr>
                <w:color w:val="auto"/>
                <w:szCs w:val="20"/>
              </w:rPr>
              <w:t>0.00</w:t>
            </w:r>
          </w:p>
        </w:tc>
        <w:tc>
          <w:tcPr>
            <w:tcW w:w="900" w:type="dxa"/>
            <w:vAlign w:val="center"/>
          </w:tcPr>
          <w:p w14:paraId="542DAC4C" w14:textId="6BB71568" w:rsidR="007A18AC" w:rsidRPr="00F17559" w:rsidRDefault="00520603" w:rsidP="003A4F67">
            <w:pPr>
              <w:pStyle w:val="PlainText"/>
              <w:jc w:val="center"/>
              <w:rPr>
                <w:color w:val="auto"/>
                <w:szCs w:val="20"/>
              </w:rPr>
            </w:pPr>
            <w:r>
              <w:rPr>
                <w:color w:val="auto"/>
                <w:szCs w:val="20"/>
              </w:rPr>
              <w:t>0.01</w:t>
            </w:r>
          </w:p>
        </w:tc>
      </w:tr>
      <w:tr w:rsidR="0026752F" w:rsidRPr="00D02F40" w14:paraId="2E11DAB7" w14:textId="77777777" w:rsidTr="0DB0523C">
        <w:tc>
          <w:tcPr>
            <w:tcW w:w="1350" w:type="dxa"/>
            <w:vAlign w:val="center"/>
          </w:tcPr>
          <w:p w14:paraId="55D3C7E3" w14:textId="102891BE" w:rsidR="0026752F" w:rsidRDefault="0026752F" w:rsidP="003A4F67">
            <w:pPr>
              <w:pStyle w:val="PlainText"/>
              <w:jc w:val="center"/>
              <w:rPr>
                <w:color w:val="auto"/>
                <w:szCs w:val="20"/>
              </w:rPr>
            </w:pPr>
            <w:r>
              <w:rPr>
                <w:color w:val="auto"/>
                <w:szCs w:val="20"/>
              </w:rPr>
              <w:t>02/02/2024</w:t>
            </w:r>
          </w:p>
        </w:tc>
        <w:tc>
          <w:tcPr>
            <w:tcW w:w="866" w:type="dxa"/>
            <w:vAlign w:val="center"/>
          </w:tcPr>
          <w:p w14:paraId="38A83299" w14:textId="566B0AC4" w:rsidR="0026752F" w:rsidRDefault="0026752F" w:rsidP="00810F1F">
            <w:pPr>
              <w:pStyle w:val="PlainText"/>
              <w:jc w:val="center"/>
              <w:rPr>
                <w:color w:val="auto"/>
                <w:szCs w:val="20"/>
              </w:rPr>
            </w:pPr>
            <w:r>
              <w:rPr>
                <w:color w:val="auto"/>
                <w:szCs w:val="20"/>
              </w:rPr>
              <w:t>7.03</w:t>
            </w:r>
          </w:p>
        </w:tc>
        <w:tc>
          <w:tcPr>
            <w:tcW w:w="900" w:type="dxa"/>
            <w:vAlign w:val="center"/>
          </w:tcPr>
          <w:p w14:paraId="27A9D6F9" w14:textId="109A6849" w:rsidR="0026752F" w:rsidRDefault="0026752F" w:rsidP="003A4F67">
            <w:pPr>
              <w:pStyle w:val="PlainText"/>
              <w:jc w:val="center"/>
              <w:rPr>
                <w:color w:val="auto"/>
                <w:szCs w:val="20"/>
              </w:rPr>
            </w:pPr>
            <w:r>
              <w:rPr>
                <w:color w:val="auto"/>
                <w:szCs w:val="20"/>
              </w:rPr>
              <w:t>10.02</w:t>
            </w:r>
          </w:p>
        </w:tc>
        <w:tc>
          <w:tcPr>
            <w:tcW w:w="939" w:type="dxa"/>
            <w:vAlign w:val="center"/>
          </w:tcPr>
          <w:p w14:paraId="39A8DB8F" w14:textId="641934A7" w:rsidR="0026752F" w:rsidRDefault="0026752F" w:rsidP="003A4F67">
            <w:pPr>
              <w:pStyle w:val="PlainText"/>
              <w:jc w:val="center"/>
              <w:rPr>
                <w:color w:val="auto"/>
                <w:szCs w:val="20"/>
              </w:rPr>
            </w:pPr>
            <w:r>
              <w:rPr>
                <w:color w:val="auto"/>
                <w:szCs w:val="20"/>
              </w:rPr>
              <w:t>49.927</w:t>
            </w:r>
          </w:p>
        </w:tc>
        <w:tc>
          <w:tcPr>
            <w:tcW w:w="1144" w:type="dxa"/>
            <w:vAlign w:val="center"/>
          </w:tcPr>
          <w:p w14:paraId="1DFBD345" w14:textId="673A30BF" w:rsidR="0026752F" w:rsidRDefault="0026752F" w:rsidP="007A18AC">
            <w:pPr>
              <w:pStyle w:val="PlainText"/>
              <w:jc w:val="center"/>
              <w:rPr>
                <w:color w:val="auto"/>
                <w:szCs w:val="20"/>
              </w:rPr>
            </w:pPr>
            <w:r>
              <w:rPr>
                <w:color w:val="auto"/>
                <w:szCs w:val="20"/>
              </w:rPr>
              <w:t>101.4, 101.4</w:t>
            </w:r>
          </w:p>
        </w:tc>
        <w:tc>
          <w:tcPr>
            <w:tcW w:w="1290" w:type="dxa"/>
            <w:vAlign w:val="center"/>
          </w:tcPr>
          <w:p w14:paraId="60E4BB22" w14:textId="1725E126" w:rsidR="0026752F" w:rsidRDefault="0026752F" w:rsidP="003A4F67">
            <w:pPr>
              <w:pStyle w:val="PlainText"/>
              <w:jc w:val="center"/>
              <w:rPr>
                <w:color w:val="auto"/>
                <w:szCs w:val="20"/>
              </w:rPr>
            </w:pPr>
            <w:r>
              <w:rPr>
                <w:color w:val="auto"/>
                <w:szCs w:val="20"/>
              </w:rPr>
              <w:t>0.20</w:t>
            </w:r>
          </w:p>
        </w:tc>
        <w:tc>
          <w:tcPr>
            <w:tcW w:w="1232" w:type="dxa"/>
            <w:vAlign w:val="center"/>
          </w:tcPr>
          <w:p w14:paraId="41EBE29D" w14:textId="1ED09D4A" w:rsidR="0026752F" w:rsidRDefault="0026752F" w:rsidP="003A4F67">
            <w:pPr>
              <w:pStyle w:val="PlainText"/>
              <w:jc w:val="center"/>
              <w:rPr>
                <w:color w:val="auto"/>
                <w:szCs w:val="20"/>
              </w:rPr>
            </w:pPr>
            <w:r>
              <w:rPr>
                <w:color w:val="auto"/>
                <w:szCs w:val="20"/>
              </w:rPr>
              <w:t>122.85</w:t>
            </w:r>
          </w:p>
        </w:tc>
        <w:tc>
          <w:tcPr>
            <w:tcW w:w="919" w:type="dxa"/>
            <w:vAlign w:val="center"/>
          </w:tcPr>
          <w:p w14:paraId="11618405" w14:textId="6E3DC521" w:rsidR="0026752F" w:rsidRDefault="0026752F" w:rsidP="00810F1F">
            <w:pPr>
              <w:pStyle w:val="PlainText"/>
              <w:jc w:val="center"/>
              <w:rPr>
                <w:color w:val="auto"/>
                <w:szCs w:val="20"/>
              </w:rPr>
            </w:pPr>
            <w:r>
              <w:rPr>
                <w:color w:val="auto"/>
                <w:szCs w:val="20"/>
              </w:rPr>
              <w:t>0.096</w:t>
            </w:r>
          </w:p>
        </w:tc>
        <w:tc>
          <w:tcPr>
            <w:tcW w:w="900" w:type="dxa"/>
            <w:vAlign w:val="center"/>
          </w:tcPr>
          <w:p w14:paraId="65126544" w14:textId="747C1570" w:rsidR="0026752F" w:rsidRDefault="0026752F" w:rsidP="003A4F67">
            <w:pPr>
              <w:pStyle w:val="PlainText"/>
              <w:jc w:val="center"/>
              <w:rPr>
                <w:color w:val="auto"/>
                <w:szCs w:val="20"/>
              </w:rPr>
            </w:pPr>
            <w:r>
              <w:rPr>
                <w:color w:val="auto"/>
                <w:szCs w:val="20"/>
              </w:rPr>
              <w:t>0.01</w:t>
            </w:r>
          </w:p>
        </w:tc>
        <w:tc>
          <w:tcPr>
            <w:tcW w:w="900" w:type="dxa"/>
            <w:vAlign w:val="center"/>
          </w:tcPr>
          <w:p w14:paraId="0DC3DD6A" w14:textId="1B073BCC" w:rsidR="0026752F" w:rsidRDefault="0026752F" w:rsidP="003A4F67">
            <w:pPr>
              <w:pStyle w:val="PlainText"/>
              <w:jc w:val="center"/>
              <w:rPr>
                <w:color w:val="auto"/>
                <w:szCs w:val="20"/>
              </w:rPr>
            </w:pPr>
            <w:r>
              <w:rPr>
                <w:color w:val="auto"/>
                <w:szCs w:val="20"/>
              </w:rPr>
              <w:t>-0.01</w:t>
            </w:r>
          </w:p>
        </w:tc>
      </w:tr>
      <w:tr w:rsidR="1315C41F" w14:paraId="596695C9" w14:textId="77777777" w:rsidTr="0DB0523C">
        <w:trPr>
          <w:trHeight w:val="300"/>
        </w:trPr>
        <w:tc>
          <w:tcPr>
            <w:tcW w:w="1350" w:type="dxa"/>
            <w:vAlign w:val="center"/>
          </w:tcPr>
          <w:p w14:paraId="7A0B55EF" w14:textId="13BF169B" w:rsidR="1315C41F" w:rsidRDefault="007F5DFE" w:rsidP="1315C41F">
            <w:pPr>
              <w:pStyle w:val="PlainText"/>
              <w:jc w:val="center"/>
              <w:rPr>
                <w:color w:val="auto"/>
              </w:rPr>
            </w:pPr>
            <w:r>
              <w:rPr>
                <w:color w:val="auto"/>
              </w:rPr>
              <w:t>02/21/2024</w:t>
            </w:r>
          </w:p>
        </w:tc>
        <w:tc>
          <w:tcPr>
            <w:tcW w:w="866" w:type="dxa"/>
            <w:vAlign w:val="center"/>
          </w:tcPr>
          <w:p w14:paraId="78B03A33" w14:textId="08AE4D84" w:rsidR="1315C41F" w:rsidRDefault="007F5DFE" w:rsidP="1315C41F">
            <w:pPr>
              <w:pStyle w:val="PlainText"/>
              <w:jc w:val="center"/>
              <w:rPr>
                <w:color w:val="auto"/>
              </w:rPr>
            </w:pPr>
            <w:r>
              <w:rPr>
                <w:color w:val="auto"/>
              </w:rPr>
              <w:t>7.05</w:t>
            </w:r>
          </w:p>
        </w:tc>
        <w:tc>
          <w:tcPr>
            <w:tcW w:w="900" w:type="dxa"/>
            <w:vAlign w:val="center"/>
          </w:tcPr>
          <w:p w14:paraId="2D5500B7" w14:textId="63B328D8" w:rsidR="1315C41F" w:rsidRDefault="007F5DFE" w:rsidP="1315C41F">
            <w:pPr>
              <w:pStyle w:val="PlainText"/>
              <w:jc w:val="center"/>
              <w:rPr>
                <w:color w:val="auto"/>
              </w:rPr>
            </w:pPr>
            <w:r>
              <w:rPr>
                <w:color w:val="auto"/>
              </w:rPr>
              <w:t>10.03</w:t>
            </w:r>
          </w:p>
        </w:tc>
        <w:tc>
          <w:tcPr>
            <w:tcW w:w="939" w:type="dxa"/>
            <w:vAlign w:val="center"/>
          </w:tcPr>
          <w:p w14:paraId="17BFA5C2" w14:textId="45F4E43F" w:rsidR="1315C41F" w:rsidRDefault="007F5DFE" w:rsidP="1315C41F">
            <w:pPr>
              <w:pStyle w:val="PlainText"/>
              <w:jc w:val="center"/>
              <w:rPr>
                <w:color w:val="auto"/>
              </w:rPr>
            </w:pPr>
            <w:r>
              <w:rPr>
                <w:color w:val="auto"/>
              </w:rPr>
              <w:t>50.155</w:t>
            </w:r>
          </w:p>
        </w:tc>
        <w:tc>
          <w:tcPr>
            <w:tcW w:w="1144" w:type="dxa"/>
            <w:vAlign w:val="center"/>
          </w:tcPr>
          <w:p w14:paraId="5152001F" w14:textId="2580C2A4" w:rsidR="1315C41F" w:rsidRDefault="007F5DFE" w:rsidP="1315C41F">
            <w:pPr>
              <w:pStyle w:val="PlainText"/>
              <w:jc w:val="center"/>
              <w:rPr>
                <w:color w:val="auto"/>
              </w:rPr>
            </w:pPr>
            <w:r>
              <w:rPr>
                <w:color w:val="auto"/>
              </w:rPr>
              <w:t>101.1, 101.0</w:t>
            </w:r>
          </w:p>
        </w:tc>
        <w:tc>
          <w:tcPr>
            <w:tcW w:w="1290" w:type="dxa"/>
            <w:vAlign w:val="center"/>
          </w:tcPr>
          <w:p w14:paraId="1CDCF680" w14:textId="7F4570AF" w:rsidR="1315C41F" w:rsidRDefault="007F5DFE" w:rsidP="1315C41F">
            <w:pPr>
              <w:pStyle w:val="PlainText"/>
              <w:jc w:val="center"/>
              <w:rPr>
                <w:color w:val="auto"/>
              </w:rPr>
            </w:pPr>
            <w:r>
              <w:rPr>
                <w:color w:val="auto"/>
              </w:rPr>
              <w:t>0.01</w:t>
            </w:r>
          </w:p>
        </w:tc>
        <w:tc>
          <w:tcPr>
            <w:tcW w:w="1232" w:type="dxa"/>
            <w:vAlign w:val="center"/>
          </w:tcPr>
          <w:p w14:paraId="628A7ADD" w14:textId="494297F3" w:rsidR="1315C41F" w:rsidRDefault="007F5DFE" w:rsidP="1315C41F">
            <w:pPr>
              <w:pStyle w:val="PlainText"/>
              <w:jc w:val="center"/>
              <w:rPr>
                <w:color w:val="auto"/>
              </w:rPr>
            </w:pPr>
            <w:r>
              <w:rPr>
                <w:color w:val="auto"/>
              </w:rPr>
              <w:t>122.27</w:t>
            </w:r>
          </w:p>
        </w:tc>
        <w:tc>
          <w:tcPr>
            <w:tcW w:w="919" w:type="dxa"/>
            <w:vAlign w:val="center"/>
          </w:tcPr>
          <w:p w14:paraId="4B926DDD" w14:textId="405311FE" w:rsidR="1315C41F" w:rsidRDefault="007F5DFE" w:rsidP="1315C41F">
            <w:pPr>
              <w:pStyle w:val="PlainText"/>
              <w:jc w:val="center"/>
              <w:rPr>
                <w:color w:val="auto"/>
              </w:rPr>
            </w:pPr>
            <w:r>
              <w:rPr>
                <w:color w:val="auto"/>
              </w:rPr>
              <w:t>0.066</w:t>
            </w:r>
          </w:p>
        </w:tc>
        <w:tc>
          <w:tcPr>
            <w:tcW w:w="900" w:type="dxa"/>
            <w:vAlign w:val="center"/>
          </w:tcPr>
          <w:p w14:paraId="11E2A9C2" w14:textId="050F94B6" w:rsidR="1315C41F" w:rsidRDefault="007F5DFE" w:rsidP="1315C41F">
            <w:pPr>
              <w:pStyle w:val="PlainText"/>
              <w:jc w:val="center"/>
              <w:rPr>
                <w:color w:val="auto"/>
              </w:rPr>
            </w:pPr>
            <w:r>
              <w:rPr>
                <w:color w:val="auto"/>
              </w:rPr>
              <w:t>-0.06</w:t>
            </w:r>
          </w:p>
        </w:tc>
        <w:tc>
          <w:tcPr>
            <w:tcW w:w="900" w:type="dxa"/>
            <w:vAlign w:val="center"/>
          </w:tcPr>
          <w:p w14:paraId="56F5F9C6" w14:textId="112E6C90" w:rsidR="1315C41F" w:rsidRDefault="007F5DFE" w:rsidP="1315C41F">
            <w:pPr>
              <w:pStyle w:val="PlainText"/>
              <w:jc w:val="center"/>
              <w:rPr>
                <w:color w:val="auto"/>
              </w:rPr>
            </w:pPr>
            <w:r>
              <w:rPr>
                <w:color w:val="auto"/>
              </w:rPr>
              <w:t>-0.3</w:t>
            </w:r>
          </w:p>
        </w:tc>
      </w:tr>
      <w:tr w:rsidR="1315C41F" w14:paraId="0F93E8B9" w14:textId="77777777" w:rsidTr="0DB0523C">
        <w:trPr>
          <w:trHeight w:val="300"/>
        </w:trPr>
        <w:tc>
          <w:tcPr>
            <w:tcW w:w="1350" w:type="dxa"/>
            <w:vAlign w:val="center"/>
          </w:tcPr>
          <w:p w14:paraId="536EF383" w14:textId="172EEFF5" w:rsidR="380266B0" w:rsidRDefault="380266B0" w:rsidP="1315C41F">
            <w:pPr>
              <w:pStyle w:val="PlainText"/>
              <w:jc w:val="center"/>
              <w:rPr>
                <w:color w:val="auto"/>
              </w:rPr>
            </w:pPr>
            <w:r w:rsidRPr="1315C41F">
              <w:rPr>
                <w:color w:val="auto"/>
              </w:rPr>
              <w:t>03/14/2024</w:t>
            </w:r>
          </w:p>
        </w:tc>
        <w:tc>
          <w:tcPr>
            <w:tcW w:w="866" w:type="dxa"/>
            <w:vAlign w:val="center"/>
          </w:tcPr>
          <w:p w14:paraId="12778596" w14:textId="21D9845B" w:rsidR="1315C41F" w:rsidRDefault="00815BC9" w:rsidP="1315C41F">
            <w:pPr>
              <w:pStyle w:val="PlainText"/>
              <w:jc w:val="center"/>
              <w:rPr>
                <w:color w:val="auto"/>
              </w:rPr>
            </w:pPr>
            <w:r>
              <w:rPr>
                <w:color w:val="auto"/>
              </w:rPr>
              <w:t>7.07</w:t>
            </w:r>
          </w:p>
        </w:tc>
        <w:tc>
          <w:tcPr>
            <w:tcW w:w="900" w:type="dxa"/>
            <w:vAlign w:val="center"/>
          </w:tcPr>
          <w:p w14:paraId="1ED8D65C" w14:textId="7A22050F" w:rsidR="1315C41F" w:rsidRDefault="00815BC9" w:rsidP="1315C41F">
            <w:pPr>
              <w:pStyle w:val="PlainText"/>
              <w:jc w:val="center"/>
              <w:rPr>
                <w:color w:val="auto"/>
              </w:rPr>
            </w:pPr>
            <w:r>
              <w:rPr>
                <w:color w:val="auto"/>
              </w:rPr>
              <w:t>10.03</w:t>
            </w:r>
          </w:p>
        </w:tc>
        <w:tc>
          <w:tcPr>
            <w:tcW w:w="939" w:type="dxa"/>
            <w:vAlign w:val="center"/>
          </w:tcPr>
          <w:p w14:paraId="30DD775F" w14:textId="1F76356A" w:rsidR="1315C41F" w:rsidRDefault="00815BC9" w:rsidP="1315C41F">
            <w:pPr>
              <w:pStyle w:val="PlainText"/>
              <w:jc w:val="center"/>
              <w:rPr>
                <w:color w:val="auto"/>
              </w:rPr>
            </w:pPr>
            <w:r>
              <w:rPr>
                <w:color w:val="auto"/>
              </w:rPr>
              <w:t>49.989</w:t>
            </w:r>
          </w:p>
        </w:tc>
        <w:tc>
          <w:tcPr>
            <w:tcW w:w="1144" w:type="dxa"/>
            <w:vAlign w:val="center"/>
          </w:tcPr>
          <w:p w14:paraId="63051285" w14:textId="75E67F6C" w:rsidR="1315C41F" w:rsidRDefault="00815BC9" w:rsidP="1315C41F">
            <w:pPr>
              <w:pStyle w:val="PlainText"/>
              <w:jc w:val="center"/>
              <w:rPr>
                <w:color w:val="auto"/>
              </w:rPr>
            </w:pPr>
            <w:r>
              <w:rPr>
                <w:color w:val="auto"/>
              </w:rPr>
              <w:t>101.2, 101.1</w:t>
            </w:r>
          </w:p>
        </w:tc>
        <w:tc>
          <w:tcPr>
            <w:tcW w:w="1290" w:type="dxa"/>
            <w:vAlign w:val="center"/>
          </w:tcPr>
          <w:p w14:paraId="69A212D9" w14:textId="14171089" w:rsidR="1315C41F" w:rsidRDefault="00815BC9" w:rsidP="1315C41F">
            <w:pPr>
              <w:pStyle w:val="PlainText"/>
              <w:jc w:val="center"/>
              <w:rPr>
                <w:color w:val="auto"/>
              </w:rPr>
            </w:pPr>
            <w:r>
              <w:rPr>
                <w:color w:val="auto"/>
              </w:rPr>
              <w:t>-0.03</w:t>
            </w:r>
          </w:p>
        </w:tc>
        <w:tc>
          <w:tcPr>
            <w:tcW w:w="1232" w:type="dxa"/>
            <w:vAlign w:val="center"/>
          </w:tcPr>
          <w:p w14:paraId="6690909B" w14:textId="3361170E" w:rsidR="1315C41F" w:rsidRDefault="00815BC9" w:rsidP="1315C41F">
            <w:pPr>
              <w:pStyle w:val="PlainText"/>
              <w:jc w:val="center"/>
              <w:rPr>
                <w:color w:val="auto"/>
              </w:rPr>
            </w:pPr>
            <w:r>
              <w:rPr>
                <w:color w:val="auto"/>
              </w:rPr>
              <w:t>122.23</w:t>
            </w:r>
          </w:p>
        </w:tc>
        <w:tc>
          <w:tcPr>
            <w:tcW w:w="919" w:type="dxa"/>
            <w:vAlign w:val="center"/>
          </w:tcPr>
          <w:p w14:paraId="5E3E06EC" w14:textId="7C1DB275" w:rsidR="1315C41F" w:rsidRDefault="00815BC9" w:rsidP="1315C41F">
            <w:pPr>
              <w:pStyle w:val="PlainText"/>
              <w:jc w:val="center"/>
              <w:rPr>
                <w:color w:val="auto"/>
              </w:rPr>
            </w:pPr>
            <w:r>
              <w:rPr>
                <w:color w:val="auto"/>
              </w:rPr>
              <w:t>0.059</w:t>
            </w:r>
          </w:p>
        </w:tc>
        <w:tc>
          <w:tcPr>
            <w:tcW w:w="900" w:type="dxa"/>
            <w:vAlign w:val="center"/>
          </w:tcPr>
          <w:p w14:paraId="7190297E" w14:textId="4B53BDF0" w:rsidR="1315C41F" w:rsidRDefault="00815BC9" w:rsidP="1315C41F">
            <w:pPr>
              <w:pStyle w:val="PlainText"/>
              <w:jc w:val="center"/>
              <w:rPr>
                <w:color w:val="auto"/>
              </w:rPr>
            </w:pPr>
            <w:r>
              <w:rPr>
                <w:color w:val="auto"/>
              </w:rPr>
              <w:t>-0.02</w:t>
            </w:r>
          </w:p>
        </w:tc>
        <w:tc>
          <w:tcPr>
            <w:tcW w:w="900" w:type="dxa"/>
            <w:vAlign w:val="center"/>
          </w:tcPr>
          <w:p w14:paraId="79DF6C3B" w14:textId="00EA0BF3" w:rsidR="1315C41F" w:rsidRDefault="00815BC9" w:rsidP="1315C41F">
            <w:pPr>
              <w:pStyle w:val="PlainText"/>
              <w:jc w:val="center"/>
              <w:rPr>
                <w:color w:val="auto"/>
              </w:rPr>
            </w:pPr>
            <w:r>
              <w:rPr>
                <w:color w:val="auto"/>
              </w:rPr>
              <w:t>-0.18</w:t>
            </w:r>
          </w:p>
        </w:tc>
      </w:tr>
      <w:tr w:rsidR="00426883" w14:paraId="069B3CCB" w14:textId="77777777" w:rsidTr="0DB0523C">
        <w:trPr>
          <w:trHeight w:val="300"/>
        </w:trPr>
        <w:tc>
          <w:tcPr>
            <w:tcW w:w="1350" w:type="dxa"/>
            <w:vAlign w:val="center"/>
          </w:tcPr>
          <w:p w14:paraId="25E50709" w14:textId="1DF86539" w:rsidR="00426883" w:rsidRPr="1315C41F" w:rsidRDefault="00426883" w:rsidP="1315C41F">
            <w:pPr>
              <w:pStyle w:val="PlainText"/>
              <w:jc w:val="center"/>
              <w:rPr>
                <w:color w:val="auto"/>
              </w:rPr>
            </w:pPr>
            <w:r>
              <w:rPr>
                <w:color w:val="auto"/>
              </w:rPr>
              <w:t>04/09/2024</w:t>
            </w:r>
          </w:p>
        </w:tc>
        <w:tc>
          <w:tcPr>
            <w:tcW w:w="866" w:type="dxa"/>
            <w:vAlign w:val="center"/>
          </w:tcPr>
          <w:p w14:paraId="5E4BAF0C" w14:textId="0E02E7BA" w:rsidR="00426883" w:rsidRDefault="00426883" w:rsidP="1315C41F">
            <w:pPr>
              <w:pStyle w:val="PlainText"/>
              <w:jc w:val="center"/>
              <w:rPr>
                <w:color w:val="auto"/>
              </w:rPr>
            </w:pPr>
            <w:r>
              <w:rPr>
                <w:color w:val="auto"/>
              </w:rPr>
              <w:t>7.13</w:t>
            </w:r>
          </w:p>
        </w:tc>
        <w:tc>
          <w:tcPr>
            <w:tcW w:w="900" w:type="dxa"/>
            <w:vAlign w:val="center"/>
          </w:tcPr>
          <w:p w14:paraId="188743D7" w14:textId="4D51530A" w:rsidR="00426883" w:rsidRDefault="00426883" w:rsidP="1315C41F">
            <w:pPr>
              <w:pStyle w:val="PlainText"/>
              <w:jc w:val="center"/>
              <w:rPr>
                <w:color w:val="auto"/>
              </w:rPr>
            </w:pPr>
            <w:r>
              <w:rPr>
                <w:color w:val="auto"/>
              </w:rPr>
              <w:t>10.19</w:t>
            </w:r>
          </w:p>
        </w:tc>
        <w:tc>
          <w:tcPr>
            <w:tcW w:w="939" w:type="dxa"/>
            <w:vAlign w:val="center"/>
          </w:tcPr>
          <w:p w14:paraId="184258D6" w14:textId="266C2FE5" w:rsidR="00426883" w:rsidRDefault="00426883" w:rsidP="1315C41F">
            <w:pPr>
              <w:pStyle w:val="PlainText"/>
              <w:jc w:val="center"/>
              <w:rPr>
                <w:color w:val="auto"/>
              </w:rPr>
            </w:pPr>
            <w:r>
              <w:rPr>
                <w:color w:val="auto"/>
              </w:rPr>
              <w:t>50.122</w:t>
            </w:r>
          </w:p>
        </w:tc>
        <w:tc>
          <w:tcPr>
            <w:tcW w:w="1144" w:type="dxa"/>
            <w:vAlign w:val="center"/>
          </w:tcPr>
          <w:p w14:paraId="4456D964" w14:textId="563BD771" w:rsidR="00426883" w:rsidRDefault="00426883" w:rsidP="1315C41F">
            <w:pPr>
              <w:pStyle w:val="PlainText"/>
              <w:jc w:val="center"/>
              <w:rPr>
                <w:color w:val="auto"/>
              </w:rPr>
            </w:pPr>
            <w:r>
              <w:rPr>
                <w:color w:val="auto"/>
              </w:rPr>
              <w:t>100.7, 100.7</w:t>
            </w:r>
          </w:p>
        </w:tc>
        <w:tc>
          <w:tcPr>
            <w:tcW w:w="1290" w:type="dxa"/>
            <w:vAlign w:val="center"/>
          </w:tcPr>
          <w:p w14:paraId="52DEAE63" w14:textId="7635D18A" w:rsidR="00426883" w:rsidRDefault="00426883" w:rsidP="1315C41F">
            <w:pPr>
              <w:pStyle w:val="PlainText"/>
              <w:jc w:val="center"/>
              <w:rPr>
                <w:color w:val="auto"/>
              </w:rPr>
            </w:pPr>
            <w:r>
              <w:rPr>
                <w:color w:val="auto"/>
              </w:rPr>
              <w:t>0.00</w:t>
            </w:r>
          </w:p>
        </w:tc>
        <w:tc>
          <w:tcPr>
            <w:tcW w:w="1232" w:type="dxa"/>
            <w:vAlign w:val="center"/>
          </w:tcPr>
          <w:p w14:paraId="43D4FCBB" w14:textId="3CB3B12A" w:rsidR="00426883" w:rsidRDefault="00426883" w:rsidP="1315C41F">
            <w:pPr>
              <w:pStyle w:val="PlainText"/>
              <w:jc w:val="center"/>
              <w:rPr>
                <w:color w:val="auto"/>
              </w:rPr>
            </w:pPr>
            <w:r>
              <w:rPr>
                <w:color w:val="auto"/>
              </w:rPr>
              <w:t>122.73</w:t>
            </w:r>
          </w:p>
        </w:tc>
        <w:tc>
          <w:tcPr>
            <w:tcW w:w="919" w:type="dxa"/>
            <w:vAlign w:val="center"/>
          </w:tcPr>
          <w:p w14:paraId="5CF079EF" w14:textId="76480152" w:rsidR="00426883" w:rsidRDefault="00426883" w:rsidP="1315C41F">
            <w:pPr>
              <w:pStyle w:val="PlainText"/>
              <w:jc w:val="center"/>
              <w:rPr>
                <w:color w:val="auto"/>
              </w:rPr>
            </w:pPr>
            <w:r>
              <w:rPr>
                <w:color w:val="auto"/>
              </w:rPr>
              <w:t>0.005</w:t>
            </w:r>
          </w:p>
        </w:tc>
        <w:tc>
          <w:tcPr>
            <w:tcW w:w="900" w:type="dxa"/>
            <w:vAlign w:val="center"/>
          </w:tcPr>
          <w:p w14:paraId="1082A42A" w14:textId="2AF80E53" w:rsidR="00426883" w:rsidRDefault="00426883" w:rsidP="1315C41F">
            <w:pPr>
              <w:pStyle w:val="PlainText"/>
              <w:jc w:val="center"/>
              <w:rPr>
                <w:color w:val="auto"/>
              </w:rPr>
            </w:pPr>
            <w:r>
              <w:rPr>
                <w:color w:val="auto"/>
              </w:rPr>
              <w:t>0.02</w:t>
            </w:r>
          </w:p>
        </w:tc>
        <w:tc>
          <w:tcPr>
            <w:tcW w:w="900" w:type="dxa"/>
            <w:vAlign w:val="center"/>
          </w:tcPr>
          <w:p w14:paraId="7EE086AB" w14:textId="366ED58A" w:rsidR="00426883" w:rsidRDefault="00426883" w:rsidP="1315C41F">
            <w:pPr>
              <w:pStyle w:val="PlainText"/>
              <w:jc w:val="center"/>
              <w:rPr>
                <w:color w:val="auto"/>
              </w:rPr>
            </w:pPr>
            <w:r>
              <w:rPr>
                <w:color w:val="auto"/>
              </w:rPr>
              <w:t>-0.02</w:t>
            </w:r>
          </w:p>
        </w:tc>
      </w:tr>
      <w:tr w:rsidR="4AEF8E93" w14:paraId="5975185A" w14:textId="77777777" w:rsidTr="0DB0523C">
        <w:trPr>
          <w:trHeight w:val="300"/>
        </w:trPr>
        <w:tc>
          <w:tcPr>
            <w:tcW w:w="1350" w:type="dxa"/>
            <w:vAlign w:val="center"/>
          </w:tcPr>
          <w:p w14:paraId="7CD76BF8" w14:textId="51B840B8" w:rsidR="38523C2C" w:rsidRDefault="38523C2C" w:rsidP="4AEF8E93">
            <w:pPr>
              <w:pStyle w:val="PlainText"/>
              <w:jc w:val="center"/>
              <w:rPr>
                <w:color w:val="auto"/>
              </w:rPr>
            </w:pPr>
            <w:r w:rsidRPr="4AEF8E93">
              <w:rPr>
                <w:color w:val="auto"/>
              </w:rPr>
              <w:t>05/01/2024</w:t>
            </w:r>
          </w:p>
        </w:tc>
        <w:tc>
          <w:tcPr>
            <w:tcW w:w="866" w:type="dxa"/>
            <w:vAlign w:val="center"/>
          </w:tcPr>
          <w:p w14:paraId="0D13EF65" w14:textId="6ED5F326" w:rsidR="38523C2C" w:rsidRDefault="38523C2C" w:rsidP="4AEF8E93">
            <w:pPr>
              <w:pStyle w:val="PlainText"/>
              <w:jc w:val="center"/>
              <w:rPr>
                <w:color w:val="auto"/>
              </w:rPr>
            </w:pPr>
            <w:r w:rsidRPr="4AEF8E93">
              <w:rPr>
                <w:color w:val="auto"/>
              </w:rPr>
              <w:t>6.91</w:t>
            </w:r>
          </w:p>
        </w:tc>
        <w:tc>
          <w:tcPr>
            <w:tcW w:w="900" w:type="dxa"/>
            <w:vAlign w:val="center"/>
          </w:tcPr>
          <w:p w14:paraId="6F62A532" w14:textId="4E0AD93A" w:rsidR="38523C2C" w:rsidRDefault="38523C2C" w:rsidP="4AEF8E93">
            <w:pPr>
              <w:pStyle w:val="PlainText"/>
              <w:jc w:val="center"/>
              <w:rPr>
                <w:color w:val="auto"/>
              </w:rPr>
            </w:pPr>
            <w:r w:rsidRPr="4AEF8E93">
              <w:rPr>
                <w:color w:val="auto"/>
              </w:rPr>
              <w:t>9.95</w:t>
            </w:r>
          </w:p>
        </w:tc>
        <w:tc>
          <w:tcPr>
            <w:tcW w:w="939" w:type="dxa"/>
            <w:vAlign w:val="center"/>
          </w:tcPr>
          <w:p w14:paraId="2E78C33E" w14:textId="78B50CC5" w:rsidR="38523C2C" w:rsidRDefault="38523C2C" w:rsidP="4AEF8E93">
            <w:pPr>
              <w:pStyle w:val="PlainText"/>
              <w:jc w:val="center"/>
              <w:rPr>
                <w:color w:val="auto"/>
              </w:rPr>
            </w:pPr>
            <w:r w:rsidRPr="4AEF8E93">
              <w:rPr>
                <w:color w:val="auto"/>
              </w:rPr>
              <w:t>49.998</w:t>
            </w:r>
          </w:p>
        </w:tc>
        <w:tc>
          <w:tcPr>
            <w:tcW w:w="1144" w:type="dxa"/>
            <w:vAlign w:val="center"/>
          </w:tcPr>
          <w:p w14:paraId="0ECD52D5" w14:textId="32E484C1" w:rsidR="38523C2C" w:rsidRDefault="38523C2C" w:rsidP="4AEF8E93">
            <w:pPr>
              <w:pStyle w:val="PlainText"/>
              <w:jc w:val="center"/>
              <w:rPr>
                <w:color w:val="auto"/>
              </w:rPr>
            </w:pPr>
            <w:r w:rsidRPr="4AEF8E93">
              <w:rPr>
                <w:color w:val="auto"/>
              </w:rPr>
              <w:t>101.3, 101.3</w:t>
            </w:r>
          </w:p>
        </w:tc>
        <w:tc>
          <w:tcPr>
            <w:tcW w:w="1290" w:type="dxa"/>
            <w:vAlign w:val="center"/>
          </w:tcPr>
          <w:p w14:paraId="4C5E5330" w14:textId="01C8A4DC" w:rsidR="38523C2C" w:rsidRDefault="38523C2C" w:rsidP="4AEF8E93">
            <w:pPr>
              <w:pStyle w:val="PlainText"/>
              <w:jc w:val="center"/>
              <w:rPr>
                <w:color w:val="auto"/>
              </w:rPr>
            </w:pPr>
            <w:r w:rsidRPr="4AEF8E93">
              <w:rPr>
                <w:color w:val="auto"/>
              </w:rPr>
              <w:t>-0.04</w:t>
            </w:r>
          </w:p>
        </w:tc>
        <w:tc>
          <w:tcPr>
            <w:tcW w:w="1232" w:type="dxa"/>
            <w:vAlign w:val="center"/>
          </w:tcPr>
          <w:p w14:paraId="3E13D744" w14:textId="7E89055F" w:rsidR="38523C2C" w:rsidRDefault="38523C2C" w:rsidP="4AEF8E93">
            <w:pPr>
              <w:pStyle w:val="PlainText"/>
              <w:jc w:val="center"/>
              <w:rPr>
                <w:color w:val="auto"/>
              </w:rPr>
            </w:pPr>
            <w:r w:rsidRPr="4AEF8E93">
              <w:rPr>
                <w:color w:val="auto"/>
              </w:rPr>
              <w:t>122.31</w:t>
            </w:r>
          </w:p>
        </w:tc>
        <w:tc>
          <w:tcPr>
            <w:tcW w:w="919" w:type="dxa"/>
            <w:vAlign w:val="center"/>
          </w:tcPr>
          <w:p w14:paraId="60B5897E" w14:textId="5508587C" w:rsidR="38523C2C" w:rsidRDefault="38523C2C" w:rsidP="4AEF8E93">
            <w:pPr>
              <w:pStyle w:val="PlainText"/>
              <w:jc w:val="center"/>
              <w:rPr>
                <w:color w:val="auto"/>
              </w:rPr>
            </w:pPr>
            <w:r w:rsidRPr="4AEF8E93">
              <w:rPr>
                <w:color w:val="auto"/>
              </w:rPr>
              <w:t>0.0310</w:t>
            </w:r>
          </w:p>
        </w:tc>
        <w:tc>
          <w:tcPr>
            <w:tcW w:w="900" w:type="dxa"/>
            <w:vAlign w:val="center"/>
          </w:tcPr>
          <w:p w14:paraId="6AE25DB4" w14:textId="08CACB17" w:rsidR="38523C2C" w:rsidRDefault="38523C2C" w:rsidP="4AEF8E93">
            <w:pPr>
              <w:pStyle w:val="PlainText"/>
              <w:jc w:val="center"/>
              <w:rPr>
                <w:color w:val="auto"/>
              </w:rPr>
            </w:pPr>
            <w:r w:rsidRPr="4AEF8E93">
              <w:rPr>
                <w:color w:val="auto"/>
              </w:rPr>
              <w:t>-0.01</w:t>
            </w:r>
          </w:p>
        </w:tc>
        <w:tc>
          <w:tcPr>
            <w:tcW w:w="900" w:type="dxa"/>
            <w:vAlign w:val="center"/>
          </w:tcPr>
          <w:p w14:paraId="45487AAF" w14:textId="42C4312E" w:rsidR="38523C2C" w:rsidRDefault="38523C2C" w:rsidP="4AEF8E93">
            <w:pPr>
              <w:pStyle w:val="PlainText"/>
              <w:jc w:val="center"/>
              <w:rPr>
                <w:color w:val="auto"/>
              </w:rPr>
            </w:pPr>
            <w:r w:rsidRPr="4AEF8E93">
              <w:rPr>
                <w:color w:val="auto"/>
              </w:rPr>
              <w:t>0.02</w:t>
            </w:r>
          </w:p>
        </w:tc>
      </w:tr>
      <w:tr w:rsidR="004B1159" w14:paraId="12DBF54F" w14:textId="77777777" w:rsidTr="0DB0523C">
        <w:trPr>
          <w:trHeight w:val="300"/>
        </w:trPr>
        <w:tc>
          <w:tcPr>
            <w:tcW w:w="1350" w:type="dxa"/>
            <w:vAlign w:val="center"/>
          </w:tcPr>
          <w:p w14:paraId="6FDC550C" w14:textId="01526273" w:rsidR="004B1159" w:rsidRPr="4AEF8E93" w:rsidRDefault="004B1159" w:rsidP="4AEF8E93">
            <w:pPr>
              <w:pStyle w:val="PlainText"/>
              <w:jc w:val="center"/>
              <w:rPr>
                <w:color w:val="auto"/>
              </w:rPr>
            </w:pPr>
            <w:r>
              <w:rPr>
                <w:color w:val="auto"/>
              </w:rPr>
              <w:t>05/23/2024</w:t>
            </w:r>
          </w:p>
        </w:tc>
        <w:tc>
          <w:tcPr>
            <w:tcW w:w="866" w:type="dxa"/>
            <w:vAlign w:val="center"/>
          </w:tcPr>
          <w:p w14:paraId="72B794AF" w14:textId="1F58DA57" w:rsidR="004B1159" w:rsidRPr="4AEF8E93" w:rsidRDefault="00B62273" w:rsidP="4AEF8E93">
            <w:pPr>
              <w:pStyle w:val="PlainText"/>
              <w:jc w:val="center"/>
              <w:rPr>
                <w:color w:val="auto"/>
              </w:rPr>
            </w:pPr>
            <w:r>
              <w:rPr>
                <w:color w:val="auto"/>
              </w:rPr>
              <w:t>7.01</w:t>
            </w:r>
          </w:p>
        </w:tc>
        <w:tc>
          <w:tcPr>
            <w:tcW w:w="900" w:type="dxa"/>
            <w:vAlign w:val="center"/>
          </w:tcPr>
          <w:p w14:paraId="07CFEA00" w14:textId="5A1AC975" w:rsidR="004B1159" w:rsidRPr="4AEF8E93" w:rsidRDefault="00B62273" w:rsidP="4AEF8E93">
            <w:pPr>
              <w:pStyle w:val="PlainText"/>
              <w:jc w:val="center"/>
              <w:rPr>
                <w:color w:val="auto"/>
              </w:rPr>
            </w:pPr>
            <w:r>
              <w:rPr>
                <w:color w:val="auto"/>
              </w:rPr>
              <w:t>10.01</w:t>
            </w:r>
          </w:p>
        </w:tc>
        <w:tc>
          <w:tcPr>
            <w:tcW w:w="939" w:type="dxa"/>
            <w:vAlign w:val="center"/>
          </w:tcPr>
          <w:p w14:paraId="4E50AF2E" w14:textId="236089FF" w:rsidR="004B1159" w:rsidRPr="4AEF8E93" w:rsidRDefault="00B62273" w:rsidP="4AEF8E93">
            <w:pPr>
              <w:pStyle w:val="PlainText"/>
              <w:jc w:val="center"/>
              <w:rPr>
                <w:color w:val="auto"/>
              </w:rPr>
            </w:pPr>
            <w:r>
              <w:rPr>
                <w:color w:val="auto"/>
              </w:rPr>
              <w:t>50.062</w:t>
            </w:r>
          </w:p>
        </w:tc>
        <w:tc>
          <w:tcPr>
            <w:tcW w:w="1144" w:type="dxa"/>
            <w:vAlign w:val="center"/>
          </w:tcPr>
          <w:p w14:paraId="085D65DC" w14:textId="4CE709F9" w:rsidR="004B1159" w:rsidRPr="4AEF8E93" w:rsidRDefault="00B62273" w:rsidP="4AEF8E93">
            <w:pPr>
              <w:pStyle w:val="PlainText"/>
              <w:jc w:val="center"/>
              <w:rPr>
                <w:color w:val="auto"/>
              </w:rPr>
            </w:pPr>
            <w:r>
              <w:rPr>
                <w:color w:val="auto"/>
              </w:rPr>
              <w:t>100.5, 100.4</w:t>
            </w:r>
          </w:p>
        </w:tc>
        <w:tc>
          <w:tcPr>
            <w:tcW w:w="1290" w:type="dxa"/>
            <w:vAlign w:val="center"/>
          </w:tcPr>
          <w:p w14:paraId="02195CDA" w14:textId="1833BB2F" w:rsidR="004B1159" w:rsidRPr="4AEF8E93" w:rsidRDefault="00B62273" w:rsidP="4AEF8E93">
            <w:pPr>
              <w:pStyle w:val="PlainText"/>
              <w:jc w:val="center"/>
              <w:rPr>
                <w:color w:val="auto"/>
              </w:rPr>
            </w:pPr>
            <w:r>
              <w:rPr>
                <w:color w:val="auto"/>
              </w:rPr>
              <w:t>0.11</w:t>
            </w:r>
          </w:p>
        </w:tc>
        <w:tc>
          <w:tcPr>
            <w:tcW w:w="1232" w:type="dxa"/>
            <w:vAlign w:val="center"/>
          </w:tcPr>
          <w:p w14:paraId="220BC5F4" w14:textId="1D4D1847" w:rsidR="004B1159" w:rsidRPr="4AEF8E93" w:rsidRDefault="00B62273" w:rsidP="4AEF8E93">
            <w:pPr>
              <w:pStyle w:val="PlainText"/>
              <w:jc w:val="center"/>
              <w:rPr>
                <w:color w:val="auto"/>
              </w:rPr>
            </w:pPr>
            <w:r>
              <w:rPr>
                <w:color w:val="auto"/>
              </w:rPr>
              <w:t>123.1</w:t>
            </w:r>
          </w:p>
        </w:tc>
        <w:tc>
          <w:tcPr>
            <w:tcW w:w="919" w:type="dxa"/>
            <w:vAlign w:val="center"/>
          </w:tcPr>
          <w:p w14:paraId="38B5E24F" w14:textId="785B321C" w:rsidR="004B1159" w:rsidRPr="4AEF8E93" w:rsidRDefault="00B62273" w:rsidP="4AEF8E93">
            <w:pPr>
              <w:pStyle w:val="PlainText"/>
              <w:jc w:val="center"/>
              <w:rPr>
                <w:color w:val="auto"/>
              </w:rPr>
            </w:pPr>
            <w:r>
              <w:rPr>
                <w:color w:val="auto"/>
              </w:rPr>
              <w:t>0.0040</w:t>
            </w:r>
          </w:p>
        </w:tc>
        <w:tc>
          <w:tcPr>
            <w:tcW w:w="900" w:type="dxa"/>
            <w:vAlign w:val="center"/>
          </w:tcPr>
          <w:p w14:paraId="34B7B1D0" w14:textId="760FCCED" w:rsidR="004B1159" w:rsidRPr="4AEF8E93" w:rsidRDefault="00B62273" w:rsidP="4AEF8E93">
            <w:pPr>
              <w:pStyle w:val="PlainText"/>
              <w:jc w:val="center"/>
              <w:rPr>
                <w:color w:val="auto"/>
              </w:rPr>
            </w:pPr>
            <w:r>
              <w:rPr>
                <w:color w:val="auto"/>
              </w:rPr>
              <w:t>-0.04</w:t>
            </w:r>
          </w:p>
        </w:tc>
        <w:tc>
          <w:tcPr>
            <w:tcW w:w="900" w:type="dxa"/>
            <w:vAlign w:val="center"/>
          </w:tcPr>
          <w:p w14:paraId="062D4C7C" w14:textId="6D6C6D0A" w:rsidR="004B1159" w:rsidRPr="4AEF8E93" w:rsidRDefault="00B62273" w:rsidP="4AEF8E93">
            <w:pPr>
              <w:pStyle w:val="PlainText"/>
              <w:jc w:val="center"/>
              <w:rPr>
                <w:color w:val="auto"/>
              </w:rPr>
            </w:pPr>
            <w:r>
              <w:rPr>
                <w:color w:val="auto"/>
              </w:rPr>
              <w:t>-0.08</w:t>
            </w:r>
          </w:p>
        </w:tc>
      </w:tr>
      <w:tr w:rsidR="00F5599C" w14:paraId="034CC379" w14:textId="77777777" w:rsidTr="0DB0523C">
        <w:trPr>
          <w:trHeight w:val="300"/>
        </w:trPr>
        <w:tc>
          <w:tcPr>
            <w:tcW w:w="1350" w:type="dxa"/>
            <w:vAlign w:val="center"/>
          </w:tcPr>
          <w:p w14:paraId="7A3B677E" w14:textId="1C71CB2D" w:rsidR="00F5599C" w:rsidRDefault="00F5599C" w:rsidP="4AEF8E93">
            <w:pPr>
              <w:pStyle w:val="PlainText"/>
              <w:jc w:val="center"/>
              <w:rPr>
                <w:color w:val="auto"/>
              </w:rPr>
            </w:pPr>
            <w:r>
              <w:rPr>
                <w:color w:val="auto"/>
              </w:rPr>
              <w:t>06/13/2024</w:t>
            </w:r>
          </w:p>
        </w:tc>
        <w:tc>
          <w:tcPr>
            <w:tcW w:w="866" w:type="dxa"/>
            <w:vAlign w:val="center"/>
          </w:tcPr>
          <w:p w14:paraId="53FE3573" w14:textId="72CE786A" w:rsidR="00F5599C" w:rsidRDefault="00F5599C" w:rsidP="4AEF8E93">
            <w:pPr>
              <w:pStyle w:val="PlainText"/>
              <w:jc w:val="center"/>
              <w:rPr>
                <w:color w:val="auto"/>
              </w:rPr>
            </w:pPr>
            <w:r>
              <w:rPr>
                <w:color w:val="auto"/>
              </w:rPr>
              <w:t>6.87</w:t>
            </w:r>
          </w:p>
        </w:tc>
        <w:tc>
          <w:tcPr>
            <w:tcW w:w="900" w:type="dxa"/>
            <w:vAlign w:val="center"/>
          </w:tcPr>
          <w:p w14:paraId="5A554D2D" w14:textId="2D5BD6D5" w:rsidR="00F5599C" w:rsidRDefault="00F5599C" w:rsidP="4AEF8E93">
            <w:pPr>
              <w:pStyle w:val="PlainText"/>
              <w:jc w:val="center"/>
              <w:rPr>
                <w:color w:val="auto"/>
              </w:rPr>
            </w:pPr>
            <w:r>
              <w:rPr>
                <w:color w:val="auto"/>
              </w:rPr>
              <w:t>10.05</w:t>
            </w:r>
          </w:p>
        </w:tc>
        <w:tc>
          <w:tcPr>
            <w:tcW w:w="939" w:type="dxa"/>
            <w:vAlign w:val="center"/>
          </w:tcPr>
          <w:p w14:paraId="157E8D5E" w14:textId="1768216C" w:rsidR="00F5599C" w:rsidRDefault="00F5599C" w:rsidP="4AEF8E93">
            <w:pPr>
              <w:pStyle w:val="PlainText"/>
              <w:jc w:val="center"/>
              <w:rPr>
                <w:color w:val="auto"/>
              </w:rPr>
            </w:pPr>
            <w:r>
              <w:rPr>
                <w:color w:val="auto"/>
              </w:rPr>
              <w:t>49.443</w:t>
            </w:r>
          </w:p>
        </w:tc>
        <w:tc>
          <w:tcPr>
            <w:tcW w:w="1144" w:type="dxa"/>
            <w:vAlign w:val="center"/>
          </w:tcPr>
          <w:p w14:paraId="330216B5" w14:textId="5283CA78" w:rsidR="00F5599C" w:rsidRDefault="00F5599C" w:rsidP="4AEF8E93">
            <w:pPr>
              <w:pStyle w:val="PlainText"/>
              <w:jc w:val="center"/>
              <w:rPr>
                <w:color w:val="auto"/>
              </w:rPr>
            </w:pPr>
            <w:r>
              <w:rPr>
                <w:color w:val="auto"/>
              </w:rPr>
              <w:t>99.0, 99.0</w:t>
            </w:r>
          </w:p>
        </w:tc>
        <w:tc>
          <w:tcPr>
            <w:tcW w:w="1290" w:type="dxa"/>
            <w:vAlign w:val="center"/>
          </w:tcPr>
          <w:p w14:paraId="722DE323" w14:textId="56643FEC" w:rsidR="00F5599C" w:rsidRDefault="00F5599C" w:rsidP="00F5599C">
            <w:pPr>
              <w:pStyle w:val="PlainText"/>
              <w:jc w:val="center"/>
              <w:rPr>
                <w:color w:val="auto"/>
              </w:rPr>
            </w:pPr>
            <w:r>
              <w:rPr>
                <w:color w:val="auto"/>
              </w:rPr>
              <w:t>-0.04</w:t>
            </w:r>
          </w:p>
        </w:tc>
        <w:tc>
          <w:tcPr>
            <w:tcW w:w="1232" w:type="dxa"/>
            <w:vAlign w:val="center"/>
          </w:tcPr>
          <w:p w14:paraId="656F9732" w14:textId="59730186" w:rsidR="00F5599C" w:rsidRDefault="00F5599C" w:rsidP="4AEF8E93">
            <w:pPr>
              <w:pStyle w:val="PlainText"/>
              <w:jc w:val="center"/>
              <w:rPr>
                <w:color w:val="auto"/>
              </w:rPr>
            </w:pPr>
            <w:r>
              <w:rPr>
                <w:color w:val="auto"/>
              </w:rPr>
              <w:t>114.05</w:t>
            </w:r>
          </w:p>
        </w:tc>
        <w:tc>
          <w:tcPr>
            <w:tcW w:w="919" w:type="dxa"/>
            <w:vAlign w:val="center"/>
          </w:tcPr>
          <w:p w14:paraId="05083F25" w14:textId="19D0C9FA" w:rsidR="00F5599C" w:rsidRDefault="00F5599C" w:rsidP="4AEF8E93">
            <w:pPr>
              <w:pStyle w:val="PlainText"/>
              <w:jc w:val="center"/>
              <w:rPr>
                <w:color w:val="auto"/>
              </w:rPr>
            </w:pPr>
            <w:r>
              <w:rPr>
                <w:color w:val="auto"/>
              </w:rPr>
              <w:t>0.0830</w:t>
            </w:r>
          </w:p>
        </w:tc>
        <w:tc>
          <w:tcPr>
            <w:tcW w:w="900" w:type="dxa"/>
            <w:vAlign w:val="center"/>
          </w:tcPr>
          <w:p w14:paraId="286B2A16" w14:textId="6E949456" w:rsidR="00F5599C" w:rsidRDefault="00F5599C" w:rsidP="4AEF8E93">
            <w:pPr>
              <w:pStyle w:val="PlainText"/>
              <w:jc w:val="center"/>
              <w:rPr>
                <w:color w:val="auto"/>
              </w:rPr>
            </w:pPr>
            <w:r>
              <w:rPr>
                <w:color w:val="auto"/>
              </w:rPr>
              <w:t>-0.01</w:t>
            </w:r>
          </w:p>
        </w:tc>
        <w:tc>
          <w:tcPr>
            <w:tcW w:w="900" w:type="dxa"/>
            <w:vAlign w:val="center"/>
          </w:tcPr>
          <w:p w14:paraId="323A57F3" w14:textId="1FE55DFD" w:rsidR="00F5599C" w:rsidRDefault="00F5599C" w:rsidP="4AEF8E93">
            <w:pPr>
              <w:pStyle w:val="PlainText"/>
              <w:jc w:val="center"/>
              <w:rPr>
                <w:color w:val="auto"/>
              </w:rPr>
            </w:pPr>
            <w:r>
              <w:rPr>
                <w:color w:val="auto"/>
              </w:rPr>
              <w:t>-0.17</w:t>
            </w:r>
          </w:p>
        </w:tc>
      </w:tr>
      <w:tr w:rsidR="00BD04A2" w14:paraId="4F0AD0ED" w14:textId="77777777" w:rsidTr="0DB0523C">
        <w:trPr>
          <w:trHeight w:val="300"/>
        </w:trPr>
        <w:tc>
          <w:tcPr>
            <w:tcW w:w="1350" w:type="dxa"/>
            <w:vAlign w:val="center"/>
          </w:tcPr>
          <w:p w14:paraId="3A44FC99" w14:textId="6540467E" w:rsidR="00BD04A2" w:rsidRDefault="00BD04A2" w:rsidP="00BD04A2">
            <w:pPr>
              <w:pStyle w:val="PlainText"/>
              <w:jc w:val="center"/>
              <w:rPr>
                <w:color w:val="auto"/>
              </w:rPr>
            </w:pPr>
            <w:r>
              <w:rPr>
                <w:color w:val="auto"/>
              </w:rPr>
              <w:t>07/10/2024</w:t>
            </w:r>
          </w:p>
        </w:tc>
        <w:tc>
          <w:tcPr>
            <w:tcW w:w="866" w:type="dxa"/>
            <w:vAlign w:val="center"/>
          </w:tcPr>
          <w:p w14:paraId="039B4317" w14:textId="6DDD3380" w:rsidR="00BD04A2" w:rsidRDefault="00BD04A2" w:rsidP="00BD04A2">
            <w:pPr>
              <w:pStyle w:val="PlainText"/>
              <w:jc w:val="center"/>
              <w:rPr>
                <w:color w:val="auto"/>
              </w:rPr>
            </w:pPr>
            <w:r>
              <w:rPr>
                <w:color w:val="auto"/>
              </w:rPr>
              <w:t>7.03</w:t>
            </w:r>
          </w:p>
        </w:tc>
        <w:tc>
          <w:tcPr>
            <w:tcW w:w="900" w:type="dxa"/>
            <w:vAlign w:val="center"/>
          </w:tcPr>
          <w:p w14:paraId="76698419" w14:textId="5A0DACA2" w:rsidR="00BD04A2" w:rsidRDefault="00BD04A2" w:rsidP="00BD04A2">
            <w:pPr>
              <w:pStyle w:val="PlainText"/>
              <w:jc w:val="center"/>
              <w:rPr>
                <w:color w:val="auto"/>
              </w:rPr>
            </w:pPr>
            <w:r>
              <w:rPr>
                <w:color w:val="auto"/>
              </w:rPr>
              <w:t>10.06</w:t>
            </w:r>
          </w:p>
        </w:tc>
        <w:tc>
          <w:tcPr>
            <w:tcW w:w="939" w:type="dxa"/>
            <w:vAlign w:val="center"/>
          </w:tcPr>
          <w:p w14:paraId="48FD9C82" w14:textId="59A4BBDC" w:rsidR="00BD04A2" w:rsidRDefault="00BD04A2" w:rsidP="00BD04A2">
            <w:pPr>
              <w:pStyle w:val="PlainText"/>
              <w:jc w:val="center"/>
              <w:rPr>
                <w:color w:val="auto"/>
              </w:rPr>
            </w:pPr>
            <w:r>
              <w:rPr>
                <w:color w:val="auto"/>
              </w:rPr>
              <w:t>49.619</w:t>
            </w:r>
          </w:p>
        </w:tc>
        <w:tc>
          <w:tcPr>
            <w:tcW w:w="1144" w:type="dxa"/>
            <w:vAlign w:val="center"/>
          </w:tcPr>
          <w:p w14:paraId="4469F095" w14:textId="1FC7CE2D" w:rsidR="00BD04A2" w:rsidRDefault="00BD04A2" w:rsidP="00BD04A2">
            <w:pPr>
              <w:pStyle w:val="PlainText"/>
              <w:jc w:val="center"/>
              <w:rPr>
                <w:color w:val="auto"/>
              </w:rPr>
            </w:pPr>
            <w:r>
              <w:rPr>
                <w:color w:val="auto"/>
              </w:rPr>
              <w:t>101.7, 101.6</w:t>
            </w:r>
          </w:p>
        </w:tc>
        <w:tc>
          <w:tcPr>
            <w:tcW w:w="1290" w:type="dxa"/>
            <w:vAlign w:val="center"/>
          </w:tcPr>
          <w:p w14:paraId="2F3F574D" w14:textId="4F3D535D" w:rsidR="00BD04A2" w:rsidRDefault="00BD04A2" w:rsidP="00BD04A2">
            <w:pPr>
              <w:pStyle w:val="PlainText"/>
              <w:jc w:val="center"/>
              <w:rPr>
                <w:color w:val="auto"/>
              </w:rPr>
            </w:pPr>
            <w:r>
              <w:rPr>
                <w:color w:val="auto"/>
              </w:rPr>
              <w:t>0.13</w:t>
            </w:r>
          </w:p>
        </w:tc>
        <w:tc>
          <w:tcPr>
            <w:tcW w:w="1232" w:type="dxa"/>
            <w:vAlign w:val="center"/>
          </w:tcPr>
          <w:p w14:paraId="2C04F047" w14:textId="7EB3E768" w:rsidR="00BD04A2" w:rsidRDefault="00BD04A2" w:rsidP="00BD04A2">
            <w:pPr>
              <w:pStyle w:val="PlainText"/>
              <w:jc w:val="center"/>
              <w:rPr>
                <w:color w:val="auto"/>
              </w:rPr>
            </w:pPr>
            <w:r>
              <w:rPr>
                <w:color w:val="auto"/>
              </w:rPr>
              <w:t>123.84</w:t>
            </w:r>
          </w:p>
        </w:tc>
        <w:tc>
          <w:tcPr>
            <w:tcW w:w="919" w:type="dxa"/>
            <w:vAlign w:val="center"/>
          </w:tcPr>
          <w:p w14:paraId="54829C53" w14:textId="56C16BB4" w:rsidR="00BD04A2" w:rsidRDefault="00BD04A2" w:rsidP="00BD04A2">
            <w:pPr>
              <w:pStyle w:val="PlainText"/>
              <w:jc w:val="center"/>
              <w:rPr>
                <w:color w:val="auto"/>
              </w:rPr>
            </w:pPr>
            <w:r>
              <w:rPr>
                <w:color w:val="auto"/>
              </w:rPr>
              <w:t>0.049</w:t>
            </w:r>
          </w:p>
        </w:tc>
        <w:tc>
          <w:tcPr>
            <w:tcW w:w="900" w:type="dxa"/>
            <w:vAlign w:val="center"/>
          </w:tcPr>
          <w:p w14:paraId="31B3EF66" w14:textId="554DBA05" w:rsidR="00BD04A2" w:rsidRDefault="00BD04A2" w:rsidP="00BD04A2">
            <w:pPr>
              <w:pStyle w:val="PlainText"/>
              <w:jc w:val="center"/>
              <w:rPr>
                <w:color w:val="auto"/>
              </w:rPr>
            </w:pPr>
            <w:r>
              <w:rPr>
                <w:color w:val="auto"/>
              </w:rPr>
              <w:t>-0.04</w:t>
            </w:r>
          </w:p>
        </w:tc>
        <w:tc>
          <w:tcPr>
            <w:tcW w:w="900" w:type="dxa"/>
            <w:vAlign w:val="center"/>
          </w:tcPr>
          <w:p w14:paraId="5EF3EE53" w14:textId="21E645A8" w:rsidR="00BD04A2" w:rsidRDefault="00BD04A2" w:rsidP="00BD04A2">
            <w:pPr>
              <w:pStyle w:val="PlainText"/>
              <w:jc w:val="center"/>
              <w:rPr>
                <w:color w:val="auto"/>
              </w:rPr>
            </w:pPr>
            <w:r>
              <w:rPr>
                <w:color w:val="auto"/>
              </w:rPr>
              <w:t>-0.09</w:t>
            </w:r>
          </w:p>
        </w:tc>
      </w:tr>
      <w:tr w:rsidR="00973A9C" w14:paraId="3FF57C14" w14:textId="77777777" w:rsidTr="0DB0523C">
        <w:trPr>
          <w:trHeight w:val="300"/>
        </w:trPr>
        <w:tc>
          <w:tcPr>
            <w:tcW w:w="1350" w:type="dxa"/>
            <w:vAlign w:val="center"/>
          </w:tcPr>
          <w:p w14:paraId="702917F6" w14:textId="1909A3F2" w:rsidR="00973A9C" w:rsidRDefault="00973A9C" w:rsidP="00BD04A2">
            <w:pPr>
              <w:pStyle w:val="PlainText"/>
              <w:jc w:val="center"/>
              <w:rPr>
                <w:color w:val="auto"/>
              </w:rPr>
            </w:pPr>
            <w:r>
              <w:rPr>
                <w:color w:val="auto"/>
              </w:rPr>
              <w:lastRenderedPageBreak/>
              <w:t>08/12/2024</w:t>
            </w:r>
          </w:p>
        </w:tc>
        <w:tc>
          <w:tcPr>
            <w:tcW w:w="866" w:type="dxa"/>
            <w:vAlign w:val="center"/>
          </w:tcPr>
          <w:p w14:paraId="73892443" w14:textId="737BDB56" w:rsidR="00973A9C" w:rsidRDefault="009133E4" w:rsidP="00BD04A2">
            <w:pPr>
              <w:pStyle w:val="PlainText"/>
              <w:jc w:val="center"/>
              <w:rPr>
                <w:color w:val="auto"/>
              </w:rPr>
            </w:pPr>
            <w:r>
              <w:rPr>
                <w:color w:val="auto"/>
              </w:rPr>
              <w:t>7.00</w:t>
            </w:r>
          </w:p>
        </w:tc>
        <w:tc>
          <w:tcPr>
            <w:tcW w:w="900" w:type="dxa"/>
            <w:vAlign w:val="center"/>
          </w:tcPr>
          <w:p w14:paraId="6F410DC1" w14:textId="05E26933" w:rsidR="00973A9C" w:rsidRDefault="009133E4" w:rsidP="00BD04A2">
            <w:pPr>
              <w:pStyle w:val="PlainText"/>
              <w:jc w:val="center"/>
              <w:rPr>
                <w:color w:val="auto"/>
              </w:rPr>
            </w:pPr>
            <w:r>
              <w:rPr>
                <w:color w:val="auto"/>
              </w:rPr>
              <w:t>10.00</w:t>
            </w:r>
          </w:p>
        </w:tc>
        <w:tc>
          <w:tcPr>
            <w:tcW w:w="939" w:type="dxa"/>
            <w:vAlign w:val="center"/>
          </w:tcPr>
          <w:p w14:paraId="2DB9A937" w14:textId="468E79A3" w:rsidR="00973A9C" w:rsidRDefault="009133E4" w:rsidP="00BD04A2">
            <w:pPr>
              <w:pStyle w:val="PlainText"/>
              <w:jc w:val="center"/>
              <w:rPr>
                <w:color w:val="auto"/>
              </w:rPr>
            </w:pPr>
            <w:r>
              <w:rPr>
                <w:color w:val="auto"/>
              </w:rPr>
              <w:t>50.025</w:t>
            </w:r>
          </w:p>
        </w:tc>
        <w:tc>
          <w:tcPr>
            <w:tcW w:w="1144" w:type="dxa"/>
            <w:vAlign w:val="center"/>
          </w:tcPr>
          <w:p w14:paraId="469D5F73" w14:textId="2018B02B" w:rsidR="00973A9C" w:rsidRDefault="009133E4" w:rsidP="00BD04A2">
            <w:pPr>
              <w:pStyle w:val="PlainText"/>
              <w:jc w:val="center"/>
              <w:rPr>
                <w:color w:val="auto"/>
              </w:rPr>
            </w:pPr>
            <w:r>
              <w:rPr>
                <w:color w:val="auto"/>
              </w:rPr>
              <w:t>100.5, 100.4</w:t>
            </w:r>
          </w:p>
        </w:tc>
        <w:tc>
          <w:tcPr>
            <w:tcW w:w="1290" w:type="dxa"/>
            <w:vAlign w:val="center"/>
          </w:tcPr>
          <w:p w14:paraId="1E6388A9" w14:textId="29489443" w:rsidR="00973A9C" w:rsidRDefault="009133E4" w:rsidP="00BD04A2">
            <w:pPr>
              <w:pStyle w:val="PlainText"/>
              <w:jc w:val="center"/>
              <w:rPr>
                <w:color w:val="auto"/>
              </w:rPr>
            </w:pPr>
            <w:r>
              <w:rPr>
                <w:color w:val="auto"/>
              </w:rPr>
              <w:t>-0.07</w:t>
            </w:r>
          </w:p>
        </w:tc>
        <w:tc>
          <w:tcPr>
            <w:tcW w:w="1232" w:type="dxa"/>
            <w:vAlign w:val="center"/>
          </w:tcPr>
          <w:p w14:paraId="6B7E729D" w14:textId="519FB5B6" w:rsidR="00973A9C" w:rsidRDefault="009133E4" w:rsidP="00BD04A2">
            <w:pPr>
              <w:pStyle w:val="PlainText"/>
              <w:jc w:val="center"/>
              <w:rPr>
                <w:color w:val="auto"/>
              </w:rPr>
            </w:pPr>
            <w:r>
              <w:rPr>
                <w:color w:val="auto"/>
              </w:rPr>
              <w:t>123.67</w:t>
            </w:r>
          </w:p>
        </w:tc>
        <w:tc>
          <w:tcPr>
            <w:tcW w:w="919" w:type="dxa"/>
            <w:vAlign w:val="center"/>
          </w:tcPr>
          <w:p w14:paraId="6CFFEC37" w14:textId="17FEDC82" w:rsidR="00973A9C" w:rsidRDefault="009133E4" w:rsidP="00BD04A2">
            <w:pPr>
              <w:pStyle w:val="PlainText"/>
              <w:jc w:val="center"/>
              <w:rPr>
                <w:color w:val="auto"/>
              </w:rPr>
            </w:pPr>
            <w:r>
              <w:rPr>
                <w:color w:val="auto"/>
              </w:rPr>
              <w:t>0.0330</w:t>
            </w:r>
          </w:p>
        </w:tc>
        <w:tc>
          <w:tcPr>
            <w:tcW w:w="900" w:type="dxa"/>
            <w:vAlign w:val="center"/>
          </w:tcPr>
          <w:p w14:paraId="3115EB80" w14:textId="2BFEAAD5" w:rsidR="00973A9C" w:rsidRDefault="009133E4" w:rsidP="00BD04A2">
            <w:pPr>
              <w:pStyle w:val="PlainText"/>
              <w:jc w:val="center"/>
              <w:rPr>
                <w:color w:val="auto"/>
              </w:rPr>
            </w:pPr>
            <w:r>
              <w:rPr>
                <w:color w:val="auto"/>
              </w:rPr>
              <w:t>0.00</w:t>
            </w:r>
          </w:p>
        </w:tc>
        <w:tc>
          <w:tcPr>
            <w:tcW w:w="900" w:type="dxa"/>
            <w:vAlign w:val="center"/>
          </w:tcPr>
          <w:p w14:paraId="30F8482C" w14:textId="35FFF98F" w:rsidR="00973A9C" w:rsidRDefault="009133E4" w:rsidP="00BD04A2">
            <w:pPr>
              <w:pStyle w:val="PlainText"/>
              <w:jc w:val="center"/>
              <w:rPr>
                <w:color w:val="auto"/>
              </w:rPr>
            </w:pPr>
            <w:r>
              <w:rPr>
                <w:color w:val="auto"/>
              </w:rPr>
              <w:t>0.07</w:t>
            </w:r>
          </w:p>
        </w:tc>
      </w:tr>
      <w:tr w:rsidR="0085770C" w14:paraId="4933092F" w14:textId="77777777" w:rsidTr="0DB0523C">
        <w:trPr>
          <w:trHeight w:val="300"/>
        </w:trPr>
        <w:tc>
          <w:tcPr>
            <w:tcW w:w="1350" w:type="dxa"/>
            <w:vAlign w:val="center"/>
          </w:tcPr>
          <w:p w14:paraId="59AD17E1" w14:textId="6972BBDA" w:rsidR="0085770C" w:rsidRDefault="0085770C" w:rsidP="00BD04A2">
            <w:pPr>
              <w:pStyle w:val="PlainText"/>
              <w:jc w:val="center"/>
              <w:rPr>
                <w:color w:val="auto"/>
              </w:rPr>
            </w:pPr>
            <w:r>
              <w:rPr>
                <w:color w:val="auto"/>
              </w:rPr>
              <w:t>09/06/</w:t>
            </w:r>
            <w:commentRangeStart w:id="3"/>
            <w:r>
              <w:rPr>
                <w:color w:val="auto"/>
              </w:rPr>
              <w:t>2024</w:t>
            </w:r>
            <w:commentRangeEnd w:id="3"/>
            <w:r>
              <w:rPr>
                <w:rStyle w:val="CommentReference"/>
              </w:rPr>
              <w:commentReference w:id="3"/>
            </w:r>
          </w:p>
        </w:tc>
        <w:tc>
          <w:tcPr>
            <w:tcW w:w="866" w:type="dxa"/>
            <w:vAlign w:val="center"/>
          </w:tcPr>
          <w:p w14:paraId="6079FA83" w14:textId="3F0B65E8" w:rsidR="0085770C" w:rsidRDefault="00457656" w:rsidP="00BD04A2">
            <w:pPr>
              <w:pStyle w:val="PlainText"/>
              <w:jc w:val="center"/>
              <w:rPr>
                <w:color w:val="auto"/>
              </w:rPr>
            </w:pPr>
            <w:r>
              <w:rPr>
                <w:color w:val="auto"/>
              </w:rPr>
              <w:t>7.02</w:t>
            </w:r>
          </w:p>
        </w:tc>
        <w:tc>
          <w:tcPr>
            <w:tcW w:w="900" w:type="dxa"/>
            <w:vAlign w:val="center"/>
          </w:tcPr>
          <w:p w14:paraId="428C6362" w14:textId="51F3B9BD" w:rsidR="0085770C" w:rsidRDefault="00457656" w:rsidP="00BD04A2">
            <w:pPr>
              <w:pStyle w:val="PlainText"/>
              <w:jc w:val="center"/>
              <w:rPr>
                <w:color w:val="auto"/>
              </w:rPr>
            </w:pPr>
            <w:r>
              <w:rPr>
                <w:color w:val="auto"/>
              </w:rPr>
              <w:t>10.05</w:t>
            </w:r>
          </w:p>
        </w:tc>
        <w:tc>
          <w:tcPr>
            <w:tcW w:w="939" w:type="dxa"/>
            <w:vAlign w:val="center"/>
          </w:tcPr>
          <w:p w14:paraId="1ECD80BE" w14:textId="65BF1214" w:rsidR="0085770C" w:rsidRDefault="00457656" w:rsidP="00BD04A2">
            <w:pPr>
              <w:pStyle w:val="PlainText"/>
              <w:jc w:val="center"/>
              <w:rPr>
                <w:color w:val="auto"/>
              </w:rPr>
            </w:pPr>
            <w:r>
              <w:rPr>
                <w:color w:val="auto"/>
              </w:rPr>
              <w:t>49.596</w:t>
            </w:r>
          </w:p>
        </w:tc>
        <w:tc>
          <w:tcPr>
            <w:tcW w:w="1144" w:type="dxa"/>
            <w:vAlign w:val="center"/>
          </w:tcPr>
          <w:p w14:paraId="4CD0C034" w14:textId="7F866A0E" w:rsidR="0085770C" w:rsidRDefault="00457656" w:rsidP="00BD04A2">
            <w:pPr>
              <w:pStyle w:val="PlainText"/>
              <w:jc w:val="center"/>
              <w:rPr>
                <w:color w:val="auto"/>
              </w:rPr>
            </w:pPr>
            <w:r>
              <w:rPr>
                <w:color w:val="auto"/>
              </w:rPr>
              <w:t>100.6, 100.5</w:t>
            </w:r>
          </w:p>
        </w:tc>
        <w:tc>
          <w:tcPr>
            <w:tcW w:w="1290" w:type="dxa"/>
            <w:vAlign w:val="center"/>
          </w:tcPr>
          <w:p w14:paraId="7F6A7A28" w14:textId="32B963FC" w:rsidR="0085770C" w:rsidRDefault="00457656" w:rsidP="00BD04A2">
            <w:pPr>
              <w:pStyle w:val="PlainText"/>
              <w:jc w:val="center"/>
              <w:rPr>
                <w:color w:val="auto"/>
              </w:rPr>
            </w:pPr>
            <w:r>
              <w:rPr>
                <w:color w:val="auto"/>
              </w:rPr>
              <w:t>0.05</w:t>
            </w:r>
          </w:p>
        </w:tc>
        <w:tc>
          <w:tcPr>
            <w:tcW w:w="1232" w:type="dxa"/>
            <w:vAlign w:val="center"/>
          </w:tcPr>
          <w:p w14:paraId="32DD469F" w14:textId="6265C0C1" w:rsidR="0085770C" w:rsidRDefault="00457656" w:rsidP="00BD04A2">
            <w:pPr>
              <w:pStyle w:val="PlainText"/>
              <w:jc w:val="center"/>
              <w:rPr>
                <w:color w:val="auto"/>
              </w:rPr>
            </w:pPr>
            <w:r>
              <w:rPr>
                <w:color w:val="auto"/>
              </w:rPr>
              <w:t>125.36</w:t>
            </w:r>
          </w:p>
        </w:tc>
        <w:tc>
          <w:tcPr>
            <w:tcW w:w="919" w:type="dxa"/>
            <w:vAlign w:val="center"/>
          </w:tcPr>
          <w:p w14:paraId="6DEAFF6D" w14:textId="6D6C696C" w:rsidR="0085770C" w:rsidRDefault="00457656" w:rsidP="00BD04A2">
            <w:pPr>
              <w:pStyle w:val="PlainText"/>
              <w:jc w:val="center"/>
              <w:rPr>
                <w:color w:val="auto"/>
              </w:rPr>
            </w:pPr>
            <w:r>
              <w:rPr>
                <w:color w:val="auto"/>
              </w:rPr>
              <w:t>0.051</w:t>
            </w:r>
          </w:p>
        </w:tc>
        <w:tc>
          <w:tcPr>
            <w:tcW w:w="900" w:type="dxa"/>
            <w:vAlign w:val="center"/>
          </w:tcPr>
          <w:p w14:paraId="6B55E53E" w14:textId="52E077BD" w:rsidR="0085770C" w:rsidRDefault="00457656" w:rsidP="00BD04A2">
            <w:pPr>
              <w:pStyle w:val="PlainText"/>
              <w:jc w:val="center"/>
              <w:rPr>
                <w:color w:val="auto"/>
              </w:rPr>
            </w:pPr>
            <w:r>
              <w:rPr>
                <w:color w:val="auto"/>
              </w:rPr>
              <w:t>-0.12</w:t>
            </w:r>
          </w:p>
        </w:tc>
        <w:tc>
          <w:tcPr>
            <w:tcW w:w="900" w:type="dxa"/>
            <w:vAlign w:val="center"/>
          </w:tcPr>
          <w:p w14:paraId="5948640C" w14:textId="7AE57A91" w:rsidR="0085770C" w:rsidRDefault="00457656" w:rsidP="00BD04A2">
            <w:pPr>
              <w:pStyle w:val="PlainText"/>
              <w:jc w:val="center"/>
              <w:rPr>
                <w:color w:val="auto"/>
              </w:rPr>
            </w:pPr>
            <w:commentRangeStart w:id="5"/>
            <w:r w:rsidRPr="0DB0523C">
              <w:rPr>
                <w:color w:val="auto"/>
              </w:rPr>
              <w:t>-0.40</w:t>
            </w:r>
            <w:commentRangeEnd w:id="5"/>
            <w:r>
              <w:rPr>
                <w:rStyle w:val="CommentReference"/>
              </w:rPr>
              <w:commentReference w:id="5"/>
            </w:r>
          </w:p>
        </w:tc>
      </w:tr>
    </w:tbl>
    <w:p w14:paraId="2E791A2A" w14:textId="76ED96CB" w:rsidR="008A5AC6" w:rsidRDefault="008A5AC6" w:rsidP="00D3776F">
      <w:pPr>
        <w:pStyle w:val="PlainText"/>
        <w:spacing w:before="0" w:beforeAutospacing="0" w:after="0" w:afterAutospacing="0"/>
        <w:rPr>
          <w:color w:val="auto"/>
          <w:sz w:val="20"/>
          <w:szCs w:val="20"/>
        </w:rPr>
      </w:pPr>
    </w:p>
    <w:p w14:paraId="13BEEC46" w14:textId="77777777" w:rsidR="008A5AC6" w:rsidRPr="00D02F40" w:rsidRDefault="008A5AC6" w:rsidP="00D3776F">
      <w:pPr>
        <w:pStyle w:val="PlainText"/>
        <w:spacing w:before="0" w:beforeAutospacing="0" w:after="0" w:afterAutospacing="0"/>
        <w:rPr>
          <w:color w:val="auto"/>
          <w:sz w:val="20"/>
          <w:szCs w:val="20"/>
        </w:rPr>
      </w:pPr>
    </w:p>
    <w:p w14:paraId="0E7E9130" w14:textId="04F1FC89" w:rsidR="000A792D" w:rsidRPr="000F6F11" w:rsidRDefault="000A792D" w:rsidP="00D3776F">
      <w:pPr>
        <w:pStyle w:val="PlainText"/>
        <w:spacing w:before="0" w:beforeAutospacing="0" w:after="0" w:afterAutospacing="0"/>
        <w:rPr>
          <w:b/>
          <w:color w:val="auto"/>
          <w:szCs w:val="20"/>
        </w:rPr>
      </w:pPr>
      <w:r w:rsidRPr="000F6F11">
        <w:rPr>
          <w:b/>
          <w:color w:val="auto"/>
          <w:szCs w:val="20"/>
        </w:rPr>
        <w:t>1</w:t>
      </w:r>
      <w:r w:rsidR="00187909">
        <w:rPr>
          <w:b/>
          <w:color w:val="auto"/>
          <w:szCs w:val="20"/>
        </w:rPr>
        <w:t>4</w:t>
      </w:r>
      <w:r w:rsidRPr="000F6F11">
        <w:rPr>
          <w:b/>
          <w:color w:val="auto"/>
          <w:szCs w:val="20"/>
        </w:rPr>
        <w:t>) Other remarks/notes:</w:t>
      </w:r>
    </w:p>
    <w:p w14:paraId="28949EA7" w14:textId="77777777" w:rsidR="000A792D" w:rsidRPr="00922189" w:rsidRDefault="000A792D" w:rsidP="000A792D">
      <w:pPr>
        <w:pStyle w:val="PlainText"/>
        <w:spacing w:before="0" w:beforeAutospacing="0" w:after="0" w:afterAutospacing="0"/>
        <w:ind w:hanging="360"/>
        <w:rPr>
          <w:color w:val="auto"/>
          <w:szCs w:val="20"/>
        </w:rPr>
      </w:pPr>
    </w:p>
    <w:p w14:paraId="689739B1" w14:textId="72606ECB" w:rsidR="000A792D" w:rsidRPr="00922189" w:rsidRDefault="000F6F11" w:rsidP="00013953">
      <w:pPr>
        <w:pStyle w:val="PlainText"/>
        <w:numPr>
          <w:ilvl w:val="0"/>
          <w:numId w:val="20"/>
        </w:numPr>
        <w:tabs>
          <w:tab w:val="clear" w:pos="0"/>
          <w:tab w:val="left" w:pos="1080"/>
          <w:tab w:val="left" w:pos="1350"/>
        </w:tabs>
        <w:spacing w:before="0" w:beforeAutospacing="0" w:after="0" w:afterAutospacing="0"/>
        <w:ind w:left="1080"/>
        <w:rPr>
          <w:color w:val="auto"/>
        </w:rPr>
      </w:pPr>
      <w:r>
        <w:rPr>
          <w:color w:val="auto"/>
        </w:rPr>
        <w:t>Two dissolved oxygen</w:t>
      </w:r>
      <w:r w:rsidR="000A792D" w:rsidRPr="00922189">
        <w:rPr>
          <w:color w:val="auto"/>
        </w:rPr>
        <w:t xml:space="preserve"> values are recorded during the post-deployment evaluation process.</w:t>
      </w:r>
    </w:p>
    <w:p w14:paraId="0C8D3104" w14:textId="77777777" w:rsidR="000A792D" w:rsidRPr="00922189" w:rsidRDefault="000A792D" w:rsidP="00013953">
      <w:pPr>
        <w:pStyle w:val="PlainText"/>
        <w:numPr>
          <w:ilvl w:val="0"/>
          <w:numId w:val="20"/>
        </w:numPr>
        <w:tabs>
          <w:tab w:val="clear" w:pos="0"/>
          <w:tab w:val="num" w:pos="1080"/>
        </w:tabs>
        <w:spacing w:before="0" w:beforeAutospacing="0" w:after="0" w:afterAutospacing="0"/>
        <w:ind w:left="1080"/>
        <w:rPr>
          <w:color w:val="auto"/>
        </w:rPr>
      </w:pPr>
      <w:r w:rsidRPr="00922189">
        <w:rPr>
          <w:color w:val="auto"/>
        </w:rPr>
        <w:t xml:space="preserve">This style of metadata was formerly used by National Estuarine Research Reserve program; more specifically, this report was modeled after metadata reports created at the Guana </w:t>
      </w:r>
      <w:proofErr w:type="spellStart"/>
      <w:r w:rsidRPr="00922189">
        <w:rPr>
          <w:color w:val="auto"/>
        </w:rPr>
        <w:t>Tolomato</w:t>
      </w:r>
      <w:proofErr w:type="spellEnd"/>
      <w:r w:rsidRPr="00922189">
        <w:rPr>
          <w:color w:val="auto"/>
        </w:rPr>
        <w:t xml:space="preserve"> Matanzas National Estuarine Research Reserve.</w:t>
      </w:r>
    </w:p>
    <w:p w14:paraId="1F9E27A5" w14:textId="77777777" w:rsidR="000A792D" w:rsidRDefault="000A792D" w:rsidP="00013953">
      <w:pPr>
        <w:pStyle w:val="PlainText"/>
        <w:numPr>
          <w:ilvl w:val="0"/>
          <w:numId w:val="20"/>
        </w:numPr>
        <w:tabs>
          <w:tab w:val="clear" w:pos="0"/>
          <w:tab w:val="num" w:pos="1080"/>
        </w:tabs>
        <w:spacing w:before="0" w:beforeAutospacing="0" w:after="0" w:afterAutospacing="0"/>
        <w:ind w:left="1080"/>
        <w:rPr>
          <w:color w:val="auto"/>
        </w:rPr>
      </w:pPr>
      <w:r w:rsidRPr="00922189">
        <w:rPr>
          <w:color w:val="auto"/>
        </w:rPr>
        <w:t>Copies of calibration/deployment logs can be obtained through the Principal Investigator.</w:t>
      </w:r>
    </w:p>
    <w:p w14:paraId="7A282D57" w14:textId="5427B808" w:rsidR="00FB5A23" w:rsidRDefault="000A792D" w:rsidP="007E5803">
      <w:pPr>
        <w:pStyle w:val="PlainText"/>
        <w:numPr>
          <w:ilvl w:val="0"/>
          <w:numId w:val="20"/>
        </w:numPr>
        <w:tabs>
          <w:tab w:val="clear" w:pos="0"/>
          <w:tab w:val="num" w:pos="1080"/>
        </w:tabs>
        <w:spacing w:before="0" w:beforeAutospacing="0" w:after="0" w:afterAutospacing="0"/>
        <w:ind w:left="1080"/>
        <w:rPr>
          <w:color w:val="auto"/>
        </w:rPr>
      </w:pPr>
      <w:r w:rsidRPr="0011076C">
        <w:rPr>
          <w:color w:val="auto"/>
        </w:rPr>
        <w:t xml:space="preserve">Accreditation must be given to Florida Department of Environmental Protection’s </w:t>
      </w:r>
      <w:r w:rsidR="003B6149">
        <w:rPr>
          <w:color w:val="auto"/>
        </w:rPr>
        <w:t>Office of Resilience and Coastal Protection</w:t>
      </w:r>
      <w:r w:rsidRPr="0011076C">
        <w:rPr>
          <w:color w:val="auto"/>
        </w:rPr>
        <w:t xml:space="preserve"> staff of the</w:t>
      </w:r>
      <w:r w:rsidR="003B6149">
        <w:rPr>
          <w:color w:val="auto"/>
        </w:rPr>
        <w:t xml:space="preserve"> </w:t>
      </w:r>
      <w:r w:rsidRPr="0011076C">
        <w:rPr>
          <w:color w:val="auto"/>
        </w:rPr>
        <w:t xml:space="preserve">St. Martins Marsh </w:t>
      </w:r>
      <w:r w:rsidR="003B6149">
        <w:rPr>
          <w:color w:val="auto"/>
        </w:rPr>
        <w:t xml:space="preserve">and Big Bend Seagrasses </w:t>
      </w:r>
      <w:r w:rsidRPr="0011076C">
        <w:rPr>
          <w:color w:val="auto"/>
        </w:rPr>
        <w:t>Aquatic Preserves for all data used.</w:t>
      </w:r>
    </w:p>
    <w:p w14:paraId="22270EC2" w14:textId="739B1EF4" w:rsidR="00BD04A2" w:rsidRPr="00A71693" w:rsidRDefault="00BD04A2" w:rsidP="0CD9E5C7">
      <w:pPr>
        <w:pStyle w:val="PlainText"/>
        <w:numPr>
          <w:ilvl w:val="0"/>
          <w:numId w:val="20"/>
        </w:numPr>
        <w:tabs>
          <w:tab w:val="num" w:pos="1080"/>
        </w:tabs>
        <w:spacing w:before="0" w:beforeAutospacing="0" w:after="0" w:afterAutospacing="0"/>
        <w:ind w:left="1080"/>
        <w:rPr>
          <w:color w:val="auto"/>
        </w:rPr>
      </w:pPr>
      <w:r w:rsidRPr="0CD9E5C7">
        <w:rPr>
          <w:color w:val="auto"/>
        </w:rPr>
        <w:t xml:space="preserve">The morning of August 5, 2024, Category 1 Hurricane Debby made landfall near </w:t>
      </w:r>
      <w:proofErr w:type="spellStart"/>
      <w:r w:rsidRPr="0CD9E5C7">
        <w:rPr>
          <w:color w:val="auto"/>
        </w:rPr>
        <w:t>Steinhatchee</w:t>
      </w:r>
      <w:proofErr w:type="spellEnd"/>
      <w:r w:rsidRPr="0CD9E5C7">
        <w:rPr>
          <w:color w:val="auto"/>
        </w:rPr>
        <w:t xml:space="preserve"> causing flooding throughout the Big Bend region.</w:t>
      </w:r>
    </w:p>
    <w:p w14:paraId="3E982C9D" w14:textId="6A107F12" w:rsidR="708F9E56" w:rsidRDefault="5C1473F2" w:rsidP="5540636C">
      <w:pPr>
        <w:pStyle w:val="PlainText"/>
        <w:numPr>
          <w:ilvl w:val="0"/>
          <w:numId w:val="20"/>
        </w:numPr>
        <w:tabs>
          <w:tab w:val="num" w:pos="1080"/>
        </w:tabs>
        <w:spacing w:before="0" w:beforeAutospacing="0" w:after="0" w:afterAutospacing="0"/>
        <w:ind w:left="1080"/>
        <w:rPr>
          <w:color w:val="000000" w:themeColor="text1"/>
        </w:rPr>
      </w:pPr>
      <w:commentRangeStart w:id="6"/>
      <w:r w:rsidRPr="5540636C">
        <w:rPr>
          <w:color w:val="auto"/>
        </w:rPr>
        <w:t>The night of</w:t>
      </w:r>
      <w:r w:rsidR="20B02274" w:rsidRPr="5540636C">
        <w:rPr>
          <w:color w:val="auto"/>
        </w:rPr>
        <w:t xml:space="preserve"> September 26, 2024, Category 4 Hurricane Helene made landfall near Perry causing flooding throughout </w:t>
      </w:r>
      <w:r w:rsidR="7A8711CB" w:rsidRPr="5540636C">
        <w:rPr>
          <w:color w:val="auto"/>
        </w:rPr>
        <w:t>the Big Bend region.</w:t>
      </w:r>
    </w:p>
    <w:commentRangeEnd w:id="6"/>
    <w:p w14:paraId="59F40A2A" w14:textId="12DF90C4" w:rsidR="708F9E56" w:rsidRDefault="708F9E56" w:rsidP="5540636C">
      <w:pPr>
        <w:pStyle w:val="PlainText"/>
        <w:numPr>
          <w:ilvl w:val="0"/>
          <w:numId w:val="20"/>
        </w:numPr>
        <w:tabs>
          <w:tab w:val="num" w:pos="1080"/>
        </w:tabs>
        <w:spacing w:before="0" w:beforeAutospacing="0" w:after="0" w:afterAutospacing="0"/>
        <w:ind w:left="1080"/>
        <w:rPr>
          <w:color w:val="000000" w:themeColor="text1"/>
        </w:rPr>
      </w:pPr>
      <w:r>
        <w:rPr>
          <w:rStyle w:val="CommentReference"/>
        </w:rPr>
        <w:commentReference w:id="6"/>
      </w:r>
      <w:r w:rsidR="7A8711CB" w:rsidRPr="5540636C">
        <w:rPr>
          <w:color w:val="auto"/>
        </w:rPr>
        <w:t>The night of</w:t>
      </w:r>
      <w:r w:rsidR="20C32CE0" w:rsidRPr="5540636C">
        <w:rPr>
          <w:color w:val="auto"/>
        </w:rPr>
        <w:t xml:space="preserve"> October 9, 2024, Category 3 Hurricane Milton made landfall near Siesta Key causing heavy wind and rain throughout the Big Bend region. </w:t>
      </w:r>
      <w:r w:rsidR="7A8711CB" w:rsidRPr="5540636C">
        <w:rPr>
          <w:color w:val="auto"/>
        </w:rPr>
        <w:t xml:space="preserve"> </w:t>
      </w:r>
    </w:p>
    <w:p w14:paraId="103153C6" w14:textId="77777777" w:rsidR="009E6A36" w:rsidRDefault="009E6A36" w:rsidP="003A0075">
      <w:pPr>
        <w:pStyle w:val="PlainText"/>
        <w:spacing w:before="0" w:beforeAutospacing="0" w:after="0" w:afterAutospacing="0"/>
        <w:rPr>
          <w:b/>
          <w:color w:val="auto"/>
          <w:szCs w:val="20"/>
        </w:rPr>
      </w:pPr>
    </w:p>
    <w:p w14:paraId="7A0A8492" w14:textId="47332578" w:rsidR="003A0075" w:rsidRDefault="003A0075" w:rsidP="003A0075">
      <w:pPr>
        <w:pStyle w:val="PlainText"/>
        <w:spacing w:before="0" w:beforeAutospacing="0" w:after="0" w:afterAutospacing="0"/>
        <w:rPr>
          <w:b/>
          <w:color w:val="auto"/>
          <w:szCs w:val="20"/>
        </w:rPr>
      </w:pPr>
      <w:r>
        <w:rPr>
          <w:b/>
          <w:color w:val="auto"/>
          <w:szCs w:val="20"/>
        </w:rPr>
        <w:t>Anomalous/suspect</w:t>
      </w:r>
      <w:r w:rsidR="0062474E">
        <w:rPr>
          <w:b/>
          <w:color w:val="auto"/>
          <w:szCs w:val="20"/>
        </w:rPr>
        <w:t>/rejected</w:t>
      </w:r>
      <w:r>
        <w:rPr>
          <w:b/>
          <w:color w:val="auto"/>
          <w:szCs w:val="20"/>
        </w:rPr>
        <w:t xml:space="preserve"> data</w:t>
      </w:r>
    </w:p>
    <w:p w14:paraId="008CD0D3" w14:textId="77777777" w:rsidR="003A0075" w:rsidRDefault="003A0075" w:rsidP="003A0075">
      <w:pPr>
        <w:ind w:left="720"/>
        <w:rPr>
          <w:b/>
        </w:rPr>
      </w:pPr>
    </w:p>
    <w:p w14:paraId="3533E4D4" w14:textId="77777777" w:rsidR="003A0075" w:rsidRPr="001E7D1A" w:rsidRDefault="003A0075" w:rsidP="003A0075">
      <w:r w:rsidRPr="001E7D1A">
        <w:rPr>
          <w:b/>
        </w:rPr>
        <w:t>Note #1:</w:t>
      </w:r>
      <w:r w:rsidRPr="001E7D1A">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22DE5902" w14:textId="77777777" w:rsidR="003A0075" w:rsidRPr="001E7D1A" w:rsidRDefault="003A0075" w:rsidP="003A0075"/>
    <w:p w14:paraId="47096559" w14:textId="31275F1B" w:rsidR="003A0075" w:rsidRPr="003359D8" w:rsidRDefault="003A0075" w:rsidP="003A0075">
      <w:pPr>
        <w:pStyle w:val="PlainText"/>
        <w:spacing w:before="0" w:beforeAutospacing="0" w:after="0" w:afterAutospacing="0"/>
      </w:pPr>
      <w:r w:rsidRPr="003359D8">
        <w:rPr>
          <w:b/>
        </w:rPr>
        <w:t>Note #2:</w:t>
      </w:r>
      <w:r w:rsidRPr="003359D8">
        <w:t xml:space="preserve"> Turbidity “outliers” (i.e., values that are negative or greater than 1000 NTU for 6600 series sondes and 4000 NTU for EXO series sondes) were not deleted from the monthly records. Readings greater than 1000 NTU for 6600 series sondes and 4000 NTU for EXO series sondes are considered out of range and are rejected. They have been left in the database to provide users with a complete dataset and to allow true visual representation of the data in graphs. Negative turbidity values occur throughout the year at al</w:t>
      </w:r>
      <w:r w:rsidR="00CD3A46">
        <w:t>l</w:t>
      </w:r>
      <w:r w:rsidRPr="003359D8">
        <w:t xml:space="preserve"> sites. Some of these negative values are within the accuracy range of the sensor (+/- 2.0 %) and, therefore, were not removed from the dataset. They were marked suspect with the CAF code.</w:t>
      </w:r>
    </w:p>
    <w:p w14:paraId="4E81F1B1" w14:textId="77777777" w:rsidR="003A0075" w:rsidRDefault="003A0075" w:rsidP="003A0075">
      <w:pPr>
        <w:pStyle w:val="PlainText"/>
        <w:spacing w:before="0" w:beforeAutospacing="0" w:after="0" w:afterAutospacing="0"/>
        <w:rPr>
          <w:szCs w:val="20"/>
        </w:rPr>
      </w:pPr>
    </w:p>
    <w:p w14:paraId="6A21FA1A" w14:textId="77777777" w:rsidR="003A0075" w:rsidRPr="00BC236F" w:rsidRDefault="003A0075" w:rsidP="003A0075">
      <w:pPr>
        <w:pStyle w:val="PlainText"/>
        <w:spacing w:before="0" w:beforeAutospacing="0" w:after="0" w:afterAutospacing="0"/>
        <w:rPr>
          <w:szCs w:val="22"/>
        </w:rPr>
      </w:pPr>
      <w:r w:rsidRPr="00BC236F">
        <w:rPr>
          <w:b/>
          <w:szCs w:val="22"/>
        </w:rPr>
        <w:t>Note #3</w:t>
      </w:r>
      <w:r w:rsidRPr="00BC236F">
        <w:rPr>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6AE6EBBC" w14:textId="77777777" w:rsidR="004756E0" w:rsidRDefault="004756E0" w:rsidP="003A0075">
      <w:pPr>
        <w:rPr>
          <w:b/>
          <w:szCs w:val="22"/>
        </w:rPr>
      </w:pPr>
    </w:p>
    <w:p w14:paraId="5DFCE139" w14:textId="19945754" w:rsidR="003A0075" w:rsidRPr="00BC236F" w:rsidRDefault="003A0075" w:rsidP="003A0075">
      <w:pPr>
        <w:rPr>
          <w:szCs w:val="22"/>
        </w:rPr>
      </w:pPr>
      <w:r w:rsidRPr="00BC236F">
        <w:rPr>
          <w:b/>
          <w:szCs w:val="22"/>
        </w:rPr>
        <w:t xml:space="preserve">Note #4: </w:t>
      </w:r>
      <w:r w:rsidRPr="00BC236F">
        <w:rPr>
          <w:szCs w:val="22"/>
        </w:rPr>
        <w:t>Time series profiles of the dissolved oxygen data at all monitoring stations sometimes exhibits brief “spikes” of reduced DO concentrations. These events appear to be coupled with the occurrence of slack tide conditions as well as the level of fouling associated with the sonde.</w:t>
      </w:r>
    </w:p>
    <w:p w14:paraId="49593062" w14:textId="77777777" w:rsidR="003A0075" w:rsidRPr="001E7D1A" w:rsidRDefault="003A0075" w:rsidP="003A0075">
      <w:pPr>
        <w:pStyle w:val="PlainText"/>
        <w:spacing w:before="0" w:beforeAutospacing="0" w:after="0" w:afterAutospacing="0"/>
        <w:rPr>
          <w:szCs w:val="20"/>
        </w:rPr>
      </w:pPr>
    </w:p>
    <w:p w14:paraId="7DA1EFEC" w14:textId="4F151435" w:rsidR="003A0075" w:rsidRDefault="003A0075" w:rsidP="003A0075">
      <w:pPr>
        <w:pStyle w:val="PlainText"/>
        <w:spacing w:before="0" w:beforeAutospacing="0" w:after="0" w:afterAutospacing="0"/>
        <w:rPr>
          <w:szCs w:val="20"/>
        </w:rPr>
      </w:pPr>
      <w:r w:rsidRPr="001E7D1A">
        <w:rPr>
          <w:b/>
          <w:szCs w:val="20"/>
        </w:rPr>
        <w:t>Note #</w:t>
      </w:r>
      <w:r>
        <w:rPr>
          <w:b/>
          <w:szCs w:val="20"/>
        </w:rPr>
        <w:t>5</w:t>
      </w:r>
      <w:r w:rsidRPr="001E7D1A">
        <w:rPr>
          <w:b/>
          <w:szCs w:val="20"/>
        </w:rPr>
        <w:t>:</w:t>
      </w:r>
      <w:r w:rsidRPr="001E7D1A">
        <w:rPr>
          <w:szCs w:val="20"/>
        </w:rPr>
        <w:t xml:space="preserve">  All times in data files at all sites had to be adjusted post-deployment; more specifically, times were altered such that the readings occurred on the hour and half hour. It has been determined that this clock error is a software issue and has been resolved.</w:t>
      </w:r>
    </w:p>
    <w:p w14:paraId="41209245" w14:textId="2E6A369E" w:rsidR="000C6F7C" w:rsidRDefault="000C6F7C" w:rsidP="003A0075">
      <w:pPr>
        <w:pStyle w:val="PlainText"/>
        <w:spacing w:before="0" w:beforeAutospacing="0" w:after="0" w:afterAutospacing="0"/>
        <w:rPr>
          <w:b/>
          <w:bCs/>
          <w:szCs w:val="20"/>
        </w:rPr>
      </w:pPr>
    </w:p>
    <w:p w14:paraId="14F41A4B" w14:textId="77777777" w:rsidR="0058167C" w:rsidRDefault="0058167C" w:rsidP="0058167C">
      <w:pPr>
        <w:pStyle w:val="Heading2"/>
      </w:pPr>
      <w:r>
        <w:lastRenderedPageBreak/>
        <w:t>Station BBSCH:</w:t>
      </w:r>
    </w:p>
    <w:p w14:paraId="73A167BD" w14:textId="77777777" w:rsidR="0058167C" w:rsidRPr="000C6F7C" w:rsidRDefault="0058167C" w:rsidP="0058167C">
      <w:pPr>
        <w:pStyle w:val="PlainText"/>
        <w:spacing w:before="0" w:beforeAutospacing="0" w:after="0" w:afterAutospacing="0"/>
        <w:rPr>
          <w:b/>
          <w:bCs/>
        </w:rPr>
      </w:pPr>
    </w:p>
    <w:p w14:paraId="1215BC38" w14:textId="77777777" w:rsidR="0058167C" w:rsidRDefault="0058167C" w:rsidP="0058167C">
      <w:pPr>
        <w:rPr>
          <w:b/>
          <w:bCs/>
          <w:color w:val="000000" w:themeColor="text1"/>
        </w:rPr>
      </w:pPr>
      <w:r w:rsidRPr="422F73F3">
        <w:rPr>
          <w:b/>
          <w:bCs/>
          <w:color w:val="000000" w:themeColor="text1"/>
        </w:rPr>
        <w:t xml:space="preserve">January 1-31, 2024 </w:t>
      </w:r>
    </w:p>
    <w:p w14:paraId="66E25BE0" w14:textId="77777777" w:rsidR="0058167C" w:rsidRDefault="0058167C" w:rsidP="0058167C">
      <w:pPr>
        <w:pStyle w:val="ListParagraph"/>
        <w:numPr>
          <w:ilvl w:val="0"/>
          <w:numId w:val="18"/>
        </w:numPr>
        <w:rPr>
          <w:color w:val="000000" w:themeColor="text1"/>
        </w:rPr>
      </w:pPr>
      <w:r w:rsidRPr="422F73F3">
        <w:rPr>
          <w:color w:val="000000" w:themeColor="text1"/>
        </w:rPr>
        <w:t xml:space="preserve">Suspect turbidity data 01/05/2024 10:30 – 01/30/2024 08:30; indeterminant problem but clear discontinuity at </w:t>
      </w:r>
      <w:proofErr w:type="spellStart"/>
      <w:r w:rsidRPr="422F73F3">
        <w:rPr>
          <w:color w:val="000000" w:themeColor="text1"/>
        </w:rPr>
        <w:t>datasonde</w:t>
      </w:r>
      <w:proofErr w:type="spellEnd"/>
      <w:r w:rsidRPr="422F73F3">
        <w:rPr>
          <w:color w:val="000000" w:themeColor="text1"/>
        </w:rPr>
        <w:t xml:space="preserve"> swap. Turbidity sensor S/N 20A103293 passed calibration, ICV, and CCV. </w:t>
      </w:r>
    </w:p>
    <w:p w14:paraId="14EB8EAC" w14:textId="77777777" w:rsidR="0058167C" w:rsidRPr="00BD04A2" w:rsidRDefault="0058167C" w:rsidP="0058167C">
      <w:pPr>
        <w:rPr>
          <w:color w:val="000000" w:themeColor="text1"/>
        </w:rPr>
      </w:pPr>
      <w:r w:rsidRPr="422F73F3">
        <w:rPr>
          <w:color w:val="000000" w:themeColor="text1"/>
        </w:rPr>
        <w:t xml:space="preserve"> </w:t>
      </w:r>
    </w:p>
    <w:p w14:paraId="2BCD1E59" w14:textId="77777777" w:rsidR="0058167C" w:rsidRDefault="0058167C" w:rsidP="0058167C">
      <w:pPr>
        <w:rPr>
          <w:b/>
          <w:bCs/>
          <w:color w:val="000000" w:themeColor="text1"/>
        </w:rPr>
      </w:pPr>
      <w:r w:rsidRPr="422F73F3">
        <w:rPr>
          <w:b/>
          <w:bCs/>
          <w:color w:val="000000" w:themeColor="text1"/>
        </w:rPr>
        <w:t>February 1-29, 2024</w:t>
      </w:r>
    </w:p>
    <w:p w14:paraId="77120935" w14:textId="77777777" w:rsidR="0058167C" w:rsidRDefault="0058167C" w:rsidP="0058167C">
      <w:pPr>
        <w:pStyle w:val="ListParagraph"/>
        <w:numPr>
          <w:ilvl w:val="0"/>
          <w:numId w:val="17"/>
        </w:numPr>
        <w:rPr>
          <w:color w:val="000000" w:themeColor="text1"/>
        </w:rPr>
      </w:pPr>
      <w:r w:rsidRPr="422F73F3">
        <w:rPr>
          <w:color w:val="000000" w:themeColor="text1"/>
        </w:rPr>
        <w:t xml:space="preserve">Suspect turbidity data 02/20/2024 11:45 – 03/12/2024 08:15; indeterminant problem but clear discontinuity at </w:t>
      </w:r>
      <w:proofErr w:type="spellStart"/>
      <w:r w:rsidRPr="422F73F3">
        <w:rPr>
          <w:color w:val="000000" w:themeColor="text1"/>
        </w:rPr>
        <w:t>datasonde</w:t>
      </w:r>
      <w:proofErr w:type="spellEnd"/>
      <w:r w:rsidRPr="422F73F3">
        <w:rPr>
          <w:color w:val="000000" w:themeColor="text1"/>
        </w:rPr>
        <w:t xml:space="preserve"> swap. Turbidity sensor S/N 20A103293 passed calibration, ICV, and CCV. Turbidity sensor S/N 20A103293 is deployed on </w:t>
      </w:r>
      <w:proofErr w:type="spellStart"/>
      <w:r w:rsidRPr="422F73F3">
        <w:rPr>
          <w:color w:val="000000" w:themeColor="text1"/>
        </w:rPr>
        <w:t>datasonde</w:t>
      </w:r>
      <w:proofErr w:type="spellEnd"/>
      <w:r w:rsidRPr="422F73F3">
        <w:rPr>
          <w:color w:val="000000" w:themeColor="text1"/>
        </w:rPr>
        <w:t xml:space="preserve"> S/N 19E101880. Throughout 2023, turbidity sensor S/N 19J104933 had a similar indeterminant problem causing clear discontinuity at </w:t>
      </w:r>
      <w:proofErr w:type="spellStart"/>
      <w:r w:rsidRPr="422F73F3">
        <w:rPr>
          <w:color w:val="000000" w:themeColor="text1"/>
        </w:rPr>
        <w:t>datasonde</w:t>
      </w:r>
      <w:proofErr w:type="spellEnd"/>
      <w:r w:rsidRPr="422F73F3">
        <w:rPr>
          <w:color w:val="000000" w:themeColor="text1"/>
        </w:rPr>
        <w:t xml:space="preserve"> swaps. Turbidity sensor S/N 19J104933 was also deployed on </w:t>
      </w:r>
      <w:proofErr w:type="spellStart"/>
      <w:r w:rsidRPr="422F73F3">
        <w:rPr>
          <w:color w:val="000000" w:themeColor="text1"/>
        </w:rPr>
        <w:t>datasonde</w:t>
      </w:r>
      <w:proofErr w:type="spellEnd"/>
      <w:r w:rsidRPr="422F73F3">
        <w:rPr>
          <w:color w:val="000000" w:themeColor="text1"/>
        </w:rPr>
        <w:t xml:space="preserve"> S/N 19E101880. Going forward, we will be running tests on </w:t>
      </w:r>
      <w:proofErr w:type="spellStart"/>
      <w:r w:rsidRPr="422F73F3">
        <w:rPr>
          <w:color w:val="000000" w:themeColor="text1"/>
        </w:rPr>
        <w:t>datasonde</w:t>
      </w:r>
      <w:proofErr w:type="spellEnd"/>
      <w:r w:rsidRPr="422F73F3">
        <w:rPr>
          <w:color w:val="000000" w:themeColor="text1"/>
        </w:rPr>
        <w:t xml:space="preserve"> S/N 19E101880 once it is back from the field to see if the problem with turbidity sensors is being caused by an internal issue, or one of the other sensors drawing too much power. </w:t>
      </w:r>
    </w:p>
    <w:p w14:paraId="09F81E09" w14:textId="77777777" w:rsidR="0058167C" w:rsidRPr="00BD04A2" w:rsidRDefault="0058167C" w:rsidP="0058167C">
      <w:pPr>
        <w:pStyle w:val="ListParagraph"/>
        <w:numPr>
          <w:ilvl w:val="0"/>
          <w:numId w:val="17"/>
        </w:numPr>
        <w:rPr>
          <w:color w:val="000000" w:themeColor="text1"/>
        </w:rPr>
      </w:pPr>
      <w:r w:rsidRPr="422F73F3">
        <w:rPr>
          <w:color w:val="000000" w:themeColor="text1"/>
        </w:rPr>
        <w:t xml:space="preserve">Note: depth and pH data on 02/20/2024 11:45; </w:t>
      </w:r>
      <w:proofErr w:type="spellStart"/>
      <w:r w:rsidRPr="422F73F3">
        <w:rPr>
          <w:color w:val="000000" w:themeColor="text1"/>
        </w:rPr>
        <w:t>datasonde</w:t>
      </w:r>
      <w:proofErr w:type="spellEnd"/>
      <w:r w:rsidRPr="422F73F3">
        <w:rPr>
          <w:color w:val="000000" w:themeColor="text1"/>
        </w:rPr>
        <w:t xml:space="preserve"> appears to have taken a reading while being deployed in the PVC tube.  </w:t>
      </w:r>
    </w:p>
    <w:p w14:paraId="0EA4E26A" w14:textId="77777777" w:rsidR="0058167C" w:rsidRDefault="0058167C" w:rsidP="0058167C">
      <w:pPr>
        <w:rPr>
          <w:b/>
          <w:bCs/>
          <w:color w:val="000000" w:themeColor="text1"/>
        </w:rPr>
      </w:pPr>
      <w:r w:rsidRPr="422F73F3">
        <w:rPr>
          <w:b/>
          <w:bCs/>
          <w:color w:val="000000" w:themeColor="text1"/>
        </w:rPr>
        <w:t xml:space="preserve"> </w:t>
      </w:r>
    </w:p>
    <w:p w14:paraId="668EB740" w14:textId="77777777" w:rsidR="0058167C" w:rsidRDefault="0058167C" w:rsidP="0058167C">
      <w:pPr>
        <w:rPr>
          <w:b/>
          <w:bCs/>
          <w:color w:val="000000" w:themeColor="text1"/>
        </w:rPr>
      </w:pPr>
      <w:r w:rsidRPr="422F73F3">
        <w:rPr>
          <w:b/>
          <w:bCs/>
          <w:color w:val="000000" w:themeColor="text1"/>
        </w:rPr>
        <w:t>March 1-31, 2024</w:t>
      </w:r>
    </w:p>
    <w:p w14:paraId="0C18FBAD" w14:textId="77777777" w:rsidR="0058167C" w:rsidRDefault="0058167C" w:rsidP="0058167C">
      <w:pPr>
        <w:pStyle w:val="ListParagraph"/>
        <w:numPr>
          <w:ilvl w:val="0"/>
          <w:numId w:val="15"/>
        </w:numPr>
        <w:rPr>
          <w:color w:val="000000" w:themeColor="text1"/>
        </w:rPr>
      </w:pPr>
      <w:r w:rsidRPr="422F73F3">
        <w:rPr>
          <w:color w:val="000000" w:themeColor="text1"/>
        </w:rPr>
        <w:t xml:space="preserve">Suspect salinity and specific conductivity data on 03/08/2024 10:30; anomalous reading. </w:t>
      </w:r>
    </w:p>
    <w:p w14:paraId="357BE521" w14:textId="77777777" w:rsidR="0058167C" w:rsidRDefault="0058167C" w:rsidP="0058167C">
      <w:pPr>
        <w:pStyle w:val="PlainText"/>
        <w:spacing w:before="0" w:beforeAutospacing="0" w:after="0" w:afterAutospacing="0"/>
        <w:rPr>
          <w:b/>
          <w:bCs/>
        </w:rPr>
      </w:pPr>
    </w:p>
    <w:p w14:paraId="6D11EF30" w14:textId="77777777" w:rsidR="0058167C" w:rsidRDefault="0058167C" w:rsidP="0058167C">
      <w:pPr>
        <w:pStyle w:val="PlainText"/>
        <w:spacing w:before="0" w:beforeAutospacing="0" w:after="0" w:afterAutospacing="0"/>
      </w:pPr>
    </w:p>
    <w:p w14:paraId="6411FA39" w14:textId="77777777" w:rsidR="0058167C" w:rsidRDefault="0058167C" w:rsidP="0058167C">
      <w:pPr>
        <w:pStyle w:val="PlainText"/>
        <w:spacing w:before="0" w:beforeAutospacing="0" w:after="0" w:afterAutospacing="0"/>
        <w:rPr>
          <w:b/>
          <w:bCs/>
          <w:szCs w:val="20"/>
        </w:rPr>
      </w:pPr>
      <w:r>
        <w:rPr>
          <w:b/>
          <w:bCs/>
          <w:szCs w:val="20"/>
        </w:rPr>
        <w:t>April 1-30</w:t>
      </w:r>
      <w:r w:rsidRPr="00B24ABB">
        <w:rPr>
          <w:b/>
          <w:bCs/>
          <w:szCs w:val="20"/>
        </w:rPr>
        <w:t xml:space="preserve">, </w:t>
      </w:r>
      <w:r>
        <w:rPr>
          <w:b/>
          <w:bCs/>
          <w:szCs w:val="20"/>
        </w:rPr>
        <w:t>2024</w:t>
      </w:r>
    </w:p>
    <w:p w14:paraId="20B94B3A" w14:textId="77777777" w:rsidR="0058167C" w:rsidRDefault="0058167C" w:rsidP="0058167C">
      <w:pPr>
        <w:pStyle w:val="PlainText"/>
        <w:numPr>
          <w:ilvl w:val="0"/>
          <w:numId w:val="27"/>
        </w:numPr>
        <w:spacing w:before="0" w:beforeAutospacing="0" w:after="0" w:afterAutospacing="0"/>
      </w:pPr>
      <w:commentRangeStart w:id="8"/>
      <w:commentRangeStart w:id="9"/>
      <w:commentRangeStart w:id="10"/>
      <w:commentRangeStart w:id="11"/>
      <w:r>
        <w:t xml:space="preserve">Suspect turbidity data 04/26/2024 08:15 – 05/20/2024 10:30, indeterminant problem but clear discontinuity at </w:t>
      </w:r>
      <w:proofErr w:type="spellStart"/>
      <w:r>
        <w:t>datasonde</w:t>
      </w:r>
      <w:proofErr w:type="spellEnd"/>
      <w:r>
        <w:t xml:space="preserve"> swap at 05/20/2024 10:30. Turbidity S/N 20D103483 passed calibration, ICV, and CCV. Previous two deployments had no discontinuity at </w:t>
      </w:r>
      <w:proofErr w:type="spellStart"/>
      <w:r>
        <w:t>datasonde</w:t>
      </w:r>
      <w:proofErr w:type="spellEnd"/>
      <w:r>
        <w:t xml:space="preserve"> swap, still not sure what the issue is here. Troubleshooting sensors in the lab has not shed any light on this issue. Sensors pass calibration, ICV, and CCV each deployment. </w:t>
      </w:r>
    </w:p>
    <w:p w14:paraId="7F87C6D5" w14:textId="77777777" w:rsidR="0058167C" w:rsidRDefault="0058167C" w:rsidP="0058167C">
      <w:pPr>
        <w:pStyle w:val="PlainText"/>
        <w:spacing w:before="0" w:beforeAutospacing="0" w:after="0" w:afterAutospacing="0"/>
        <w:rPr>
          <w:b/>
          <w:bCs/>
          <w:szCs w:val="20"/>
        </w:rPr>
      </w:pPr>
    </w:p>
    <w:p w14:paraId="16E3E69F" w14:textId="77777777" w:rsidR="0058167C" w:rsidRDefault="0058167C" w:rsidP="0058167C">
      <w:pPr>
        <w:pStyle w:val="PlainText"/>
        <w:spacing w:before="0" w:beforeAutospacing="0" w:after="0" w:afterAutospacing="0"/>
        <w:rPr>
          <w:b/>
          <w:bCs/>
          <w:szCs w:val="20"/>
        </w:rPr>
      </w:pPr>
      <w:r>
        <w:rPr>
          <w:b/>
          <w:bCs/>
          <w:szCs w:val="20"/>
        </w:rPr>
        <w:t>May 1-31</w:t>
      </w:r>
      <w:r w:rsidRPr="00B24ABB">
        <w:rPr>
          <w:b/>
          <w:bCs/>
          <w:szCs w:val="20"/>
        </w:rPr>
        <w:t xml:space="preserve">, </w:t>
      </w:r>
      <w:r>
        <w:rPr>
          <w:b/>
          <w:bCs/>
          <w:szCs w:val="20"/>
        </w:rPr>
        <w:t>2024</w:t>
      </w:r>
    </w:p>
    <w:p w14:paraId="40132460" w14:textId="77777777" w:rsidR="0058167C" w:rsidRPr="00881B93" w:rsidRDefault="0058167C" w:rsidP="0058167C">
      <w:pPr>
        <w:pStyle w:val="PlainText"/>
        <w:numPr>
          <w:ilvl w:val="0"/>
          <w:numId w:val="27"/>
        </w:numPr>
        <w:spacing w:before="0" w:beforeAutospacing="0" w:after="0" w:afterAutospacing="0" w:line="259" w:lineRule="auto"/>
        <w:rPr>
          <w:color w:val="000000" w:themeColor="text1"/>
        </w:rPr>
      </w:pPr>
      <w:r>
        <w:t xml:space="preserve">Note: As stated above, 04/26/2024 08:15 – 05/20/2024 10:30, due to an indeterminant problem </w:t>
      </w:r>
      <w:proofErr w:type="spellStart"/>
      <w:r>
        <w:t>datasonde</w:t>
      </w:r>
      <w:proofErr w:type="spellEnd"/>
      <w:r>
        <w:t xml:space="preserve"> swap seen at 05/20/2024 10:30. Similar issues were seen throughout 2023 with this </w:t>
      </w:r>
      <w:proofErr w:type="spellStart"/>
      <w:r>
        <w:t>datasonde</w:t>
      </w:r>
      <w:proofErr w:type="spellEnd"/>
      <w:r>
        <w:t xml:space="preserve">. The </w:t>
      </w:r>
      <w:proofErr w:type="spellStart"/>
      <w:r>
        <w:t>datasonde</w:t>
      </w:r>
      <w:proofErr w:type="spellEnd"/>
      <w:r>
        <w:t xml:space="preserve"> as described above, S/N 19E101880, was replaced with </w:t>
      </w:r>
      <w:proofErr w:type="spellStart"/>
      <w:r>
        <w:t>datasonde</w:t>
      </w:r>
      <w:proofErr w:type="spellEnd"/>
      <w:r>
        <w:t xml:space="preserve"> S/N 20E100012 for the following deployment running from 05/20/2024 10:30 – 06/10/2024 10:00. Changing out the </w:t>
      </w:r>
      <w:proofErr w:type="spellStart"/>
      <w:r>
        <w:t>datasonde</w:t>
      </w:r>
      <w:commentRangeEnd w:id="8"/>
      <w:proofErr w:type="spellEnd"/>
      <w:r>
        <w:rPr>
          <w:rStyle w:val="CommentReference"/>
        </w:rPr>
        <w:commentReference w:id="8"/>
      </w:r>
      <w:commentRangeEnd w:id="9"/>
      <w:r>
        <w:rPr>
          <w:rStyle w:val="CommentReference"/>
        </w:rPr>
        <w:commentReference w:id="9"/>
      </w:r>
      <w:commentRangeEnd w:id="10"/>
      <w:r>
        <w:rPr>
          <w:rStyle w:val="CommentReference"/>
        </w:rPr>
        <w:commentReference w:id="10"/>
      </w:r>
      <w:commentRangeEnd w:id="11"/>
      <w:r>
        <w:rPr>
          <w:rStyle w:val="CommentReference"/>
        </w:rPr>
        <w:commentReference w:id="11"/>
      </w:r>
      <w:r>
        <w:t xml:space="preserve"> didn’t resolve the sensor discontinuity problem. Discontinuity was still seen at the sonde swap on 05/20/2024 10:45.</w:t>
      </w:r>
    </w:p>
    <w:p w14:paraId="39673CB5" w14:textId="77777777" w:rsidR="0058167C" w:rsidRDefault="0058167C" w:rsidP="0058167C">
      <w:pPr>
        <w:pStyle w:val="PlainText"/>
        <w:numPr>
          <w:ilvl w:val="0"/>
          <w:numId w:val="27"/>
        </w:numPr>
        <w:spacing w:before="0" w:beforeAutospacing="0" w:after="0" w:afterAutospacing="0"/>
        <w:rPr>
          <w:color w:val="000000" w:themeColor="text1"/>
        </w:rPr>
      </w:pPr>
      <w:commentRangeStart w:id="12"/>
      <w:commentRangeStart w:id="13"/>
      <w:r w:rsidRPr="03D6C710">
        <w:rPr>
          <w:color w:val="000000" w:themeColor="text1"/>
        </w:rPr>
        <w:t xml:space="preserve">Note: </w:t>
      </w:r>
      <w:commentRangeEnd w:id="12"/>
      <w:r>
        <w:rPr>
          <w:rStyle w:val="CommentReference"/>
        </w:rPr>
        <w:commentReference w:id="12"/>
      </w:r>
      <w:commentRangeEnd w:id="13"/>
      <w:r>
        <w:rPr>
          <w:rStyle w:val="CommentReference"/>
        </w:rPr>
        <w:commentReference w:id="13"/>
      </w:r>
      <w:r w:rsidRPr="03D6C710">
        <w:rPr>
          <w:color w:val="000000" w:themeColor="text1"/>
        </w:rPr>
        <w:t xml:space="preserve">S/N 20A103293 was replaced with S/N 20D103486 due to potential drift after running tests in the lab. </w:t>
      </w:r>
    </w:p>
    <w:p w14:paraId="4890D0AF" w14:textId="77777777" w:rsidR="0058167C" w:rsidRDefault="0058167C" w:rsidP="0058167C">
      <w:pPr>
        <w:pStyle w:val="PlainText"/>
        <w:spacing w:before="0" w:beforeAutospacing="0" w:after="0" w:afterAutospacing="0"/>
        <w:ind w:left="720"/>
        <w:rPr>
          <w:color w:val="000000" w:themeColor="text1"/>
        </w:rPr>
      </w:pPr>
    </w:p>
    <w:p w14:paraId="76A296BF" w14:textId="77777777" w:rsidR="0058167C" w:rsidRDefault="0058167C" w:rsidP="0058167C">
      <w:pPr>
        <w:pStyle w:val="PlainText"/>
        <w:spacing w:before="0" w:beforeAutospacing="0" w:after="0" w:afterAutospacing="0"/>
        <w:rPr>
          <w:b/>
          <w:bCs/>
          <w:color w:val="000000" w:themeColor="text1"/>
        </w:rPr>
      </w:pPr>
      <w:r w:rsidRPr="3723DB30">
        <w:rPr>
          <w:b/>
          <w:bCs/>
          <w:color w:val="000000" w:themeColor="text1"/>
        </w:rPr>
        <w:t>June 1-30, 2024</w:t>
      </w:r>
    </w:p>
    <w:p w14:paraId="567E2109" w14:textId="77777777" w:rsidR="0058167C" w:rsidRDefault="0058167C" w:rsidP="0058167C">
      <w:pPr>
        <w:pStyle w:val="PlainText"/>
        <w:numPr>
          <w:ilvl w:val="0"/>
          <w:numId w:val="19"/>
        </w:numPr>
        <w:spacing w:before="0" w:beforeAutospacing="0" w:after="0" w:afterAutospacing="0"/>
        <w:rPr>
          <w:color w:val="000000" w:themeColor="text1"/>
        </w:rPr>
      </w:pPr>
      <w:commentRangeStart w:id="14"/>
      <w:r w:rsidRPr="422F73F3">
        <w:rPr>
          <w:color w:val="000000" w:themeColor="text1"/>
        </w:rPr>
        <w:t xml:space="preserve">Note: turbidity sensor S/N 20D103483 read below DEP acceptance criteria during post-calibration on 07/01/2024. Sensor appears to fail post-calibration due to YSI standard differing between calibration and post-calibration. Turbidity data 06/10/2024 10:15 – 07/01/2024 07:45 fits site conditions and should not be failed due to low post-calibration readings in the lab. </w:t>
      </w:r>
      <w:commentRangeEnd w:id="14"/>
      <w:r>
        <w:rPr>
          <w:rStyle w:val="CommentReference"/>
        </w:rPr>
        <w:commentReference w:id="14"/>
      </w:r>
    </w:p>
    <w:p w14:paraId="3FC635A7" w14:textId="77777777" w:rsidR="0058167C" w:rsidRDefault="0058167C" w:rsidP="0058167C">
      <w:pPr>
        <w:pStyle w:val="PlainText"/>
        <w:spacing w:before="0" w:beforeAutospacing="0" w:after="0" w:afterAutospacing="0"/>
        <w:rPr>
          <w:color w:val="000000" w:themeColor="text1"/>
        </w:rPr>
      </w:pPr>
    </w:p>
    <w:p w14:paraId="32052A46" w14:textId="77777777" w:rsidR="0058167C" w:rsidRDefault="0058167C" w:rsidP="0058167C">
      <w:pPr>
        <w:pStyle w:val="PlainText"/>
        <w:spacing w:before="0" w:beforeAutospacing="0" w:after="0" w:afterAutospacing="0"/>
        <w:rPr>
          <w:b/>
          <w:bCs/>
          <w:color w:val="000000" w:themeColor="text1"/>
        </w:rPr>
      </w:pPr>
      <w:r w:rsidRPr="002773D0">
        <w:rPr>
          <w:b/>
          <w:bCs/>
          <w:color w:val="000000" w:themeColor="text1"/>
        </w:rPr>
        <w:t>July 1-31, 202</w:t>
      </w:r>
      <w:r>
        <w:rPr>
          <w:b/>
          <w:bCs/>
          <w:color w:val="000000" w:themeColor="text1"/>
        </w:rPr>
        <w:t>4</w:t>
      </w:r>
    </w:p>
    <w:p w14:paraId="0B339AC5" w14:textId="77777777" w:rsidR="0058167C" w:rsidRDefault="0058167C" w:rsidP="0058167C">
      <w:pPr>
        <w:pStyle w:val="PlainText"/>
        <w:numPr>
          <w:ilvl w:val="0"/>
          <w:numId w:val="31"/>
        </w:numPr>
        <w:spacing w:before="0" w:beforeAutospacing="0" w:after="0" w:afterAutospacing="0"/>
        <w:rPr>
          <w:color w:val="000000" w:themeColor="text1"/>
        </w:rPr>
      </w:pPr>
      <w:r>
        <w:rPr>
          <w:color w:val="000000" w:themeColor="text1"/>
        </w:rPr>
        <w:t xml:space="preserve">No additional comments. </w:t>
      </w:r>
    </w:p>
    <w:p w14:paraId="55C53B27" w14:textId="77777777" w:rsidR="0058167C" w:rsidRDefault="0058167C" w:rsidP="0058167C">
      <w:pPr>
        <w:pStyle w:val="PlainText"/>
        <w:spacing w:before="0" w:beforeAutospacing="0" w:after="0" w:afterAutospacing="0"/>
        <w:rPr>
          <w:b/>
          <w:bCs/>
          <w:color w:val="auto"/>
          <w:szCs w:val="20"/>
        </w:rPr>
      </w:pPr>
    </w:p>
    <w:p w14:paraId="0A7B1ADE" w14:textId="77777777" w:rsidR="0058167C" w:rsidRPr="00B13620" w:rsidRDefault="0058167C" w:rsidP="0058167C">
      <w:pPr>
        <w:pStyle w:val="PlainText"/>
        <w:spacing w:before="0" w:beforeAutospacing="0" w:after="0" w:afterAutospacing="0"/>
        <w:rPr>
          <w:b/>
          <w:bCs/>
          <w:color w:val="000000" w:themeColor="text1"/>
        </w:rPr>
      </w:pPr>
      <w:r w:rsidRPr="00B13620">
        <w:rPr>
          <w:b/>
          <w:bCs/>
          <w:color w:val="000000" w:themeColor="text1"/>
        </w:rPr>
        <w:t>August 1-31, 2024</w:t>
      </w:r>
    </w:p>
    <w:p w14:paraId="2FC26601" w14:textId="77777777" w:rsidR="0058167C" w:rsidRDefault="0058167C" w:rsidP="0058167C">
      <w:pPr>
        <w:pStyle w:val="PlainText"/>
        <w:numPr>
          <w:ilvl w:val="0"/>
          <w:numId w:val="30"/>
        </w:numPr>
        <w:spacing w:before="0" w:beforeAutospacing="0" w:after="0" w:afterAutospacing="0"/>
      </w:pPr>
      <w:commentRangeStart w:id="15"/>
      <w:r>
        <w:t xml:space="preserve">Note: Hurricane Debby made landfall near </w:t>
      </w:r>
      <w:proofErr w:type="spellStart"/>
      <w:r>
        <w:t>Steinhatchee</w:t>
      </w:r>
      <w:proofErr w:type="spellEnd"/>
      <w:r>
        <w:t xml:space="preserve">, Florida as a Category 1 storm on 08/06/2024 causing flooding throughout the Big Bend region. </w:t>
      </w:r>
      <w:commentRangeEnd w:id="15"/>
      <w:r>
        <w:rPr>
          <w:rStyle w:val="CommentReference"/>
          <w:color w:val="auto"/>
        </w:rPr>
        <w:commentReference w:id="15"/>
      </w:r>
    </w:p>
    <w:p w14:paraId="4FD00669" w14:textId="77777777" w:rsidR="0058167C" w:rsidRDefault="0058167C" w:rsidP="0058167C">
      <w:pPr>
        <w:pStyle w:val="PlainText"/>
        <w:spacing w:before="0" w:beforeAutospacing="0" w:after="0" w:afterAutospacing="0"/>
        <w:rPr>
          <w:szCs w:val="20"/>
          <w:highlight w:val="yellow"/>
        </w:rPr>
      </w:pPr>
    </w:p>
    <w:p w14:paraId="7A92C002" w14:textId="77777777" w:rsidR="0058167C" w:rsidRDefault="0058167C" w:rsidP="0058167C">
      <w:pPr>
        <w:pStyle w:val="PlainText"/>
        <w:spacing w:before="0" w:beforeAutospacing="0" w:after="0" w:afterAutospacing="0"/>
        <w:rPr>
          <w:b/>
          <w:bCs/>
          <w:color w:val="000000" w:themeColor="text1"/>
        </w:rPr>
      </w:pPr>
      <w:r>
        <w:rPr>
          <w:b/>
          <w:bCs/>
          <w:color w:val="000000" w:themeColor="text1"/>
        </w:rPr>
        <w:t>September 1-30</w:t>
      </w:r>
      <w:r w:rsidRPr="002773D0">
        <w:rPr>
          <w:b/>
          <w:bCs/>
          <w:color w:val="000000" w:themeColor="text1"/>
        </w:rPr>
        <w:t>, 202</w:t>
      </w:r>
      <w:r>
        <w:rPr>
          <w:b/>
          <w:bCs/>
          <w:color w:val="000000" w:themeColor="text1"/>
        </w:rPr>
        <w:t>4</w:t>
      </w:r>
    </w:p>
    <w:p w14:paraId="6ADD1312" w14:textId="77777777" w:rsidR="0058167C" w:rsidRDefault="0058167C" w:rsidP="0058167C">
      <w:pPr>
        <w:pStyle w:val="PlainText"/>
        <w:numPr>
          <w:ilvl w:val="0"/>
          <w:numId w:val="33"/>
        </w:numPr>
        <w:spacing w:before="0" w:beforeAutospacing="0" w:after="0" w:afterAutospacing="0"/>
        <w:rPr>
          <w:color w:val="000000" w:themeColor="text1"/>
        </w:rPr>
      </w:pPr>
      <w:commentRangeStart w:id="16"/>
      <w:commentRangeStart w:id="17"/>
      <w:commentRangeStart w:id="18"/>
      <w:commentRangeStart w:id="19"/>
      <w:r w:rsidRPr="1E56248A">
        <w:rPr>
          <w:color w:val="000000" w:themeColor="text1"/>
        </w:rPr>
        <w:t xml:space="preserve">Note: Due to hazardous weather conditions caused by outer bands of Hurricane Francine, sonde S/N 19E101880 from deployment 08/13/2024 remained in the field for 30 days. </w:t>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commentRangeEnd w:id="19"/>
      <w:r>
        <w:rPr>
          <w:rStyle w:val="CommentReference"/>
          <w:color w:val="auto"/>
        </w:rPr>
        <w:commentReference w:id="19"/>
      </w:r>
    </w:p>
    <w:p w14:paraId="3E318D9A" w14:textId="77777777" w:rsidR="0058167C" w:rsidRDefault="0058167C" w:rsidP="0058167C">
      <w:pPr>
        <w:pStyle w:val="PlainText"/>
        <w:numPr>
          <w:ilvl w:val="0"/>
          <w:numId w:val="33"/>
        </w:numPr>
        <w:spacing w:before="0" w:beforeAutospacing="0" w:after="0" w:afterAutospacing="0"/>
        <w:rPr>
          <w:color w:val="000000" w:themeColor="text1"/>
        </w:rPr>
      </w:pPr>
      <w:commentRangeStart w:id="21"/>
      <w:r>
        <w:rPr>
          <w:color w:val="000000" w:themeColor="text1"/>
        </w:rPr>
        <w:t xml:space="preserve">Suspect pH data 08/13/24 12:00 – 09/12/24 08:00. pH sensor S/N 20F161006 failed pH 7 CCV by 0.37 and slope by 13.3 mV. A new module was installed prior to deployment. </w:t>
      </w:r>
      <w:commentRangeEnd w:id="21"/>
      <w:r>
        <w:rPr>
          <w:rStyle w:val="CommentReference"/>
          <w:color w:val="auto"/>
        </w:rPr>
        <w:commentReference w:id="21"/>
      </w:r>
    </w:p>
    <w:p w14:paraId="0E1234B9" w14:textId="77777777" w:rsidR="0058167C" w:rsidRPr="00546D83" w:rsidRDefault="0058167C" w:rsidP="0058167C">
      <w:pPr>
        <w:pStyle w:val="PlainText"/>
        <w:numPr>
          <w:ilvl w:val="0"/>
          <w:numId w:val="33"/>
        </w:numPr>
        <w:spacing w:before="0" w:beforeAutospacing="0" w:after="0" w:afterAutospacing="0"/>
        <w:rPr>
          <w:color w:val="000000" w:themeColor="text1"/>
        </w:rPr>
      </w:pPr>
      <w:commentRangeStart w:id="22"/>
      <w:r w:rsidRPr="5540636C">
        <w:rPr>
          <w:color w:val="000000" w:themeColor="text1"/>
        </w:rPr>
        <w:t xml:space="preserve">Note: Hurricane Helene made landfall near Perry, Florida as a Category 4 storm on 09/26/2024 causing catastrophic flooding throughout the Big Bend region. Due to storm impacts, sonde S/N </w:t>
      </w:r>
      <w:r>
        <w:t>19E101881</w:t>
      </w:r>
      <w:r w:rsidRPr="5540636C">
        <w:rPr>
          <w:color w:val="000000" w:themeColor="text1"/>
        </w:rPr>
        <w:t xml:space="preserve"> from deployment 09/12/2024 remained in the field past the 30-day deployment period. </w:t>
      </w:r>
      <w:commentRangeEnd w:id="22"/>
      <w:r>
        <w:rPr>
          <w:rStyle w:val="CommentReference"/>
          <w:color w:val="auto"/>
        </w:rPr>
        <w:commentReference w:id="22"/>
      </w:r>
    </w:p>
    <w:p w14:paraId="6B7D66A2" w14:textId="77777777" w:rsidR="0058167C" w:rsidRDefault="0058167C" w:rsidP="0058167C">
      <w:pPr>
        <w:pStyle w:val="PlainText"/>
        <w:numPr>
          <w:ilvl w:val="0"/>
          <w:numId w:val="33"/>
        </w:numPr>
        <w:spacing w:before="0" w:beforeAutospacing="0" w:after="0" w:afterAutospacing="0"/>
        <w:rPr>
          <w:color w:val="000000" w:themeColor="text1"/>
        </w:rPr>
      </w:pPr>
      <w:commentRangeStart w:id="23"/>
      <w:commentRangeStart w:id="24"/>
      <w:r w:rsidRPr="1CA785DE">
        <w:rPr>
          <w:color w:val="000000" w:themeColor="text1"/>
        </w:rPr>
        <w:t>Note: Hurricane Milton made landfall near</w:t>
      </w:r>
      <w:commentRangeEnd w:id="23"/>
      <w:r>
        <w:rPr>
          <w:rStyle w:val="CommentReference"/>
        </w:rPr>
        <w:commentReference w:id="23"/>
      </w:r>
      <w:r w:rsidRPr="1CA785DE">
        <w:rPr>
          <w:color w:val="000000" w:themeColor="text1"/>
        </w:rPr>
        <w:t xml:space="preserve"> Siesta Key, Florida as a Category 3 storm on 10/09/2024 causing wind, rain, and decreased water levels throughout the Big Bend region. Due to storm impacts, sonde S/N 19E101881 from deployment 09/12/2024 remained in the field past the 30-day deployment period.</w:t>
      </w:r>
      <w:commentRangeEnd w:id="24"/>
      <w:r>
        <w:rPr>
          <w:rStyle w:val="CommentReference"/>
          <w:color w:val="auto"/>
        </w:rPr>
        <w:commentReference w:id="24"/>
      </w:r>
      <w:r w:rsidRPr="1CA785DE">
        <w:rPr>
          <w:color w:val="000000" w:themeColor="text1"/>
        </w:rPr>
        <w:t xml:space="preserve"> </w:t>
      </w:r>
    </w:p>
    <w:p w14:paraId="3766EF04" w14:textId="7835F67F" w:rsidR="00F077DC" w:rsidRPr="0058167C" w:rsidRDefault="0058167C" w:rsidP="0058167C">
      <w:pPr>
        <w:pStyle w:val="PlainText"/>
        <w:numPr>
          <w:ilvl w:val="0"/>
          <w:numId w:val="33"/>
        </w:numPr>
        <w:spacing w:before="0" w:beforeAutospacing="0" w:after="0" w:afterAutospacing="0"/>
        <w:rPr>
          <w:color w:val="000000" w:themeColor="text1"/>
        </w:rPr>
      </w:pPr>
      <w:commentRangeStart w:id="26"/>
      <w:r>
        <w:rPr>
          <w:color w:val="000000" w:themeColor="text1"/>
        </w:rPr>
        <w:t xml:space="preserve">Reject all parameters except turbidity 09/12/2024 8:15 – 10/14/2024 8:30. C/T sensor 20A103494 failed temperature CCV by 2.552 </w:t>
      </w:r>
      <w:r w:rsidRPr="002C32FA">
        <w:rPr>
          <w:color w:val="000000" w:themeColor="text1"/>
        </w:rPr>
        <w:t>°</w:t>
      </w:r>
      <w:r>
        <w:rPr>
          <w:color w:val="000000" w:themeColor="text1"/>
        </w:rPr>
        <w:t>C and specific conductivity CCV by 0.823 mS/cm.</w:t>
      </w:r>
      <w:commentRangeEnd w:id="26"/>
      <w:r>
        <w:rPr>
          <w:rStyle w:val="CommentReference"/>
          <w:color w:val="auto"/>
        </w:rPr>
        <w:commentReference w:id="26"/>
      </w:r>
    </w:p>
    <w:p w14:paraId="38C6A2F9" w14:textId="77777777" w:rsidR="00F077DC" w:rsidRDefault="00F077DC" w:rsidP="00F077DC">
      <w:pPr>
        <w:pStyle w:val="PlainText"/>
        <w:spacing w:before="0" w:beforeAutospacing="0" w:after="0" w:afterAutospacing="0"/>
        <w:ind w:left="360"/>
        <w:rPr>
          <w:color w:val="000000" w:themeColor="text1"/>
        </w:rPr>
      </w:pPr>
    </w:p>
    <w:p w14:paraId="005023C2" w14:textId="4E366BE9" w:rsidR="00F87CBD" w:rsidRDefault="00F87CBD" w:rsidP="00F87CBD">
      <w:pPr>
        <w:pStyle w:val="PlainText"/>
        <w:spacing w:before="0" w:beforeAutospacing="0" w:after="0" w:afterAutospacing="0"/>
        <w:rPr>
          <w:b/>
          <w:bCs/>
          <w:color w:val="000000" w:themeColor="text1"/>
        </w:rPr>
      </w:pPr>
      <w:r w:rsidRPr="00F87CBD">
        <w:rPr>
          <w:b/>
          <w:bCs/>
          <w:color w:val="000000" w:themeColor="text1"/>
        </w:rPr>
        <w:t>October 1-31, 2024</w:t>
      </w:r>
    </w:p>
    <w:p w14:paraId="263EA2A6" w14:textId="6ED16F4B" w:rsidR="00BD04A2" w:rsidRDefault="00F87CBD" w:rsidP="73B24FAE">
      <w:pPr>
        <w:pStyle w:val="PlainText"/>
        <w:numPr>
          <w:ilvl w:val="0"/>
          <w:numId w:val="37"/>
        </w:numPr>
        <w:spacing w:before="0" w:beforeAutospacing="0" w:after="0" w:afterAutospacing="0"/>
        <w:rPr>
          <w:color w:val="000000" w:themeColor="text1"/>
        </w:rPr>
      </w:pPr>
      <w:r w:rsidRPr="73B24FAE">
        <w:rPr>
          <w:color w:val="000000" w:themeColor="text1"/>
        </w:rPr>
        <w:t xml:space="preserve">Note: Depth CCV value from 10/14/2024 deployment was higher than usual, possibly due to a barnacle near the depth port. </w:t>
      </w:r>
    </w:p>
    <w:p w14:paraId="3802A30D" w14:textId="5034AB33" w:rsidR="73B24FAE" w:rsidRDefault="73B24FAE" w:rsidP="73B24FAE">
      <w:pPr>
        <w:pStyle w:val="PlainText"/>
        <w:spacing w:before="0" w:beforeAutospacing="0" w:after="0" w:afterAutospacing="0"/>
        <w:rPr>
          <w:color w:val="000000" w:themeColor="text1"/>
        </w:rPr>
      </w:pPr>
    </w:p>
    <w:p w14:paraId="3170F5EE" w14:textId="40E81B8B" w:rsidR="0A3B62F8" w:rsidRDefault="0A3B62F8" w:rsidP="73B24FAE">
      <w:pPr>
        <w:pStyle w:val="PlainText"/>
        <w:spacing w:before="0" w:beforeAutospacing="0" w:after="0" w:afterAutospacing="0"/>
        <w:rPr>
          <w:b/>
          <w:bCs/>
          <w:color w:val="000000" w:themeColor="text1"/>
        </w:rPr>
      </w:pPr>
      <w:r w:rsidRPr="624BA675">
        <w:rPr>
          <w:b/>
          <w:bCs/>
          <w:color w:val="000000" w:themeColor="text1"/>
        </w:rPr>
        <w:t>November 1-30, 2024</w:t>
      </w:r>
    </w:p>
    <w:p w14:paraId="7C7DBC97" w14:textId="747C1A98" w:rsidR="4F9B326A" w:rsidRDefault="4F9B326A" w:rsidP="624BA675">
      <w:pPr>
        <w:pStyle w:val="PlainText"/>
        <w:numPr>
          <w:ilvl w:val="0"/>
          <w:numId w:val="2"/>
        </w:numPr>
        <w:spacing w:before="0" w:beforeAutospacing="0" w:after="0" w:afterAutospacing="0"/>
        <w:rPr>
          <w:color w:val="000000" w:themeColor="text1"/>
        </w:rPr>
      </w:pPr>
      <w:r w:rsidRPr="624BA675">
        <w:rPr>
          <w:color w:val="000000" w:themeColor="text1"/>
        </w:rPr>
        <w:t>Note: DO was close to failing CCV from 11/05/2024 deployment.</w:t>
      </w:r>
    </w:p>
    <w:p w14:paraId="1A1C2985" w14:textId="59BC6882" w:rsidR="4F9B326A" w:rsidRDefault="008B1854" w:rsidP="624BA675">
      <w:pPr>
        <w:pStyle w:val="PlainText"/>
        <w:numPr>
          <w:ilvl w:val="0"/>
          <w:numId w:val="2"/>
        </w:numPr>
        <w:spacing w:before="0" w:beforeAutospacing="0" w:after="0" w:afterAutospacing="0"/>
        <w:rPr>
          <w:color w:val="000000" w:themeColor="text1"/>
        </w:rPr>
      </w:pPr>
      <w:r>
        <w:rPr>
          <w:color w:val="000000" w:themeColor="text1"/>
        </w:rPr>
        <w:t>Suspect turbidity data 11/05/2024 09:15 – 12</w:t>
      </w:r>
      <w:r w:rsidR="00EB262C">
        <w:rPr>
          <w:color w:val="000000" w:themeColor="text1"/>
        </w:rPr>
        <w:t>/02/2024 13:00</w:t>
      </w:r>
      <w:r>
        <w:rPr>
          <w:color w:val="000000" w:themeColor="text1"/>
        </w:rPr>
        <w:t xml:space="preserve">; </w:t>
      </w:r>
      <w:r w:rsidR="4F9B326A" w:rsidRPr="624BA675">
        <w:rPr>
          <w:color w:val="000000" w:themeColor="text1"/>
        </w:rPr>
        <w:t>Turbidity CCV failed by 0.05 FNU</w:t>
      </w:r>
      <w:r>
        <w:rPr>
          <w:color w:val="000000" w:themeColor="text1"/>
        </w:rPr>
        <w:t xml:space="preserve"> in DI water but passed in turbidity standard</w:t>
      </w:r>
      <w:r w:rsidR="4F9B326A" w:rsidRPr="624BA675">
        <w:rPr>
          <w:color w:val="000000" w:themeColor="text1"/>
        </w:rPr>
        <w:t>.</w:t>
      </w:r>
      <w:r>
        <w:rPr>
          <w:color w:val="000000" w:themeColor="text1"/>
        </w:rPr>
        <w:t xml:space="preserve"> Data fit conditions and </w:t>
      </w:r>
      <w:proofErr w:type="gramStart"/>
      <w:r>
        <w:rPr>
          <w:color w:val="000000" w:themeColor="text1"/>
        </w:rPr>
        <w:t>do</w:t>
      </w:r>
      <w:proofErr w:type="gramEnd"/>
      <w:r>
        <w:rPr>
          <w:color w:val="000000" w:themeColor="text1"/>
        </w:rPr>
        <w:t xml:space="preserve"> not appear to be impacted.</w:t>
      </w:r>
    </w:p>
    <w:p w14:paraId="28BBEB90" w14:textId="0F5E3832" w:rsidR="624BA675" w:rsidRDefault="624BA675" w:rsidP="624BA675">
      <w:pPr>
        <w:pStyle w:val="PlainText"/>
        <w:spacing w:before="0" w:beforeAutospacing="0" w:after="0" w:afterAutospacing="0"/>
        <w:rPr>
          <w:color w:val="000000" w:themeColor="text1"/>
        </w:rPr>
      </w:pPr>
    </w:p>
    <w:p w14:paraId="03A21278" w14:textId="1324F224" w:rsidR="2BAECF35" w:rsidRDefault="2BAECF35" w:rsidP="624BA675">
      <w:pPr>
        <w:pStyle w:val="PlainText"/>
        <w:spacing w:before="0" w:beforeAutospacing="0" w:after="0" w:afterAutospacing="0"/>
        <w:rPr>
          <w:b/>
          <w:bCs/>
          <w:color w:val="000000" w:themeColor="text1"/>
        </w:rPr>
      </w:pPr>
      <w:r w:rsidRPr="624BA675">
        <w:rPr>
          <w:b/>
          <w:bCs/>
          <w:color w:val="000000" w:themeColor="text1"/>
        </w:rPr>
        <w:t>December 1-31, 2024</w:t>
      </w:r>
    </w:p>
    <w:p w14:paraId="288A1B8A" w14:textId="0075EE12" w:rsidR="624BA675" w:rsidRDefault="005E395C" w:rsidP="624BA675">
      <w:pPr>
        <w:pStyle w:val="PlainText"/>
        <w:numPr>
          <w:ilvl w:val="0"/>
          <w:numId w:val="1"/>
        </w:numPr>
        <w:spacing w:before="0" w:beforeAutospacing="0" w:after="0" w:afterAutospacing="0"/>
        <w:rPr>
          <w:color w:val="000000" w:themeColor="text1"/>
        </w:rPr>
      </w:pPr>
      <w:r>
        <w:rPr>
          <w:color w:val="000000" w:themeColor="text1"/>
        </w:rPr>
        <w:t xml:space="preserve">No additional comments. </w:t>
      </w:r>
    </w:p>
    <w:p w14:paraId="09B32D2D" w14:textId="22F76288" w:rsidR="7C0851A6" w:rsidRDefault="7C0851A6" w:rsidP="624BA675">
      <w:pPr>
        <w:pStyle w:val="PlainText"/>
        <w:spacing w:before="0" w:beforeAutospacing="0" w:after="0" w:afterAutospacing="0"/>
        <w:rPr>
          <w:color w:val="000000" w:themeColor="text1"/>
        </w:rPr>
      </w:pPr>
    </w:p>
    <w:p w14:paraId="625AC63A" w14:textId="77777777" w:rsidR="008A118F" w:rsidRPr="00F87CBD" w:rsidRDefault="008A118F" w:rsidP="008A118F">
      <w:pPr>
        <w:pStyle w:val="PlainText"/>
        <w:spacing w:before="0" w:beforeAutospacing="0" w:after="0" w:afterAutospacing="0"/>
        <w:ind w:left="720"/>
        <w:rPr>
          <w:color w:val="000000" w:themeColor="text1"/>
        </w:rPr>
      </w:pPr>
    </w:p>
    <w:p w14:paraId="3DCF8BAB" w14:textId="77777777" w:rsidR="0058167C" w:rsidRDefault="0058167C" w:rsidP="0058167C">
      <w:pPr>
        <w:pStyle w:val="Heading2"/>
      </w:pPr>
      <w:commentRangeStart w:id="27"/>
      <w:commentRangeStart w:id="28"/>
      <w:r w:rsidRPr="00BC5F79">
        <w:t>Station BBSST</w:t>
      </w:r>
      <w:commentRangeEnd w:id="27"/>
      <w:r>
        <w:rPr>
          <w:rStyle w:val="CommentReference"/>
        </w:rPr>
        <w:commentReference w:id="27"/>
      </w:r>
      <w:commentRangeEnd w:id="28"/>
      <w:r>
        <w:rPr>
          <w:rStyle w:val="CommentReference"/>
        </w:rPr>
        <w:commentReference w:id="28"/>
      </w:r>
      <w:r w:rsidRPr="00BC5F79">
        <w:t>:</w:t>
      </w:r>
    </w:p>
    <w:p w14:paraId="5E2DF357" w14:textId="77777777" w:rsidR="0058167C" w:rsidRDefault="0058167C" w:rsidP="0058167C">
      <w:pPr>
        <w:pStyle w:val="PlainText"/>
        <w:spacing w:before="0" w:beforeAutospacing="0" w:after="0" w:afterAutospacing="0"/>
        <w:rPr>
          <w:b/>
          <w:bCs/>
          <w:color w:val="auto"/>
          <w:szCs w:val="20"/>
        </w:rPr>
      </w:pPr>
    </w:p>
    <w:p w14:paraId="23DD30BE" w14:textId="77777777" w:rsidR="0058167C" w:rsidRDefault="0058167C" w:rsidP="0058167C">
      <w:pPr>
        <w:rPr>
          <w:b/>
          <w:bCs/>
          <w:color w:val="000000" w:themeColor="text1"/>
        </w:rPr>
      </w:pPr>
      <w:r w:rsidRPr="422F73F3">
        <w:rPr>
          <w:b/>
          <w:bCs/>
          <w:color w:val="000000" w:themeColor="text1"/>
        </w:rPr>
        <w:t xml:space="preserve">January 1-31, 2024 </w:t>
      </w:r>
    </w:p>
    <w:p w14:paraId="77A39E38" w14:textId="77777777" w:rsidR="0058167C" w:rsidRDefault="0058167C" w:rsidP="0058167C">
      <w:pPr>
        <w:pStyle w:val="ListParagraph"/>
        <w:numPr>
          <w:ilvl w:val="0"/>
          <w:numId w:val="14"/>
        </w:numPr>
        <w:rPr>
          <w:color w:val="000000" w:themeColor="text1"/>
        </w:rPr>
      </w:pPr>
      <w:r w:rsidRPr="422F73F3">
        <w:rPr>
          <w:color w:val="000000" w:themeColor="text1"/>
        </w:rPr>
        <w:t xml:space="preserve">Missing all parameters on 01/11/2024 09:30; missed reading due to station maintenance. </w:t>
      </w:r>
    </w:p>
    <w:p w14:paraId="5AF9C932" w14:textId="77777777" w:rsidR="0058167C" w:rsidRDefault="0058167C" w:rsidP="0058167C">
      <w:pPr>
        <w:rPr>
          <w:b/>
          <w:bCs/>
          <w:color w:val="000000" w:themeColor="text1"/>
        </w:rPr>
      </w:pPr>
      <w:r w:rsidRPr="422F73F3">
        <w:rPr>
          <w:b/>
          <w:bCs/>
          <w:color w:val="000000" w:themeColor="text1"/>
        </w:rPr>
        <w:t xml:space="preserve"> </w:t>
      </w:r>
    </w:p>
    <w:p w14:paraId="3BA870EF" w14:textId="77777777" w:rsidR="0058167C" w:rsidRDefault="0058167C" w:rsidP="0058167C">
      <w:pPr>
        <w:rPr>
          <w:b/>
          <w:bCs/>
          <w:color w:val="000000" w:themeColor="text1"/>
        </w:rPr>
      </w:pPr>
      <w:r w:rsidRPr="03D6C710">
        <w:rPr>
          <w:b/>
          <w:bCs/>
          <w:color w:val="000000" w:themeColor="text1"/>
        </w:rPr>
        <w:t>February 1-28, 2024</w:t>
      </w:r>
    </w:p>
    <w:p w14:paraId="48015EA2" w14:textId="77777777" w:rsidR="0058167C" w:rsidRDefault="0058167C" w:rsidP="0058167C">
      <w:pPr>
        <w:pStyle w:val="ListParagraph"/>
        <w:numPr>
          <w:ilvl w:val="0"/>
          <w:numId w:val="12"/>
        </w:numPr>
        <w:rPr>
          <w:color w:val="000000" w:themeColor="text1"/>
        </w:rPr>
      </w:pPr>
      <w:r w:rsidRPr="422F73F3">
        <w:rPr>
          <w:color w:val="000000" w:themeColor="text1"/>
        </w:rPr>
        <w:t>No additional comments.</w:t>
      </w:r>
    </w:p>
    <w:p w14:paraId="77985693" w14:textId="77777777" w:rsidR="0058167C" w:rsidRDefault="0058167C" w:rsidP="0058167C">
      <w:pPr>
        <w:rPr>
          <w:b/>
          <w:bCs/>
          <w:color w:val="000000" w:themeColor="text1"/>
        </w:rPr>
      </w:pPr>
    </w:p>
    <w:p w14:paraId="2A3E2A8F" w14:textId="77777777" w:rsidR="0058167C" w:rsidRDefault="0058167C" w:rsidP="0058167C">
      <w:pPr>
        <w:rPr>
          <w:b/>
          <w:bCs/>
          <w:color w:val="000000" w:themeColor="text1"/>
        </w:rPr>
      </w:pPr>
      <w:r w:rsidRPr="422F73F3">
        <w:rPr>
          <w:b/>
          <w:bCs/>
          <w:color w:val="000000" w:themeColor="text1"/>
        </w:rPr>
        <w:t>March 1-31, 2024</w:t>
      </w:r>
    </w:p>
    <w:p w14:paraId="2DF36BD1" w14:textId="77777777" w:rsidR="0058167C" w:rsidRDefault="0058167C" w:rsidP="0058167C">
      <w:pPr>
        <w:pStyle w:val="ListParagraph"/>
        <w:numPr>
          <w:ilvl w:val="0"/>
          <w:numId w:val="13"/>
        </w:numPr>
        <w:rPr>
          <w:color w:val="000000" w:themeColor="text1"/>
        </w:rPr>
      </w:pPr>
      <w:r w:rsidRPr="422F73F3">
        <w:rPr>
          <w:color w:val="000000" w:themeColor="text1"/>
        </w:rPr>
        <w:t xml:space="preserve">Suspect pH data 03/14/2024 09:30 – 04/09/2024 09:00; pH slope failed post-calibration by 2.5 mV. Data appears to fit conditions. </w:t>
      </w:r>
    </w:p>
    <w:p w14:paraId="6E7C0FC8" w14:textId="77777777" w:rsidR="0058167C" w:rsidRDefault="0058167C" w:rsidP="0058167C"/>
    <w:p w14:paraId="28766A36" w14:textId="77777777" w:rsidR="0058167C" w:rsidRPr="000472F0" w:rsidRDefault="0058167C" w:rsidP="0058167C">
      <w:pPr>
        <w:pStyle w:val="PlainText"/>
        <w:spacing w:before="0" w:beforeAutospacing="0" w:after="0" w:afterAutospacing="0"/>
        <w:rPr>
          <w:b/>
          <w:bCs/>
        </w:rPr>
      </w:pPr>
      <w:r w:rsidRPr="422F73F3">
        <w:rPr>
          <w:b/>
          <w:bCs/>
        </w:rPr>
        <w:t>April 1-30, 2024</w:t>
      </w:r>
    </w:p>
    <w:p w14:paraId="61D56B83" w14:textId="77777777" w:rsidR="0058167C" w:rsidRPr="000472F0" w:rsidRDefault="0058167C" w:rsidP="0058167C">
      <w:pPr>
        <w:pStyle w:val="PlainText"/>
        <w:numPr>
          <w:ilvl w:val="0"/>
          <w:numId w:val="11"/>
        </w:numPr>
        <w:spacing w:before="0" w:beforeAutospacing="0" w:after="0" w:afterAutospacing="0"/>
      </w:pPr>
      <w:r>
        <w:t>No additional comments</w:t>
      </w:r>
    </w:p>
    <w:p w14:paraId="538A6EE2" w14:textId="77777777" w:rsidR="0058167C" w:rsidRPr="000472F0" w:rsidRDefault="0058167C" w:rsidP="0058167C">
      <w:pPr>
        <w:pStyle w:val="PlainText"/>
        <w:spacing w:before="0" w:beforeAutospacing="0" w:after="0" w:afterAutospacing="0"/>
        <w:rPr>
          <w:b/>
          <w:bCs/>
          <w:color w:val="000000" w:themeColor="text1"/>
        </w:rPr>
      </w:pPr>
    </w:p>
    <w:p w14:paraId="00CCBC55" w14:textId="77777777" w:rsidR="0058167C" w:rsidRPr="000472F0" w:rsidRDefault="0058167C" w:rsidP="0058167C">
      <w:pPr>
        <w:pStyle w:val="PlainText"/>
        <w:spacing w:before="0" w:beforeAutospacing="0" w:after="0" w:afterAutospacing="0"/>
        <w:rPr>
          <w:b/>
          <w:bCs/>
          <w:color w:val="000000" w:themeColor="text1"/>
        </w:rPr>
      </w:pPr>
      <w:r w:rsidRPr="03D6C710">
        <w:rPr>
          <w:b/>
          <w:bCs/>
          <w:color w:val="000000" w:themeColor="text1"/>
        </w:rPr>
        <w:t>May 1-31, 2024</w:t>
      </w:r>
    </w:p>
    <w:p w14:paraId="4961AF64" w14:textId="77777777" w:rsidR="0058167C" w:rsidRPr="00DA40AC" w:rsidRDefault="0058167C" w:rsidP="0058167C">
      <w:pPr>
        <w:pStyle w:val="PlainText"/>
        <w:numPr>
          <w:ilvl w:val="0"/>
          <w:numId w:val="34"/>
        </w:numPr>
        <w:spacing w:before="0" w:beforeAutospacing="0" w:after="0" w:afterAutospacing="0"/>
      </w:pPr>
      <w:r>
        <w:t xml:space="preserve">Suspect depth data 05/23/2024 12:15 – 06/13/2024 09:30. Depth data passed post-calibration however, there is a clear discontinuity at </w:t>
      </w:r>
      <w:proofErr w:type="spellStart"/>
      <w:r>
        <w:t>datasonde</w:t>
      </w:r>
      <w:proofErr w:type="spellEnd"/>
      <w:r>
        <w:t xml:space="preserve"> swap that carries on throughout the remainder of the deployment. Issue seems to resolve itself when next deployment starts. </w:t>
      </w:r>
    </w:p>
    <w:p w14:paraId="4392771B" w14:textId="77777777" w:rsidR="0058167C" w:rsidRPr="00DA40AC" w:rsidRDefault="0058167C" w:rsidP="0058167C">
      <w:pPr>
        <w:pStyle w:val="PlainText"/>
        <w:spacing w:before="0" w:beforeAutospacing="0" w:after="0" w:afterAutospacing="0"/>
        <w:rPr>
          <w:b/>
          <w:bCs/>
          <w:color w:val="000000" w:themeColor="text1"/>
        </w:rPr>
      </w:pPr>
    </w:p>
    <w:p w14:paraId="64F01BB3" w14:textId="77777777" w:rsidR="0058167C" w:rsidRPr="00DA40AC" w:rsidRDefault="0058167C" w:rsidP="0058167C">
      <w:pPr>
        <w:pStyle w:val="PlainText"/>
        <w:spacing w:before="0" w:beforeAutospacing="0" w:after="0" w:afterAutospacing="0"/>
      </w:pPr>
      <w:r w:rsidRPr="5540636C">
        <w:rPr>
          <w:b/>
          <w:bCs/>
        </w:rPr>
        <w:t>June 1-30, 2024</w:t>
      </w:r>
    </w:p>
    <w:p w14:paraId="6A639A83" w14:textId="77777777" w:rsidR="0058167C" w:rsidRPr="00DA40AC" w:rsidRDefault="0058167C" w:rsidP="0058167C">
      <w:pPr>
        <w:pStyle w:val="PlainText"/>
        <w:numPr>
          <w:ilvl w:val="0"/>
          <w:numId w:val="29"/>
        </w:numPr>
        <w:spacing w:before="0" w:beforeAutospacing="0" w:after="0" w:afterAutospacing="0"/>
      </w:pPr>
      <w:r>
        <w:t>Missi</w:t>
      </w:r>
      <w:commentRangeStart w:id="29"/>
      <w:r>
        <w:t xml:space="preserve">ng all parameters on 06/13/2024 09:45 due to station maintenance. </w:t>
      </w:r>
      <w:commentRangeEnd w:id="29"/>
      <w:r>
        <w:rPr>
          <w:rStyle w:val="CommentReference"/>
        </w:rPr>
        <w:commentReference w:id="29"/>
      </w:r>
    </w:p>
    <w:p w14:paraId="0A2B706E" w14:textId="77777777" w:rsidR="0058167C" w:rsidRPr="00DA40AC" w:rsidRDefault="0058167C" w:rsidP="0058167C">
      <w:pPr>
        <w:pStyle w:val="PlainText"/>
        <w:numPr>
          <w:ilvl w:val="0"/>
          <w:numId w:val="29"/>
        </w:numPr>
        <w:spacing w:before="0" w:beforeAutospacing="0" w:after="0" w:afterAutospacing="0"/>
      </w:pPr>
      <w:commentRangeStart w:id="30"/>
      <w:r>
        <w:lastRenderedPageBreak/>
        <w:t>Suspect depth data 06/13/2024 10:00 – 07/10/2024 09:15; depth data failed post-calibration by 0.009263 m. Clear discontinuity at datalogger swap on 06/13/2024 10:00. Datasonde field guard on sonde S/N 19K100552 was mangled when datalogger was pulled from deployment.</w:t>
      </w:r>
      <w:commentRangeEnd w:id="30"/>
      <w:r>
        <w:rPr>
          <w:rStyle w:val="CommentReference"/>
        </w:rPr>
        <w:commentReference w:id="30"/>
      </w:r>
    </w:p>
    <w:p w14:paraId="3F84E176" w14:textId="77777777" w:rsidR="0058167C" w:rsidRDefault="0058167C" w:rsidP="0058167C">
      <w:pPr>
        <w:pStyle w:val="PlainText"/>
        <w:numPr>
          <w:ilvl w:val="0"/>
          <w:numId w:val="29"/>
        </w:numPr>
        <w:spacing w:before="0" w:beforeAutospacing="0" w:after="0" w:afterAutospacing="0"/>
        <w:rPr>
          <w:color w:val="000000" w:themeColor="text1"/>
        </w:rPr>
      </w:pPr>
      <w:commentRangeStart w:id="31"/>
      <w:r w:rsidRPr="1E56248A">
        <w:rPr>
          <w:color w:val="000000" w:themeColor="text1"/>
        </w:rPr>
        <w:t>Note: Turbidity sensor S/N 19J104932 from 06/13/2024 deployment read below DEP acceptance criteria during post-calibration on 07/11/2024. Sensor appears to fail post-calibration due to YSI standard differing between calibration and post-calibration. Turbidity data 06/13/2024 10:00 – 07/10/2024 09:15 fits site conditions and should not be failed due to low post-calibration readings in the lab.</w:t>
      </w:r>
      <w:commentRangeEnd w:id="31"/>
      <w:r>
        <w:rPr>
          <w:rStyle w:val="CommentReference"/>
        </w:rPr>
        <w:commentReference w:id="31"/>
      </w:r>
    </w:p>
    <w:p w14:paraId="67CA39DE" w14:textId="77777777" w:rsidR="0058167C" w:rsidRDefault="0058167C" w:rsidP="0058167C">
      <w:pPr>
        <w:pStyle w:val="PlainText"/>
        <w:spacing w:before="0" w:beforeAutospacing="0" w:after="0" w:afterAutospacing="0"/>
        <w:rPr>
          <w:b/>
          <w:bCs/>
          <w:color w:val="000000" w:themeColor="text1"/>
        </w:rPr>
      </w:pPr>
    </w:p>
    <w:p w14:paraId="541AD6DC" w14:textId="77777777" w:rsidR="0058167C" w:rsidRPr="00B13620" w:rsidRDefault="0058167C" w:rsidP="0058167C">
      <w:pPr>
        <w:pStyle w:val="PlainText"/>
        <w:spacing w:before="0" w:beforeAutospacing="0" w:after="0" w:afterAutospacing="0"/>
        <w:rPr>
          <w:b/>
          <w:bCs/>
          <w:color w:val="000000" w:themeColor="text1"/>
        </w:rPr>
      </w:pPr>
      <w:r w:rsidRPr="1E56248A">
        <w:rPr>
          <w:b/>
          <w:bCs/>
          <w:color w:val="000000" w:themeColor="text1"/>
        </w:rPr>
        <w:t>July 1-31, 2024</w:t>
      </w:r>
    </w:p>
    <w:p w14:paraId="24B18E44" w14:textId="77777777" w:rsidR="0058167C" w:rsidRPr="00B13620" w:rsidRDefault="0058167C" w:rsidP="0058167C">
      <w:pPr>
        <w:pStyle w:val="PlainText"/>
        <w:numPr>
          <w:ilvl w:val="0"/>
          <w:numId w:val="5"/>
        </w:numPr>
        <w:spacing w:before="0" w:beforeAutospacing="0" w:after="0" w:afterAutospacing="0"/>
        <w:rPr>
          <w:color w:val="000000" w:themeColor="text1"/>
        </w:rPr>
      </w:pPr>
      <w:commentRangeStart w:id="32"/>
      <w:r w:rsidRPr="1E56248A">
        <w:rPr>
          <w:color w:val="000000" w:themeColor="text1"/>
        </w:rPr>
        <w:t xml:space="preserve">Note: Sonde S/N 20E101240 from 07/10/2024 deployment remained in the field for over 30 days due to weather conditions caused by Hurricane Debby. </w:t>
      </w:r>
      <w:commentRangeEnd w:id="32"/>
      <w:r>
        <w:rPr>
          <w:rStyle w:val="CommentReference"/>
          <w:color w:val="auto"/>
        </w:rPr>
        <w:commentReference w:id="32"/>
      </w:r>
      <w:r w:rsidRPr="1E56248A">
        <w:rPr>
          <w:color w:val="000000" w:themeColor="text1"/>
        </w:rPr>
        <w:t xml:space="preserve"> </w:t>
      </w:r>
    </w:p>
    <w:p w14:paraId="4AAB8019" w14:textId="77777777" w:rsidR="0058167C" w:rsidRPr="00B13620" w:rsidRDefault="0058167C" w:rsidP="0058167C">
      <w:pPr>
        <w:pStyle w:val="PlainText"/>
        <w:spacing w:before="0" w:beforeAutospacing="0" w:after="0" w:afterAutospacing="0"/>
        <w:rPr>
          <w:b/>
          <w:bCs/>
          <w:color w:val="000000" w:themeColor="text1"/>
        </w:rPr>
      </w:pPr>
    </w:p>
    <w:p w14:paraId="305E1E2B" w14:textId="77777777" w:rsidR="0058167C" w:rsidRPr="00B13620" w:rsidRDefault="0058167C" w:rsidP="0058167C">
      <w:pPr>
        <w:pStyle w:val="PlainText"/>
        <w:spacing w:before="0" w:beforeAutospacing="0" w:after="0" w:afterAutospacing="0"/>
        <w:rPr>
          <w:b/>
          <w:bCs/>
          <w:color w:val="000000" w:themeColor="text1"/>
        </w:rPr>
      </w:pPr>
      <w:r w:rsidRPr="1E56248A">
        <w:rPr>
          <w:b/>
          <w:bCs/>
          <w:color w:val="000000" w:themeColor="text1"/>
        </w:rPr>
        <w:t>August 1-31, 2024</w:t>
      </w:r>
    </w:p>
    <w:p w14:paraId="25B81E5B" w14:textId="77777777" w:rsidR="0058167C" w:rsidRPr="00CB08D3" w:rsidRDefault="0058167C" w:rsidP="0058167C">
      <w:pPr>
        <w:pStyle w:val="PlainText"/>
        <w:numPr>
          <w:ilvl w:val="0"/>
          <w:numId w:val="8"/>
        </w:numPr>
        <w:spacing w:before="0" w:beforeAutospacing="0" w:after="0" w:afterAutospacing="0"/>
        <w:rPr>
          <w:highlight w:val="yellow"/>
        </w:rPr>
      </w:pPr>
      <w:commentRangeStart w:id="33"/>
      <w:r>
        <w:t xml:space="preserve">Note: Hurricane Debby made landfall near </w:t>
      </w:r>
      <w:proofErr w:type="spellStart"/>
      <w:r>
        <w:t>Steinhatchee</w:t>
      </w:r>
      <w:proofErr w:type="spellEnd"/>
      <w:r>
        <w:t>, Florida as a Category 1 storm on 08/06/2024 causing flooding throughout the Big Bend region.</w:t>
      </w:r>
      <w:commentRangeEnd w:id="33"/>
      <w:r>
        <w:rPr>
          <w:rStyle w:val="CommentReference"/>
          <w:color w:val="auto"/>
        </w:rPr>
        <w:commentReference w:id="33"/>
      </w:r>
    </w:p>
    <w:p w14:paraId="23714E85" w14:textId="77777777" w:rsidR="0058167C" w:rsidRDefault="0058167C" w:rsidP="0058167C">
      <w:pPr>
        <w:pStyle w:val="PlainText"/>
        <w:numPr>
          <w:ilvl w:val="0"/>
          <w:numId w:val="34"/>
        </w:numPr>
        <w:spacing w:before="0" w:beforeAutospacing="0" w:after="0" w:afterAutospacing="0"/>
      </w:pPr>
      <w:commentRangeStart w:id="34"/>
      <w:r>
        <w:t xml:space="preserve">Reject all parameters on 08/12/2024 09:15; inaccurate reading due to sonde taking a reading as </w:t>
      </w:r>
      <w:proofErr w:type="spellStart"/>
      <w:r>
        <w:t>datasonde</w:t>
      </w:r>
      <w:proofErr w:type="spellEnd"/>
      <w:r>
        <w:t xml:space="preserve"> was pulled out of the station tube. </w:t>
      </w:r>
      <w:commentRangeEnd w:id="34"/>
      <w:r>
        <w:rPr>
          <w:rStyle w:val="CommentReference"/>
          <w:color w:val="auto"/>
        </w:rPr>
        <w:commentReference w:id="34"/>
      </w:r>
    </w:p>
    <w:p w14:paraId="4CDE0667" w14:textId="77777777" w:rsidR="0058167C" w:rsidRDefault="0058167C" w:rsidP="0058167C">
      <w:pPr>
        <w:pStyle w:val="PlainText"/>
        <w:spacing w:before="0" w:beforeAutospacing="0" w:after="0" w:afterAutospacing="0"/>
        <w:rPr>
          <w:color w:val="000000" w:themeColor="text1"/>
        </w:rPr>
      </w:pPr>
    </w:p>
    <w:p w14:paraId="7CA87F32" w14:textId="77777777" w:rsidR="0058167C" w:rsidRDefault="0058167C" w:rsidP="0058167C">
      <w:pPr>
        <w:pStyle w:val="PlainText"/>
        <w:spacing w:before="0" w:beforeAutospacing="0" w:after="0" w:afterAutospacing="0"/>
        <w:rPr>
          <w:b/>
          <w:bCs/>
          <w:color w:val="000000" w:themeColor="text1"/>
        </w:rPr>
      </w:pPr>
      <w:r w:rsidRPr="1E56248A">
        <w:rPr>
          <w:b/>
          <w:bCs/>
          <w:color w:val="000000" w:themeColor="text1"/>
        </w:rPr>
        <w:t>September 1-30, 2024</w:t>
      </w:r>
    </w:p>
    <w:p w14:paraId="6724A2F0" w14:textId="77777777" w:rsidR="0058167C" w:rsidRPr="00324DF2" w:rsidRDefault="0058167C" w:rsidP="0058167C">
      <w:pPr>
        <w:pStyle w:val="PlainText"/>
        <w:numPr>
          <w:ilvl w:val="0"/>
          <w:numId w:val="7"/>
        </w:numPr>
        <w:spacing w:before="0" w:beforeAutospacing="0" w:after="0" w:afterAutospacing="0"/>
        <w:rPr>
          <w:color w:val="000000" w:themeColor="text1"/>
        </w:rPr>
      </w:pPr>
      <w:commentRangeStart w:id="35"/>
      <w:r w:rsidRPr="00324DF2">
        <w:rPr>
          <w:color w:val="000000" w:themeColor="text1"/>
        </w:rPr>
        <w:t>Missing all parameters on 09/06/2024 09:30; missed reading due to station maintenance</w:t>
      </w:r>
      <w:commentRangeEnd w:id="35"/>
      <w:r>
        <w:rPr>
          <w:rStyle w:val="CommentReference"/>
          <w:color w:val="auto"/>
        </w:rPr>
        <w:commentReference w:id="35"/>
      </w:r>
      <w:r w:rsidRPr="00324DF2">
        <w:rPr>
          <w:color w:val="000000" w:themeColor="text1"/>
        </w:rPr>
        <w:t>.</w:t>
      </w:r>
    </w:p>
    <w:p w14:paraId="038BC21C" w14:textId="77777777" w:rsidR="0058167C" w:rsidRDefault="0058167C" w:rsidP="0058167C">
      <w:pPr>
        <w:pStyle w:val="PlainText"/>
        <w:numPr>
          <w:ilvl w:val="0"/>
          <w:numId w:val="7"/>
        </w:numPr>
        <w:spacing w:before="0" w:beforeAutospacing="0" w:after="0" w:afterAutospacing="0"/>
        <w:rPr>
          <w:color w:val="000000" w:themeColor="text1"/>
          <w:highlight w:val="yellow"/>
        </w:rPr>
      </w:pPr>
      <w:commentRangeStart w:id="36"/>
      <w:r w:rsidRPr="04B1AFB6">
        <w:rPr>
          <w:color w:val="000000" w:themeColor="text1"/>
        </w:rPr>
        <w:t xml:space="preserve">Note: Hurricane Helene made landfall near Perry, Florida as a Category 4 storm on 09/26/2024 causing catastrophic flooding throughout the Big Bend region. Due to the extensive damage Hurricane Helene caused, BBSAP staff were not able to retrieve BBSST sonde S/N 19K100551 from deployment 09/06/2024 remained in the field past the 30-day deployment period. </w:t>
      </w:r>
    </w:p>
    <w:p w14:paraId="23A25562" w14:textId="77777777" w:rsidR="0058167C" w:rsidRDefault="0058167C" w:rsidP="0058167C">
      <w:pPr>
        <w:pStyle w:val="PlainText"/>
        <w:numPr>
          <w:ilvl w:val="0"/>
          <w:numId w:val="7"/>
        </w:numPr>
        <w:spacing w:before="0" w:beforeAutospacing="0" w:after="0" w:afterAutospacing="0"/>
        <w:rPr>
          <w:color w:val="000000" w:themeColor="text1"/>
        </w:rPr>
      </w:pPr>
      <w:commentRangeStart w:id="37"/>
      <w:r w:rsidRPr="04B1AFB6">
        <w:rPr>
          <w:color w:val="000000" w:themeColor="text1"/>
        </w:rPr>
        <w:t>Note: Hurricane Milton made landfall near</w:t>
      </w:r>
      <w:commentRangeEnd w:id="37"/>
      <w:r>
        <w:rPr>
          <w:rStyle w:val="CommentReference"/>
        </w:rPr>
        <w:commentReference w:id="37"/>
      </w:r>
      <w:r w:rsidRPr="04B1AFB6">
        <w:rPr>
          <w:color w:val="000000" w:themeColor="text1"/>
        </w:rPr>
        <w:t xml:space="preserve"> Siesta Key, Florida as a Category 3 storm on 10/09/2024 causing wind, rain, and decreased water levels throughout the Big Bend region. Due to storm impacts, sonde 19K100551 from deployment 09/06/2024 remained in the field past the 30-day deployment period.</w:t>
      </w:r>
      <w:commentRangeEnd w:id="36"/>
      <w:r>
        <w:rPr>
          <w:rStyle w:val="CommentReference"/>
          <w:color w:val="auto"/>
        </w:rPr>
        <w:commentReference w:id="36"/>
      </w:r>
    </w:p>
    <w:p w14:paraId="25B266B2" w14:textId="77777777" w:rsidR="0058167C" w:rsidRPr="002C2838" w:rsidRDefault="0058167C" w:rsidP="0058167C">
      <w:pPr>
        <w:pStyle w:val="PlainText"/>
        <w:numPr>
          <w:ilvl w:val="0"/>
          <w:numId w:val="7"/>
        </w:numPr>
        <w:spacing w:before="0" w:beforeAutospacing="0" w:after="0" w:afterAutospacing="0"/>
        <w:rPr>
          <w:color w:val="000000" w:themeColor="text1"/>
        </w:rPr>
      </w:pPr>
      <w:commentRangeStart w:id="39"/>
      <w:commentRangeStart w:id="40"/>
      <w:commentRangeStart w:id="41"/>
      <w:r w:rsidRPr="7C9F5ED1">
        <w:rPr>
          <w:color w:val="000000" w:themeColor="text1"/>
        </w:rPr>
        <w:t xml:space="preserve">Note: The </w:t>
      </w:r>
      <w:proofErr w:type="spellStart"/>
      <w:r w:rsidRPr="7C9F5ED1">
        <w:rPr>
          <w:color w:val="000000" w:themeColor="text1"/>
        </w:rPr>
        <w:t>Steinhatchee</w:t>
      </w:r>
      <w:proofErr w:type="spellEnd"/>
      <w:r w:rsidRPr="7C9F5ED1">
        <w:rPr>
          <w:color w:val="000000" w:themeColor="text1"/>
        </w:rPr>
        <w:t xml:space="preserve"> station was broken in half during Hurricane Helene, potentially affecting depth data after 09/26/2024. </w:t>
      </w:r>
      <w:commentRangeEnd w:id="39"/>
      <w:r>
        <w:rPr>
          <w:rStyle w:val="CommentReference"/>
        </w:rPr>
        <w:commentReference w:id="39"/>
      </w:r>
      <w:commentRangeEnd w:id="40"/>
      <w:r>
        <w:rPr>
          <w:rStyle w:val="CommentReference"/>
        </w:rPr>
        <w:commentReference w:id="40"/>
      </w:r>
      <w:commentRangeEnd w:id="41"/>
      <w:r>
        <w:rPr>
          <w:rStyle w:val="CommentReference"/>
          <w:color w:val="auto"/>
        </w:rPr>
        <w:commentReference w:id="41"/>
      </w:r>
    </w:p>
    <w:p w14:paraId="3D0DF7ED" w14:textId="77777777" w:rsidR="00EF400B" w:rsidRDefault="0058167C" w:rsidP="00EF400B">
      <w:pPr>
        <w:pStyle w:val="PlainText"/>
        <w:numPr>
          <w:ilvl w:val="0"/>
          <w:numId w:val="7"/>
        </w:numPr>
        <w:spacing w:before="0" w:beforeAutospacing="0" w:after="0" w:afterAutospacing="0"/>
        <w:rPr>
          <w:color w:val="000000" w:themeColor="text1"/>
        </w:rPr>
      </w:pPr>
      <w:r w:rsidRPr="7C9F5ED1">
        <w:rPr>
          <w:color w:val="000000" w:themeColor="text1"/>
        </w:rPr>
        <w:t>Suspect all parameters 09/26/2024 21:30 – 10/21/2024 09:45.</w:t>
      </w:r>
    </w:p>
    <w:p w14:paraId="24AEE550" w14:textId="29159BFD" w:rsidR="004D17FB" w:rsidRPr="00EF400B" w:rsidRDefault="0058167C" w:rsidP="00EF400B">
      <w:pPr>
        <w:pStyle w:val="PlainText"/>
        <w:numPr>
          <w:ilvl w:val="0"/>
          <w:numId w:val="7"/>
        </w:numPr>
        <w:spacing w:before="0" w:beforeAutospacing="0" w:after="0" w:afterAutospacing="0"/>
        <w:rPr>
          <w:color w:val="000000" w:themeColor="text1"/>
        </w:rPr>
      </w:pPr>
      <w:commentRangeStart w:id="43"/>
      <w:commentRangeStart w:id="44"/>
      <w:r w:rsidRPr="00EF400B">
        <w:rPr>
          <w:color w:val="000000" w:themeColor="text1"/>
        </w:rPr>
        <w:t xml:space="preserve">Note: Chlorophyll sensor S/N </w:t>
      </w:r>
      <w:r>
        <w:t xml:space="preserve">19J104091 read lower than usual during post-calibration. </w:t>
      </w:r>
      <w:commentRangeEnd w:id="43"/>
      <w:r>
        <w:rPr>
          <w:rStyle w:val="CommentReference"/>
        </w:rPr>
        <w:commentReference w:id="43"/>
      </w:r>
      <w:commentRangeEnd w:id="44"/>
      <w:r>
        <w:rPr>
          <w:rStyle w:val="CommentReference"/>
        </w:rPr>
        <w:commentReference w:id="44"/>
      </w:r>
    </w:p>
    <w:sectPr w:rsidR="004D17FB" w:rsidRPr="00EF400B" w:rsidSect="00FD173E">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upinsky, Sandra" w:date="2024-06-19T11:20:00Z" w:initials="SC">
    <w:p w14:paraId="4C1626F4" w14:textId="77777777" w:rsidR="00964FB2" w:rsidRDefault="00964FB2" w:rsidP="00964FB2">
      <w:pPr>
        <w:pStyle w:val="CommentText"/>
      </w:pPr>
      <w:r>
        <w:rPr>
          <w:rStyle w:val="CommentReference"/>
        </w:rPr>
        <w:annotationRef/>
      </w:r>
      <w:r>
        <w:t>Keep when submitting metadata report</w:t>
      </w:r>
    </w:p>
  </w:comment>
  <w:comment w:id="1" w:author="Chupinsky, Sandra" w:date="2024-10-28T13:45:00Z" w:initials="CS">
    <w:p w14:paraId="5C21BBDE" w14:textId="77777777" w:rsidR="00812AF8" w:rsidRDefault="00812AF8" w:rsidP="00812AF8">
      <w:pPr>
        <w:pStyle w:val="CommentText"/>
      </w:pPr>
      <w:r>
        <w:fldChar w:fldCharType="begin"/>
      </w:r>
      <w:r>
        <w:instrText xml:space="preserve"> HYPERLINK "mailto:Madeline.Singer@FloridaDEP.gov"</w:instrText>
      </w:r>
      <w:bookmarkStart w:id="2" w:name="_@_BA69DFD4486349C3A349ADB28ECC8751Z"/>
      <w:r>
        <w:fldChar w:fldCharType="separate"/>
      </w:r>
      <w:bookmarkEnd w:id="2"/>
      <w:r w:rsidRPr="04B1AFB6">
        <w:rPr>
          <w:rStyle w:val="Mention"/>
          <w:noProof/>
        </w:rPr>
        <w:t>@Singer, Madeline</w:t>
      </w:r>
      <w:r>
        <w:fldChar w:fldCharType="end"/>
      </w:r>
      <w:r>
        <w:t xml:space="preserve">  in Q4 please make yourself the PI :) so your name will come first, then the OPS employee, then my name </w:t>
      </w:r>
      <w:r>
        <w:rPr>
          <w:rStyle w:val="CommentReference"/>
        </w:rPr>
        <w:annotationRef/>
      </w:r>
    </w:p>
  </w:comment>
  <w:comment w:id="3" w:author="Chupinsky, Sandra" w:date="2024-10-28T13:47:00Z" w:initials="CS">
    <w:p w14:paraId="414A2C33" w14:textId="348D8BA9" w:rsidR="0CD9E5C7" w:rsidRDefault="0CD9E5C7">
      <w:pPr>
        <w:pStyle w:val="CommentText"/>
      </w:pPr>
      <w:r>
        <w:fldChar w:fldCharType="begin"/>
      </w:r>
      <w:r>
        <w:instrText xml:space="preserve"> HYPERLINK "mailto:Madeline.Singer@FloridaDEP.gov"</w:instrText>
      </w:r>
      <w:bookmarkStart w:id="4" w:name="_@_7BF89F55F6A34672BFB857EE0FCB71AEZ"/>
      <w:r>
        <w:fldChar w:fldCharType="separate"/>
      </w:r>
      <w:bookmarkEnd w:id="4"/>
      <w:r w:rsidRPr="0CD9E5C7">
        <w:rPr>
          <w:rStyle w:val="Mention"/>
          <w:noProof/>
        </w:rPr>
        <w:t>@Singer, Madeline</w:t>
      </w:r>
      <w:r>
        <w:fldChar w:fldCharType="end"/>
      </w:r>
      <w:r>
        <w:t xml:space="preserve"> please fill in this row before submitting. </w:t>
      </w:r>
      <w:r>
        <w:rPr>
          <w:rStyle w:val="CommentReference"/>
        </w:rPr>
        <w:annotationRef/>
      </w:r>
    </w:p>
  </w:comment>
  <w:comment w:id="5" w:author="Singer, Madeline" w:date="2024-10-31T07:34:00Z" w:initials="SM">
    <w:p w14:paraId="2E99BFF8" w14:textId="4B97E049" w:rsidR="0DB0523C" w:rsidRDefault="0DB0523C">
      <w:pPr>
        <w:pStyle w:val="CommentText"/>
      </w:pPr>
      <w:r>
        <w:t>lower than usual</w:t>
      </w:r>
      <w:r>
        <w:rPr>
          <w:rStyle w:val="CommentReference"/>
        </w:rPr>
        <w:annotationRef/>
      </w:r>
    </w:p>
  </w:comment>
  <w:comment w:id="6" w:author="Chupinsky, Sandra" w:date="2024-10-28T13:50:00Z" w:initials="CS">
    <w:p w14:paraId="61D6AB3A" w14:textId="2597C06B" w:rsidR="0CD9E5C7" w:rsidRDefault="0CD9E5C7">
      <w:pPr>
        <w:pStyle w:val="CommentText"/>
      </w:pPr>
      <w:r>
        <w:fldChar w:fldCharType="begin"/>
      </w:r>
      <w:r>
        <w:instrText xml:space="preserve"> HYPERLINK "mailto:Madeline.Singer@FloridaDEP.gov"</w:instrText>
      </w:r>
      <w:bookmarkStart w:id="7" w:name="_@_AC267BC9009E434283200E855B7AC635Z"/>
      <w:r>
        <w:fldChar w:fldCharType="separate"/>
      </w:r>
      <w:bookmarkEnd w:id="7"/>
      <w:r w:rsidRPr="0CD9E5C7">
        <w:rPr>
          <w:rStyle w:val="Mention"/>
          <w:noProof/>
        </w:rPr>
        <w:t>@Singer, Madeline</w:t>
      </w:r>
      <w:r>
        <w:fldChar w:fldCharType="end"/>
      </w:r>
      <w:r>
        <w:t xml:space="preserve"> can you please add in a comment for each hurricane following the format as seen above for Debby</w:t>
      </w:r>
      <w:r>
        <w:rPr>
          <w:rStyle w:val="CommentReference"/>
        </w:rPr>
        <w:annotationRef/>
      </w:r>
    </w:p>
  </w:comment>
  <w:comment w:id="8" w:author="Lee, Jessica" w:date="2024-08-19T13:54:00Z" w:initials="LJ">
    <w:p w14:paraId="13F24B52" w14:textId="77777777" w:rsidR="0058167C" w:rsidRDefault="0058167C" w:rsidP="0058167C">
      <w:pPr>
        <w:pStyle w:val="CommentText"/>
      </w:pPr>
      <w:r>
        <w:t>&lt;1&gt;[GSM]</w:t>
      </w:r>
      <w:r>
        <w:rPr>
          <w:rStyle w:val="CommentReference"/>
        </w:rPr>
        <w:annotationRef/>
      </w:r>
    </w:p>
  </w:comment>
  <w:comment w:id="9" w:author="Chupinsky, Sandra" w:date="2024-08-28T12:13:00Z" w:initials="CS">
    <w:p w14:paraId="5140324C" w14:textId="77777777" w:rsidR="0058167C" w:rsidRDefault="0058167C" w:rsidP="0058167C">
      <w:pPr>
        <w:pStyle w:val="CommentText"/>
      </w:pPr>
      <w:r>
        <w:t xml:space="preserve">I agree that we can change the heading of Note to Suspect, but I'm confused as to why the dates were changed? I'd like them to remain as originally stated. </w:t>
      </w:r>
      <w:r>
        <w:rPr>
          <w:rStyle w:val="CommentReference"/>
        </w:rPr>
        <w:annotationRef/>
      </w:r>
    </w:p>
  </w:comment>
  <w:comment w:id="10" w:author="Lee, Jessica" w:date="2024-08-28T14:08:00Z" w:initials="LJ">
    <w:p w14:paraId="26D67F94" w14:textId="77777777" w:rsidR="0058167C" w:rsidRDefault="0058167C" w:rsidP="0058167C">
      <w:pPr>
        <w:pStyle w:val="CommentText"/>
      </w:pPr>
      <w:r>
        <w:t xml:space="preserve">The dates are the same (04/26/2024 08:15 - 05/20/2024 10:30). I separated the timestamps into their respective months. It works either way, though. I can leave it the way is was if you prefer </w:t>
      </w:r>
      <w:r>
        <w:rPr>
          <w:rStyle w:val="CommentReference"/>
        </w:rPr>
        <w:annotationRef/>
      </w:r>
    </w:p>
  </w:comment>
  <w:comment w:id="11" w:author="Chupinsky, Sandra" w:date="2024-08-28T14:44:00Z" w:initials="CS">
    <w:p w14:paraId="0DE90ECF" w14:textId="77777777" w:rsidR="0058167C" w:rsidRDefault="0058167C" w:rsidP="0058167C">
      <w:pPr>
        <w:pStyle w:val="CommentText"/>
      </w:pPr>
      <w:r>
        <w:t>If we can leave it the way it was, that would be great. Thanks!</w:t>
      </w:r>
      <w:r>
        <w:rPr>
          <w:rStyle w:val="CommentReference"/>
        </w:rPr>
        <w:annotationRef/>
      </w:r>
    </w:p>
  </w:comment>
  <w:comment w:id="12" w:author="Chupinsky, Sandra [2]" w:date="2024-07-12T14:10:00Z" w:initials="CS">
    <w:p w14:paraId="40E9DDF6" w14:textId="77777777" w:rsidR="0058167C" w:rsidRDefault="0058167C" w:rsidP="0058167C">
      <w:pPr>
        <w:pStyle w:val="CommentText"/>
      </w:pPr>
      <w:r>
        <w:rPr>
          <w:rStyle w:val="CommentReference"/>
        </w:rPr>
        <w:annotationRef/>
      </w:r>
      <w:r>
        <w:t>Hoping this solves the discontinuity problem. Very confused by this though, since it doesn't seem to happen every swap and sensors pass cal/post cals. After lab tests, S/N 20D103486 could have potential drift so taking out of rotation.</w:t>
      </w:r>
    </w:p>
  </w:comment>
  <w:comment w:id="13" w:author="Chupinsky, Sandra" w:date="2024-08-28T12:09:00Z" w:initials="CS">
    <w:p w14:paraId="66F4FA23" w14:textId="77777777" w:rsidR="0058167C" w:rsidRDefault="0058167C" w:rsidP="0058167C">
      <w:pPr>
        <w:pStyle w:val="CommentText"/>
      </w:pPr>
      <w:r>
        <w:t>YSI rep said that there was an issue with the DO "resetting" due to needing a firmware update and that this seems to be what was causing the turbidity spiking... I'm thinking this isn't going to be the case since we have changed sensors/sondes/etc. and were still having this issue but we will see.</w:t>
      </w:r>
      <w:r>
        <w:rPr>
          <w:rStyle w:val="CommentReference"/>
        </w:rPr>
        <w:annotationRef/>
      </w:r>
    </w:p>
  </w:comment>
  <w:comment w:id="14" w:author="Lee, Jessica" w:date="2024-08-20T09:53:00Z" w:initials="LJ">
    <w:p w14:paraId="5F2CED66" w14:textId="77777777" w:rsidR="0058167C" w:rsidRDefault="0058167C" w:rsidP="0058167C">
      <w:pPr>
        <w:pStyle w:val="CommentText"/>
      </w:pPr>
      <w:r>
        <w:t>&lt;1&gt;[GSM](CDF)</w:t>
      </w:r>
      <w:r>
        <w:rPr>
          <w:rStyle w:val="CommentReference"/>
        </w:rPr>
        <w:annotationRef/>
      </w:r>
    </w:p>
  </w:comment>
  <w:comment w:id="15" w:author="Lee, Jessica [2]" w:date="2024-11-13T11:02:00Z" w:initials="JL">
    <w:p w14:paraId="599C5658" w14:textId="77777777" w:rsidR="0058167C" w:rsidRDefault="0058167C" w:rsidP="0058167C">
      <w:pPr>
        <w:pStyle w:val="CommentText"/>
      </w:pPr>
      <w:r>
        <w:rPr>
          <w:rStyle w:val="CommentReference"/>
        </w:rPr>
        <w:annotationRef/>
      </w:r>
      <w:r>
        <w:t xml:space="preserve">F Record 08/05/24 00:00 - 08/06/24 23:45 {CWE} </w:t>
      </w:r>
    </w:p>
    <w:p w14:paraId="5DA94436" w14:textId="77777777" w:rsidR="0058167C" w:rsidRDefault="0058167C" w:rsidP="0058167C">
      <w:pPr>
        <w:pStyle w:val="CommentText"/>
      </w:pPr>
    </w:p>
    <w:p w14:paraId="41AAA814" w14:textId="77777777" w:rsidR="0058167C" w:rsidRDefault="0058167C" w:rsidP="0058167C">
      <w:pPr>
        <w:pStyle w:val="CommentText"/>
      </w:pPr>
      <w:r>
        <w:t>When did your sites start to feel the impact of Debby? I coded the 5</w:t>
      </w:r>
      <w:r>
        <w:rPr>
          <w:vertAlign w:val="superscript"/>
        </w:rPr>
        <w:t>th</w:t>
      </w:r>
      <w:r>
        <w:t xml:space="preserve"> and 6</w:t>
      </w:r>
      <w:r>
        <w:rPr>
          <w:vertAlign w:val="superscript"/>
        </w:rPr>
        <w:t>th</w:t>
      </w:r>
      <w:r>
        <w:t xml:space="preserve"> with CWE, but looking at the data it sees like impacts may have started on the 4</w:t>
      </w:r>
      <w:r>
        <w:rPr>
          <w:vertAlign w:val="superscript"/>
        </w:rPr>
        <w:t>th</w:t>
      </w:r>
      <w:r>
        <w:t>. Thinking I should code the 4</w:t>
      </w:r>
      <w:r>
        <w:rPr>
          <w:vertAlign w:val="superscript"/>
        </w:rPr>
        <w:t>th</w:t>
      </w:r>
      <w:r>
        <w:t xml:space="preserve"> too. Thoughts?</w:t>
      </w:r>
    </w:p>
  </w:comment>
  <w:comment w:id="16" w:author="Singer, Madeline" w:date="2024-10-03T07:48:00Z" w:initials="MS">
    <w:p w14:paraId="4AFEE6A6" w14:textId="77777777" w:rsidR="0058167C" w:rsidRDefault="0058167C" w:rsidP="0058167C">
      <w:pPr>
        <w:pStyle w:val="CommentText"/>
      </w:pPr>
      <w:r>
        <w:rPr>
          <w:rStyle w:val="CommentReference"/>
        </w:rPr>
        <w:annotationRef/>
      </w:r>
      <w:r>
        <w:t>Is this the correct wording? Is 30 days the max they’re supposed to be in the field and if so, do we need to suspect the data?</w:t>
      </w:r>
    </w:p>
  </w:comment>
  <w:comment w:id="17" w:author="Chupinsky, Sandra" w:date="2024-10-03T10:48:00Z" w:initials="CS">
    <w:p w14:paraId="2FE350E9" w14:textId="77777777" w:rsidR="0058167C" w:rsidRDefault="0058167C" w:rsidP="0058167C">
      <w:pPr>
        <w:pStyle w:val="CommentText"/>
      </w:pPr>
      <w:r>
        <w:t xml:space="preserve">So this is what I found in the quality plan: Maximum deployment time for EXO datasondes is 30 days before they must be replaced with calibrated and verified sensors. </w:t>
      </w:r>
      <w:r>
        <w:rPr>
          <w:rStyle w:val="CommentReference"/>
        </w:rPr>
        <w:annotationRef/>
      </w:r>
    </w:p>
    <w:p w14:paraId="3EA3D5FC" w14:textId="77777777" w:rsidR="0058167C" w:rsidRDefault="0058167C" w:rsidP="0058167C">
      <w:pPr>
        <w:pStyle w:val="CommentText"/>
      </w:pPr>
    </w:p>
    <w:p w14:paraId="2E54E822" w14:textId="77777777" w:rsidR="0058167C" w:rsidRDefault="0058167C" w:rsidP="0058167C">
      <w:pPr>
        <w:pStyle w:val="CommentText"/>
      </w:pPr>
      <w:r>
        <w:t>So let's not suspect data, but just note it like you did, and we can include a comment on the document we submit to Jess to see if we need to suspect.</w:t>
      </w:r>
    </w:p>
  </w:comment>
  <w:comment w:id="18" w:author="Chupinsky, Sandra" w:date="2024-10-03T11:46:00Z" w:initials="CS">
    <w:p w14:paraId="0A5A340D" w14:textId="77777777" w:rsidR="0058167C" w:rsidRDefault="0058167C" w:rsidP="0058167C">
      <w:pPr>
        <w:pStyle w:val="CommentText"/>
      </w:pPr>
      <w:r>
        <w:rPr>
          <w:color w:val="2B579A"/>
          <w:shd w:val="clear" w:color="auto" w:fill="E6E6E6"/>
        </w:rPr>
        <w:fldChar w:fldCharType="begin"/>
      </w:r>
      <w:r>
        <w:instrText xml:space="preserve"> HYPERLINK "mailto:Madeline.Singer@FloridaDEP.gov"</w:instrText>
      </w:r>
      <w:r>
        <w:rPr>
          <w:color w:val="2B579A"/>
          <w:shd w:val="clear" w:color="auto" w:fill="E6E6E6"/>
        </w:rPr>
      </w:r>
      <w:bookmarkStart w:id="20" w:name="_@_2B4D671B811C460AAA52C942580EC9FDZ"/>
      <w:r>
        <w:rPr>
          <w:color w:val="2B579A"/>
          <w:shd w:val="clear" w:color="auto" w:fill="E6E6E6"/>
        </w:rPr>
        <w:fldChar w:fldCharType="separate"/>
      </w:r>
      <w:bookmarkEnd w:id="20"/>
      <w:r w:rsidRPr="1E56248A">
        <w:rPr>
          <w:rStyle w:val="Mention"/>
          <w:noProof/>
        </w:rPr>
        <w:t>@Singer, Madeline</w:t>
      </w:r>
      <w:r>
        <w:rPr>
          <w:color w:val="2B579A"/>
          <w:shd w:val="clear" w:color="auto" w:fill="E6E6E6"/>
        </w:rPr>
        <w:fldChar w:fldCharType="end"/>
      </w:r>
      <w:r>
        <w:t xml:space="preserve"> can you also add the deployment name to this note please? </w:t>
      </w:r>
      <w:r>
        <w:rPr>
          <w:rStyle w:val="CommentReference"/>
        </w:rPr>
        <w:annotationRef/>
      </w:r>
    </w:p>
    <w:p w14:paraId="418B8614" w14:textId="77777777" w:rsidR="0058167C" w:rsidRDefault="0058167C" w:rsidP="0058167C">
      <w:pPr>
        <w:pStyle w:val="CommentText"/>
      </w:pPr>
    </w:p>
  </w:comment>
  <w:comment w:id="19" w:author="Lee, Jessica [2]" w:date="2024-11-13T11:14:00Z" w:initials="JL">
    <w:p w14:paraId="20A37F50" w14:textId="77777777" w:rsidR="0058167C" w:rsidRDefault="0058167C" w:rsidP="0058167C">
      <w:pPr>
        <w:pStyle w:val="CommentText"/>
      </w:pPr>
      <w:r>
        <w:rPr>
          <w:rStyle w:val="CommentReference"/>
        </w:rPr>
        <w:annotationRef/>
      </w:r>
      <w:r>
        <w:t>F Record: {CSM}</w:t>
      </w:r>
    </w:p>
  </w:comment>
  <w:comment w:id="21" w:author="Lee, Jessica [2]" w:date="2024-11-13T11:12:00Z" w:initials="JL">
    <w:p w14:paraId="3B57F5EE" w14:textId="77777777" w:rsidR="0058167C" w:rsidRDefault="0058167C" w:rsidP="0058167C">
      <w:pPr>
        <w:pStyle w:val="CommentText"/>
      </w:pPr>
      <w:r>
        <w:rPr>
          <w:rStyle w:val="CommentReference"/>
        </w:rPr>
        <w:annotationRef/>
      </w:r>
      <w:r>
        <w:t xml:space="preserve"> &lt;1&gt;[SPC](CDF)</w:t>
      </w:r>
    </w:p>
  </w:comment>
  <w:comment w:id="22" w:author="Lee, Jessica [2]" w:date="2024-11-13T11:17:00Z" w:initials="JL">
    <w:p w14:paraId="38828B72" w14:textId="77777777" w:rsidR="0058167C" w:rsidRDefault="0058167C" w:rsidP="0058167C">
      <w:pPr>
        <w:pStyle w:val="CommentText"/>
      </w:pPr>
      <w:r>
        <w:rPr>
          <w:rStyle w:val="CommentReference"/>
        </w:rPr>
        <w:annotationRef/>
      </w:r>
      <w:r>
        <w:t>{CSM}</w:t>
      </w:r>
    </w:p>
  </w:comment>
  <w:comment w:id="23" w:author="Chupinsky, Sandra" w:date="2024-10-28T13:51:00Z" w:initials="CS">
    <w:p w14:paraId="032C620B" w14:textId="77777777" w:rsidR="0058167C" w:rsidRDefault="0058167C" w:rsidP="0058167C">
      <w:pPr>
        <w:pStyle w:val="CommentText"/>
      </w:pPr>
      <w:r>
        <w:fldChar w:fldCharType="begin"/>
      </w:r>
      <w:r>
        <w:instrText xml:space="preserve"> HYPERLINK "mailto:Madeline.Singer@FloridaDEP.gov"</w:instrText>
      </w:r>
      <w:bookmarkStart w:id="25" w:name="_@_2C1CD98DDC104A209842C9E9A97B55BEZ"/>
      <w:r>
        <w:fldChar w:fldCharType="separate"/>
      </w:r>
      <w:bookmarkEnd w:id="25"/>
      <w:r w:rsidRPr="0CD9E5C7">
        <w:rPr>
          <w:rStyle w:val="Mention"/>
          <w:noProof/>
        </w:rPr>
        <w:t>@Singer, Madeline</w:t>
      </w:r>
      <w:r>
        <w:fldChar w:fldCharType="end"/>
      </w:r>
      <w:r>
        <w:t xml:space="preserve"> can you please add additional info about Milton here</w:t>
      </w:r>
      <w:r>
        <w:rPr>
          <w:rStyle w:val="CommentReference"/>
        </w:rPr>
        <w:annotationRef/>
      </w:r>
    </w:p>
  </w:comment>
  <w:comment w:id="24" w:author="Lee, Jessica [2]" w:date="2024-11-18T10:20:00Z" w:initials="JL">
    <w:p w14:paraId="58B9FA5D" w14:textId="77777777" w:rsidR="0058167C" w:rsidRDefault="0058167C" w:rsidP="0058167C">
      <w:pPr>
        <w:pStyle w:val="CommentText"/>
      </w:pPr>
      <w:r>
        <w:rPr>
          <w:rStyle w:val="CommentReference"/>
        </w:rPr>
        <w:annotationRef/>
      </w:r>
      <w:r>
        <w:t>{CSM}</w:t>
      </w:r>
    </w:p>
  </w:comment>
  <w:comment w:id="26" w:author="Lee, Jessica [2]" w:date="2024-11-18T10:16:00Z" w:initials="JL">
    <w:p w14:paraId="71C6AEBB" w14:textId="77777777" w:rsidR="0058167C" w:rsidRDefault="0058167C" w:rsidP="0058167C">
      <w:pPr>
        <w:pStyle w:val="CommentText"/>
      </w:pPr>
      <w:r>
        <w:rPr>
          <w:rStyle w:val="CommentReference"/>
        </w:rPr>
        <w:annotationRef/>
      </w:r>
      <w:r>
        <w:t>&lt;-3&gt;[STF]</w:t>
      </w:r>
    </w:p>
  </w:comment>
  <w:comment w:id="27" w:author="Chupinsky, Sandra" w:date="2023-10-16T12:33:00Z" w:initials="CS">
    <w:p w14:paraId="580CEDAB" w14:textId="77777777" w:rsidR="0058167C" w:rsidRDefault="0058167C" w:rsidP="0058167C">
      <w:pPr>
        <w:pStyle w:val="CommentText"/>
      </w:pPr>
      <w:r>
        <w:rPr>
          <w:rStyle w:val="CommentReference"/>
        </w:rPr>
        <w:annotationRef/>
      </w:r>
      <w:r>
        <w:t xml:space="preserve">Trisha Note: “Are you noticing any chlorophyll drift? Those chlorophyll  pre-cal values seem further from the cal values than a year ago, which I would expect with a 4-year old sensor.” </w:t>
      </w:r>
    </w:p>
  </w:comment>
  <w:comment w:id="28" w:author="Chupinsky, Sandra" w:date="2023-10-16T12:36:00Z" w:initials="CS">
    <w:p w14:paraId="03069B82" w14:textId="77777777" w:rsidR="0058167C" w:rsidRPr="003D77E4" w:rsidRDefault="0058167C" w:rsidP="0058167C">
      <w:pPr>
        <w:pStyle w:val="CommentText"/>
      </w:pPr>
      <w:r>
        <w:rPr>
          <w:rStyle w:val="CommentReference"/>
        </w:rPr>
        <w:annotationRef/>
      </w:r>
      <w:r>
        <w:t xml:space="preserve">I’m not noticing there is any drift from what I can tell. Over 2022 – 2023 graphs it seems like chlorophyll stays around 0 – 30 </w:t>
      </w:r>
      <w:r w:rsidRPr="003D77E4">
        <w:t>µg/L</w:t>
      </w:r>
      <w:r>
        <w:t xml:space="preserve"> with more spikes in the warmer summer months. In March and April there were a lot of negative values but that has since stopped. I agree that a 4 year old sensor is kinda old, but I don’t want to stop using if it’s still reporting good data. Let’s talk this over. </w:t>
      </w:r>
    </w:p>
    <w:p w14:paraId="2F886A4C" w14:textId="77777777" w:rsidR="0058167C" w:rsidRDefault="0058167C" w:rsidP="0058167C">
      <w:pPr>
        <w:pStyle w:val="CommentText"/>
      </w:pPr>
    </w:p>
  </w:comment>
  <w:comment w:id="29" w:author="Lee, Jessica" w:date="2024-08-20T10:10:00Z" w:initials="LJ">
    <w:p w14:paraId="1F62B590" w14:textId="77777777" w:rsidR="0058167C" w:rsidRDefault="0058167C" w:rsidP="0058167C">
      <w:pPr>
        <w:pStyle w:val="CommentText"/>
      </w:pPr>
      <w:r>
        <w:t>&lt;-2&gt;[GMC]</w:t>
      </w:r>
      <w:r>
        <w:rPr>
          <w:rStyle w:val="CommentReference"/>
        </w:rPr>
        <w:annotationRef/>
      </w:r>
    </w:p>
  </w:comment>
  <w:comment w:id="30" w:author="Lee, Jessica" w:date="2024-08-20T10:14:00Z" w:initials="LJ">
    <w:p w14:paraId="28DC1886" w14:textId="77777777" w:rsidR="0058167C" w:rsidRDefault="0058167C" w:rsidP="0058167C">
      <w:pPr>
        <w:pStyle w:val="CommentText"/>
      </w:pPr>
      <w:r>
        <w:t>&lt;1&gt;[GSM]</w:t>
      </w:r>
      <w:r>
        <w:rPr>
          <w:rStyle w:val="CommentReference"/>
        </w:rPr>
        <w:annotationRef/>
      </w:r>
    </w:p>
  </w:comment>
  <w:comment w:id="31" w:author="Lee, Jessica" w:date="2024-08-20T10:14:00Z" w:initials="LJ">
    <w:p w14:paraId="1EA5A3E6" w14:textId="77777777" w:rsidR="0058167C" w:rsidRDefault="0058167C" w:rsidP="0058167C">
      <w:pPr>
        <w:pStyle w:val="CommentText"/>
      </w:pPr>
      <w:r>
        <w:t>&lt;1&gt;[GSM(CDF)</w:t>
      </w:r>
      <w:r>
        <w:rPr>
          <w:rStyle w:val="CommentReference"/>
        </w:rPr>
        <w:annotationRef/>
      </w:r>
    </w:p>
  </w:comment>
  <w:comment w:id="32" w:author="Lee, Jessica [2]" w:date="2024-11-18T10:27:00Z" w:initials="JL">
    <w:p w14:paraId="538D7284" w14:textId="77777777" w:rsidR="0058167C" w:rsidRDefault="0058167C" w:rsidP="0058167C">
      <w:pPr>
        <w:pStyle w:val="CommentText"/>
      </w:pPr>
      <w:r>
        <w:rPr>
          <w:rStyle w:val="CommentReference"/>
        </w:rPr>
        <w:annotationRef/>
      </w:r>
      <w:r>
        <w:t>{CSM}</w:t>
      </w:r>
    </w:p>
  </w:comment>
  <w:comment w:id="33" w:author="Lee, Jessica [2]" w:date="2024-11-18T10:33:00Z" w:initials="JL">
    <w:p w14:paraId="746F0220" w14:textId="77777777" w:rsidR="0058167C" w:rsidRDefault="0058167C" w:rsidP="0058167C">
      <w:pPr>
        <w:pStyle w:val="CommentText"/>
      </w:pPr>
      <w:r>
        <w:rPr>
          <w:rStyle w:val="CommentReference"/>
        </w:rPr>
        <w:annotationRef/>
      </w:r>
      <w:r>
        <w:t>{CSM}</w:t>
      </w:r>
    </w:p>
  </w:comment>
  <w:comment w:id="34" w:author="Lee, Jessica [2]" w:date="2024-11-18T10:35:00Z" w:initials="JL">
    <w:p w14:paraId="61B16D19" w14:textId="77777777" w:rsidR="0058167C" w:rsidRDefault="0058167C" w:rsidP="0058167C">
      <w:pPr>
        <w:pStyle w:val="CommentText"/>
      </w:pPr>
      <w:r>
        <w:rPr>
          <w:rStyle w:val="CommentReference"/>
        </w:rPr>
        <w:annotationRef/>
      </w:r>
      <w:r>
        <w:t>&lt;-3&gt;(CMC)</w:t>
      </w:r>
    </w:p>
  </w:comment>
  <w:comment w:id="35" w:author="Lee, Jessica [2]" w:date="2024-11-18T10:36:00Z" w:initials="JL">
    <w:p w14:paraId="6EB35270" w14:textId="77777777" w:rsidR="0058167C" w:rsidRDefault="0058167C" w:rsidP="0058167C">
      <w:pPr>
        <w:pStyle w:val="CommentText"/>
      </w:pPr>
      <w:r>
        <w:rPr>
          <w:rStyle w:val="CommentReference"/>
        </w:rPr>
        <w:annotationRef/>
      </w:r>
      <w:r>
        <w:t>&lt;-2&gt;(CMC)</w:t>
      </w:r>
    </w:p>
  </w:comment>
  <w:comment w:id="37" w:author="Chupinsky, Sandra" w:date="2024-10-28T13:51:00Z" w:initials="CS">
    <w:p w14:paraId="706E8447" w14:textId="77777777" w:rsidR="0058167C" w:rsidRDefault="0058167C" w:rsidP="0058167C">
      <w:pPr>
        <w:pStyle w:val="CommentText"/>
      </w:pPr>
      <w:r>
        <w:fldChar w:fldCharType="begin"/>
      </w:r>
      <w:r>
        <w:instrText xml:space="preserve"> HYPERLINK "mailto:Madeline.Singer@FloridaDEP.gov"</w:instrText>
      </w:r>
      <w:bookmarkStart w:id="38" w:name="_@_4317FDEF57764BA28F60EECD6D910247Z"/>
      <w:r>
        <w:fldChar w:fldCharType="separate"/>
      </w:r>
      <w:bookmarkEnd w:id="38"/>
      <w:r>
        <w:rPr>
          <w:rStyle w:val="Mention"/>
          <w:noProof/>
        </w:rPr>
        <w:t>@Singer, Madeline</w:t>
      </w:r>
      <w:r>
        <w:fldChar w:fldCharType="end"/>
      </w:r>
      <w:r>
        <w:t xml:space="preserve"> can you please add additional info about Milton here</w:t>
      </w:r>
      <w:r>
        <w:rPr>
          <w:rStyle w:val="CommentReference"/>
        </w:rPr>
        <w:annotationRef/>
      </w:r>
    </w:p>
  </w:comment>
  <w:comment w:id="36" w:author="Lee, Jessica [2]" w:date="2024-11-18T10:38:00Z" w:initials="JL">
    <w:p w14:paraId="5AD57FB8" w14:textId="77777777" w:rsidR="0058167C" w:rsidRDefault="0058167C" w:rsidP="0058167C">
      <w:pPr>
        <w:pStyle w:val="CommentText"/>
      </w:pPr>
      <w:r>
        <w:rPr>
          <w:rStyle w:val="CommentReference"/>
        </w:rPr>
        <w:annotationRef/>
      </w:r>
      <w:r>
        <w:t>{CSM}</w:t>
      </w:r>
    </w:p>
  </w:comment>
  <w:comment w:id="39" w:author="Lee, Jessica [2]" w:date="2024-11-18T10:45:00Z" w:initials="JL">
    <w:p w14:paraId="4B918D49" w14:textId="77777777" w:rsidR="0058167C" w:rsidRDefault="0058167C" w:rsidP="0058167C">
      <w:pPr>
        <w:pStyle w:val="CommentText"/>
      </w:pPr>
      <w:r>
        <w:rPr>
          <w:rStyle w:val="CommentReference"/>
        </w:rPr>
        <w:annotationRef/>
      </w:r>
      <w:r>
        <w:t>All data 09/26/2024 21:30 - end of deployment  &lt;1&gt;[GSM](CWD)</w:t>
      </w:r>
    </w:p>
  </w:comment>
  <w:comment w:id="40" w:author="Singer, Madeline" w:date="2024-11-19T09:18:00Z" w:initials="SM">
    <w:p w14:paraId="29E60263" w14:textId="77777777" w:rsidR="0058167C" w:rsidRDefault="0058167C" w:rsidP="0058167C">
      <w:pPr>
        <w:pStyle w:val="CommentText"/>
      </w:pPr>
      <w:r>
        <w:fldChar w:fldCharType="begin"/>
      </w:r>
      <w:r>
        <w:instrText xml:space="preserve"> HYPERLINK "mailto:Jessica.Lee@FloridaDEP.gov"</w:instrText>
      </w:r>
      <w:bookmarkStart w:id="42" w:name="_@_B6C6829336CD4CF2BDFBF89A4BD3D90EZ"/>
      <w:r>
        <w:fldChar w:fldCharType="separate"/>
      </w:r>
      <w:bookmarkEnd w:id="42"/>
      <w:r w:rsidRPr="7C9F5ED1">
        <w:rPr>
          <w:rStyle w:val="Mention"/>
          <w:noProof/>
        </w:rPr>
        <w:t>@Lee, Jessica</w:t>
      </w:r>
      <w:r>
        <w:fldChar w:fldCharType="end"/>
      </w:r>
      <w:r>
        <w:t xml:space="preserve"> could you explain why this needs to be suspected? Thank you!</w:t>
      </w:r>
      <w:r>
        <w:rPr>
          <w:rStyle w:val="CommentReference"/>
        </w:rPr>
        <w:annotationRef/>
      </w:r>
    </w:p>
  </w:comment>
  <w:comment w:id="41" w:author="Lee, Jessica [2]" w:date="2024-12-16T12:32:00Z" w:initials="JL">
    <w:p w14:paraId="77F653C6" w14:textId="77777777" w:rsidR="0058167C" w:rsidRDefault="0058167C" w:rsidP="0058167C">
      <w:pPr>
        <w:pStyle w:val="CommentText"/>
      </w:pPr>
      <w:r>
        <w:rPr>
          <w:rStyle w:val="CommentReference"/>
        </w:rPr>
        <w:annotationRef/>
      </w:r>
      <w:r>
        <w:t>Since the station broke and there’s the possibility that readings from 9/26 forward were taken at the wrong depth</w:t>
      </w:r>
    </w:p>
  </w:comment>
  <w:comment w:id="43" w:author="Lee, Jessica [2]" w:date="2024-11-18T10:49:00Z" w:initials="JL">
    <w:p w14:paraId="3FF8BB88" w14:textId="77777777" w:rsidR="0058167C" w:rsidRDefault="0058167C" w:rsidP="0058167C">
      <w:pPr>
        <w:pStyle w:val="CommentText"/>
      </w:pPr>
      <w:r>
        <w:rPr>
          <w:rStyle w:val="CommentReference"/>
        </w:rPr>
        <w:annotationRef/>
      </w:r>
      <w:r>
        <w:t>Leave this comment open. I want to compare the end of this deployment with the next one in Q4</w:t>
      </w:r>
    </w:p>
  </w:comment>
  <w:comment w:id="44" w:author="Singer, Madeline" w:date="2024-11-19T09:19:00Z" w:initials="SM">
    <w:p w14:paraId="443F19C3" w14:textId="77777777" w:rsidR="0058167C" w:rsidRDefault="0058167C" w:rsidP="0058167C">
      <w:pPr>
        <w:pStyle w:val="CommentText"/>
      </w:pPr>
      <w:r>
        <w:t xml:space="preserve">Unfortunately we were unable to deploy another sonde due to the broken station but I am working on getting approval to set a station back up on a nearby channel marker.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1626F4" w15:done="0"/>
  <w15:commentEx w15:paraId="5C21BBDE" w15:done="1"/>
  <w15:commentEx w15:paraId="414A2C33" w15:done="1"/>
  <w15:commentEx w15:paraId="2E99BFF8" w15:done="0"/>
  <w15:commentEx w15:paraId="61D6AB3A" w15:done="1"/>
  <w15:commentEx w15:paraId="13F24B52" w15:done="1"/>
  <w15:commentEx w15:paraId="5140324C" w15:paraIdParent="13F24B52" w15:done="1"/>
  <w15:commentEx w15:paraId="26D67F94" w15:paraIdParent="13F24B52" w15:done="1"/>
  <w15:commentEx w15:paraId="0DE90ECF" w15:paraIdParent="13F24B52" w15:done="1"/>
  <w15:commentEx w15:paraId="40E9DDF6" w15:done="1"/>
  <w15:commentEx w15:paraId="66F4FA23" w15:paraIdParent="40E9DDF6" w15:done="1"/>
  <w15:commentEx w15:paraId="5F2CED66" w15:done="1"/>
  <w15:commentEx w15:paraId="41AAA814" w15:done="1"/>
  <w15:commentEx w15:paraId="4AFEE6A6" w15:done="1"/>
  <w15:commentEx w15:paraId="2E54E822" w15:paraIdParent="4AFEE6A6" w15:done="1"/>
  <w15:commentEx w15:paraId="418B8614" w15:paraIdParent="4AFEE6A6" w15:done="1"/>
  <w15:commentEx w15:paraId="20A37F50" w15:paraIdParent="4AFEE6A6" w15:done="1"/>
  <w15:commentEx w15:paraId="3B57F5EE" w15:done="1"/>
  <w15:commentEx w15:paraId="38828B72" w15:done="1"/>
  <w15:commentEx w15:paraId="032C620B" w15:done="1"/>
  <w15:commentEx w15:paraId="58B9FA5D" w15:done="1"/>
  <w15:commentEx w15:paraId="71C6AEBB" w15:done="1"/>
  <w15:commentEx w15:paraId="580CEDAB" w15:done="1"/>
  <w15:commentEx w15:paraId="2F886A4C" w15:paraIdParent="580CEDAB" w15:done="1"/>
  <w15:commentEx w15:paraId="1F62B590" w15:done="1"/>
  <w15:commentEx w15:paraId="28DC1886" w15:done="1"/>
  <w15:commentEx w15:paraId="1EA5A3E6" w15:done="1"/>
  <w15:commentEx w15:paraId="538D7284" w15:done="1"/>
  <w15:commentEx w15:paraId="746F0220" w15:done="1"/>
  <w15:commentEx w15:paraId="61B16D19" w15:done="1"/>
  <w15:commentEx w15:paraId="6EB35270" w15:done="1"/>
  <w15:commentEx w15:paraId="706E8447" w15:done="1"/>
  <w15:commentEx w15:paraId="5AD57FB8" w15:done="1"/>
  <w15:commentEx w15:paraId="4B918D49" w15:done="1"/>
  <w15:commentEx w15:paraId="29E60263" w15:paraIdParent="4B918D49" w15:done="1"/>
  <w15:commentEx w15:paraId="77F653C6" w15:paraIdParent="4B918D49" w15:done="1"/>
  <w15:commentEx w15:paraId="3FF8BB88" w15:done="1"/>
  <w15:commentEx w15:paraId="443F19C3" w15:paraIdParent="3FF8BB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26E0F4" w16cex:dateUtc="2024-06-19T15:20:00Z"/>
  <w16cex:commentExtensible w16cex:durableId="400B94A7" w16cex:dateUtc="2024-10-28T17:45:00Z">
    <w16cex:extLst>
      <w16:ext w16:uri="{CE6994B0-6A32-4C9F-8C6B-6E91EDA988CE}">
        <cr:reactions xmlns:cr="http://schemas.microsoft.com/office/comments/2020/reactions">
          <cr:reaction reactionType="1">
            <cr:reactionInfo dateUtc="2024-10-28T18:36:19Z">
              <cr:user userId="S::madeline.singer@floridadep.gov::3a0b6d13-a1e6-40dc-876f-40838869ff9f" userProvider="AD" userName="Singer, Madeline"/>
            </cr:reactionInfo>
          </cr:reaction>
        </cr:reactions>
      </w16:ext>
    </w16cex:extLst>
  </w16cex:commentExtensible>
  <w16cex:commentExtensible w16cex:durableId="21A0314E" w16cex:dateUtc="2024-10-28T17:47:00Z"/>
  <w16cex:commentExtensible w16cex:durableId="37F2F8ED" w16cex:dateUtc="2024-10-31T11:34:00Z"/>
  <w16cex:commentExtensible w16cex:durableId="71D7470C" w16cex:dateUtc="2024-10-28T17:50:00Z"/>
  <w16cex:commentExtensible w16cex:durableId="0EA7013F" w16cex:dateUtc="2024-08-19T17:54:00Z"/>
  <w16cex:commentExtensible w16cex:durableId="2E3EC0DE" w16cex:dateUtc="2024-08-28T16:13:00Z"/>
  <w16cex:commentExtensible w16cex:durableId="4AA24B66" w16cex:dateUtc="2024-08-28T18:08:00Z"/>
  <w16cex:commentExtensible w16cex:durableId="418556B6" w16cex:dateUtc="2024-08-28T18:44:00Z"/>
  <w16cex:commentExtensible w16cex:durableId="1497F0E6" w16cex:dateUtc="2024-07-12T18:10:00Z"/>
  <w16cex:commentExtensible w16cex:durableId="234481C2" w16cex:dateUtc="2024-08-28T16:09:00Z"/>
  <w16cex:commentExtensible w16cex:durableId="24E688F0" w16cex:dateUtc="2024-08-20T13:53:00Z"/>
  <w16cex:commentExtensible w16cex:durableId="19C299EC" w16cex:dateUtc="2024-11-13T16:02:00Z"/>
  <w16cex:commentExtensible w16cex:durableId="02BC4EE0" w16cex:dateUtc="2024-10-03T11:48:00Z"/>
  <w16cex:commentExtensible w16cex:durableId="760ABC88" w16cex:dateUtc="2024-10-03T14:48:00Z"/>
  <w16cex:commentExtensible w16cex:durableId="38CBC3C3" w16cex:dateUtc="2024-10-03T15:46:00Z">
    <w16cex:extLst>
      <w16:ext w16:uri="{CE6994B0-6A32-4C9F-8C6B-6E91EDA988CE}">
        <cr:reactions xmlns:cr="http://schemas.microsoft.com/office/comments/2020/reactions">
          <cr:reaction reactionType="1">
            <cr:reactionInfo dateUtc="2024-10-03T15:57:47Z">
              <cr:user userId="S::madeline.singer@floridadep.gov::3a0b6d13-a1e6-40dc-876f-40838869ff9f" userProvider="AD" userName="Singer, Madeline"/>
            </cr:reactionInfo>
          </cr:reaction>
        </cr:reactions>
      </w16:ext>
    </w16cex:extLst>
  </w16cex:commentExtensible>
  <w16cex:commentExtensible w16cex:durableId="6EFE8D01" w16cex:dateUtc="2024-11-13T16:14:00Z"/>
  <w16cex:commentExtensible w16cex:durableId="2648C4CE" w16cex:dateUtc="2024-11-13T16:12:00Z"/>
  <w16cex:commentExtensible w16cex:durableId="0BD746BA" w16cex:dateUtc="2024-11-13T16:17:00Z"/>
  <w16cex:commentExtensible w16cex:durableId="4A01AC4F" w16cex:dateUtc="2024-10-28T17:51:00Z"/>
  <w16cex:commentExtensible w16cex:durableId="5E08690C" w16cex:dateUtc="2024-11-18T15:20:00Z"/>
  <w16cex:commentExtensible w16cex:durableId="222D4857" w16cex:dateUtc="2024-11-18T15:16:00Z"/>
  <w16cex:commentExtensible w16cex:durableId="28D7AC1E" w16cex:dateUtc="2023-10-16T16:33:00Z"/>
  <w16cex:commentExtensible w16cex:durableId="28D7ACBF" w16cex:dateUtc="2023-10-16T16:36:00Z"/>
  <w16cex:commentExtensible w16cex:durableId="24FF7F5E" w16cex:dateUtc="2024-08-20T14:10:00Z"/>
  <w16cex:commentExtensible w16cex:durableId="3BD9934E" w16cex:dateUtc="2024-08-20T14:14:00Z"/>
  <w16cex:commentExtensible w16cex:durableId="01CB5119" w16cex:dateUtc="2024-08-20T14:14:00Z"/>
  <w16cex:commentExtensible w16cex:durableId="79831521" w16cex:dateUtc="2024-11-18T15:27:00Z"/>
  <w16cex:commentExtensible w16cex:durableId="4C1C2B5F" w16cex:dateUtc="2024-11-18T15:33:00Z"/>
  <w16cex:commentExtensible w16cex:durableId="1FB2BC5D" w16cex:dateUtc="2024-11-18T15:35:00Z"/>
  <w16cex:commentExtensible w16cex:durableId="0BEE7026" w16cex:dateUtc="2024-11-18T15:36:00Z"/>
  <w16cex:commentExtensible w16cex:durableId="5DC1EB7B" w16cex:dateUtc="2024-10-28T17:51:00Z"/>
  <w16cex:commentExtensible w16cex:durableId="335C2F8A" w16cex:dateUtc="2024-11-18T15:38:00Z"/>
  <w16cex:commentExtensible w16cex:durableId="1A48A016" w16cex:dateUtc="2024-11-18T15:45:00Z"/>
  <w16cex:commentExtensible w16cex:durableId="6A918022" w16cex:dateUtc="2024-11-19T14:18:00Z"/>
  <w16cex:commentExtensible w16cex:durableId="2ACB0181" w16cex:dateUtc="2024-12-16T17:32:00Z"/>
  <w16cex:commentExtensible w16cex:durableId="36042F8A" w16cex:dateUtc="2024-11-18T15:49:00Z"/>
  <w16cex:commentExtensible w16cex:durableId="27301645" w16cex:dateUtc="2024-11-19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1626F4" w16cid:durableId="3426E0F4"/>
  <w16cid:commentId w16cid:paraId="5C21BBDE" w16cid:durableId="400B94A7"/>
  <w16cid:commentId w16cid:paraId="414A2C33" w16cid:durableId="21A0314E"/>
  <w16cid:commentId w16cid:paraId="2E99BFF8" w16cid:durableId="37F2F8ED"/>
  <w16cid:commentId w16cid:paraId="61D6AB3A" w16cid:durableId="71D7470C"/>
  <w16cid:commentId w16cid:paraId="13F24B52" w16cid:durableId="0EA7013F"/>
  <w16cid:commentId w16cid:paraId="5140324C" w16cid:durableId="2E3EC0DE"/>
  <w16cid:commentId w16cid:paraId="26D67F94" w16cid:durableId="4AA24B66"/>
  <w16cid:commentId w16cid:paraId="0DE90ECF" w16cid:durableId="418556B6"/>
  <w16cid:commentId w16cid:paraId="40E9DDF6" w16cid:durableId="1497F0E6"/>
  <w16cid:commentId w16cid:paraId="66F4FA23" w16cid:durableId="234481C2"/>
  <w16cid:commentId w16cid:paraId="5F2CED66" w16cid:durableId="24E688F0"/>
  <w16cid:commentId w16cid:paraId="41AAA814" w16cid:durableId="19C299EC"/>
  <w16cid:commentId w16cid:paraId="4AFEE6A6" w16cid:durableId="02BC4EE0"/>
  <w16cid:commentId w16cid:paraId="2E54E822" w16cid:durableId="760ABC88"/>
  <w16cid:commentId w16cid:paraId="418B8614" w16cid:durableId="38CBC3C3"/>
  <w16cid:commentId w16cid:paraId="20A37F50" w16cid:durableId="6EFE8D01"/>
  <w16cid:commentId w16cid:paraId="3B57F5EE" w16cid:durableId="2648C4CE"/>
  <w16cid:commentId w16cid:paraId="38828B72" w16cid:durableId="0BD746BA"/>
  <w16cid:commentId w16cid:paraId="032C620B" w16cid:durableId="4A01AC4F"/>
  <w16cid:commentId w16cid:paraId="58B9FA5D" w16cid:durableId="5E08690C"/>
  <w16cid:commentId w16cid:paraId="71C6AEBB" w16cid:durableId="222D4857"/>
  <w16cid:commentId w16cid:paraId="580CEDAB" w16cid:durableId="28D7AC1E"/>
  <w16cid:commentId w16cid:paraId="2F886A4C" w16cid:durableId="28D7ACBF"/>
  <w16cid:commentId w16cid:paraId="1F62B590" w16cid:durableId="24FF7F5E"/>
  <w16cid:commentId w16cid:paraId="28DC1886" w16cid:durableId="3BD9934E"/>
  <w16cid:commentId w16cid:paraId="1EA5A3E6" w16cid:durableId="01CB5119"/>
  <w16cid:commentId w16cid:paraId="538D7284" w16cid:durableId="79831521"/>
  <w16cid:commentId w16cid:paraId="746F0220" w16cid:durableId="4C1C2B5F"/>
  <w16cid:commentId w16cid:paraId="61B16D19" w16cid:durableId="1FB2BC5D"/>
  <w16cid:commentId w16cid:paraId="6EB35270" w16cid:durableId="0BEE7026"/>
  <w16cid:commentId w16cid:paraId="706E8447" w16cid:durableId="5DC1EB7B"/>
  <w16cid:commentId w16cid:paraId="5AD57FB8" w16cid:durableId="335C2F8A"/>
  <w16cid:commentId w16cid:paraId="4B918D49" w16cid:durableId="1A48A016"/>
  <w16cid:commentId w16cid:paraId="29E60263" w16cid:durableId="6A918022"/>
  <w16cid:commentId w16cid:paraId="77F653C6" w16cid:durableId="2ACB0181"/>
  <w16cid:commentId w16cid:paraId="3FF8BB88" w16cid:durableId="36042F8A"/>
  <w16cid:commentId w16cid:paraId="443F19C3" w16cid:durableId="273016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D45"/>
    <w:multiLevelType w:val="hybridMultilevel"/>
    <w:tmpl w:val="EFE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23AA"/>
    <w:multiLevelType w:val="hybridMultilevel"/>
    <w:tmpl w:val="89760F96"/>
    <w:lvl w:ilvl="0" w:tplc="3274FC58">
      <w:start w:val="1"/>
      <w:numFmt w:val="lowerLetter"/>
      <w:lvlText w:val="%1)"/>
      <w:lvlJc w:val="left"/>
      <w:pPr>
        <w:ind w:left="720" w:hanging="360"/>
      </w:pPr>
    </w:lvl>
    <w:lvl w:ilvl="1" w:tplc="6BDE9E78">
      <w:start w:val="1"/>
      <w:numFmt w:val="lowerLetter"/>
      <w:lvlText w:val="%2."/>
      <w:lvlJc w:val="left"/>
      <w:pPr>
        <w:ind w:left="1440" w:hanging="360"/>
      </w:pPr>
    </w:lvl>
    <w:lvl w:ilvl="2" w:tplc="CB786AEC">
      <w:start w:val="1"/>
      <w:numFmt w:val="lowerRoman"/>
      <w:lvlText w:val="%3."/>
      <w:lvlJc w:val="right"/>
      <w:pPr>
        <w:ind w:left="2160" w:hanging="180"/>
      </w:pPr>
    </w:lvl>
    <w:lvl w:ilvl="3" w:tplc="7AE4F76A">
      <w:start w:val="1"/>
      <w:numFmt w:val="decimal"/>
      <w:lvlText w:val="%4."/>
      <w:lvlJc w:val="left"/>
      <w:pPr>
        <w:ind w:left="2880" w:hanging="360"/>
      </w:pPr>
    </w:lvl>
    <w:lvl w:ilvl="4" w:tplc="55DA174C">
      <w:start w:val="1"/>
      <w:numFmt w:val="lowerLetter"/>
      <w:lvlText w:val="%5."/>
      <w:lvlJc w:val="left"/>
      <w:pPr>
        <w:ind w:left="3600" w:hanging="360"/>
      </w:pPr>
    </w:lvl>
    <w:lvl w:ilvl="5" w:tplc="2EE43B5E">
      <w:start w:val="1"/>
      <w:numFmt w:val="lowerRoman"/>
      <w:lvlText w:val="%6."/>
      <w:lvlJc w:val="right"/>
      <w:pPr>
        <w:ind w:left="4320" w:hanging="180"/>
      </w:pPr>
    </w:lvl>
    <w:lvl w:ilvl="6" w:tplc="02ACED5A">
      <w:start w:val="1"/>
      <w:numFmt w:val="decimal"/>
      <w:lvlText w:val="%7."/>
      <w:lvlJc w:val="left"/>
      <w:pPr>
        <w:ind w:left="5040" w:hanging="360"/>
      </w:pPr>
    </w:lvl>
    <w:lvl w:ilvl="7" w:tplc="4EB86718">
      <w:start w:val="1"/>
      <w:numFmt w:val="lowerLetter"/>
      <w:lvlText w:val="%8."/>
      <w:lvlJc w:val="left"/>
      <w:pPr>
        <w:ind w:left="5760" w:hanging="360"/>
      </w:pPr>
    </w:lvl>
    <w:lvl w:ilvl="8" w:tplc="8130B30E">
      <w:start w:val="1"/>
      <w:numFmt w:val="lowerRoman"/>
      <w:lvlText w:val="%9."/>
      <w:lvlJc w:val="right"/>
      <w:pPr>
        <w:ind w:left="6480" w:hanging="180"/>
      </w:pPr>
    </w:lvl>
  </w:abstractNum>
  <w:abstractNum w:abstractNumId="2" w15:restartNumberingAfterBreak="0">
    <w:nsid w:val="07C379DE"/>
    <w:multiLevelType w:val="hybridMultilevel"/>
    <w:tmpl w:val="E69C9658"/>
    <w:lvl w:ilvl="0" w:tplc="41909E58">
      <w:start w:val="1"/>
      <w:numFmt w:val="lowerLetter"/>
      <w:lvlText w:val="%1)"/>
      <w:lvlJc w:val="left"/>
      <w:pPr>
        <w:ind w:left="720" w:hanging="360"/>
      </w:pPr>
    </w:lvl>
    <w:lvl w:ilvl="1" w:tplc="1070068C">
      <w:start w:val="1"/>
      <w:numFmt w:val="lowerLetter"/>
      <w:lvlText w:val="%2."/>
      <w:lvlJc w:val="left"/>
      <w:pPr>
        <w:ind w:left="1440" w:hanging="360"/>
      </w:pPr>
    </w:lvl>
    <w:lvl w:ilvl="2" w:tplc="7F72D46C">
      <w:start w:val="1"/>
      <w:numFmt w:val="lowerRoman"/>
      <w:lvlText w:val="%3."/>
      <w:lvlJc w:val="right"/>
      <w:pPr>
        <w:ind w:left="2160" w:hanging="180"/>
      </w:pPr>
    </w:lvl>
    <w:lvl w:ilvl="3" w:tplc="E6840902">
      <w:start w:val="1"/>
      <w:numFmt w:val="decimal"/>
      <w:lvlText w:val="%4."/>
      <w:lvlJc w:val="left"/>
      <w:pPr>
        <w:ind w:left="2880" w:hanging="360"/>
      </w:pPr>
    </w:lvl>
    <w:lvl w:ilvl="4" w:tplc="F252E3B8">
      <w:start w:val="1"/>
      <w:numFmt w:val="lowerLetter"/>
      <w:lvlText w:val="%5."/>
      <w:lvlJc w:val="left"/>
      <w:pPr>
        <w:ind w:left="3600" w:hanging="360"/>
      </w:pPr>
    </w:lvl>
    <w:lvl w:ilvl="5" w:tplc="9AC03C76">
      <w:start w:val="1"/>
      <w:numFmt w:val="lowerRoman"/>
      <w:lvlText w:val="%6."/>
      <w:lvlJc w:val="right"/>
      <w:pPr>
        <w:ind w:left="4320" w:hanging="180"/>
      </w:pPr>
    </w:lvl>
    <w:lvl w:ilvl="6" w:tplc="057255DE">
      <w:start w:val="1"/>
      <w:numFmt w:val="decimal"/>
      <w:lvlText w:val="%7."/>
      <w:lvlJc w:val="left"/>
      <w:pPr>
        <w:ind w:left="5040" w:hanging="360"/>
      </w:pPr>
    </w:lvl>
    <w:lvl w:ilvl="7" w:tplc="9612DB30">
      <w:start w:val="1"/>
      <w:numFmt w:val="lowerLetter"/>
      <w:lvlText w:val="%8."/>
      <w:lvlJc w:val="left"/>
      <w:pPr>
        <w:ind w:left="5760" w:hanging="360"/>
      </w:pPr>
    </w:lvl>
    <w:lvl w:ilvl="8" w:tplc="3BA6C1A0">
      <w:start w:val="1"/>
      <w:numFmt w:val="lowerRoman"/>
      <w:lvlText w:val="%9."/>
      <w:lvlJc w:val="right"/>
      <w:pPr>
        <w:ind w:left="6480" w:hanging="180"/>
      </w:pPr>
    </w:lvl>
  </w:abstractNum>
  <w:abstractNum w:abstractNumId="3" w15:restartNumberingAfterBreak="0">
    <w:nsid w:val="0C56814A"/>
    <w:multiLevelType w:val="hybridMultilevel"/>
    <w:tmpl w:val="F23EE476"/>
    <w:lvl w:ilvl="0" w:tplc="0CE4F2DA">
      <w:start w:val="1"/>
      <w:numFmt w:val="lowerLetter"/>
      <w:lvlText w:val="%1)"/>
      <w:lvlJc w:val="left"/>
      <w:pPr>
        <w:ind w:left="720" w:hanging="360"/>
      </w:pPr>
    </w:lvl>
    <w:lvl w:ilvl="1" w:tplc="52309218">
      <w:start w:val="1"/>
      <w:numFmt w:val="lowerLetter"/>
      <w:lvlText w:val="%2."/>
      <w:lvlJc w:val="left"/>
      <w:pPr>
        <w:ind w:left="1440" w:hanging="360"/>
      </w:pPr>
    </w:lvl>
    <w:lvl w:ilvl="2" w:tplc="4E4AC138">
      <w:start w:val="1"/>
      <w:numFmt w:val="lowerRoman"/>
      <w:lvlText w:val="%3."/>
      <w:lvlJc w:val="right"/>
      <w:pPr>
        <w:ind w:left="2160" w:hanging="180"/>
      </w:pPr>
    </w:lvl>
    <w:lvl w:ilvl="3" w:tplc="29EA3A60">
      <w:start w:val="1"/>
      <w:numFmt w:val="decimal"/>
      <w:lvlText w:val="%4."/>
      <w:lvlJc w:val="left"/>
      <w:pPr>
        <w:ind w:left="2880" w:hanging="360"/>
      </w:pPr>
    </w:lvl>
    <w:lvl w:ilvl="4" w:tplc="C8666342">
      <w:start w:val="1"/>
      <w:numFmt w:val="lowerLetter"/>
      <w:lvlText w:val="%5."/>
      <w:lvlJc w:val="left"/>
      <w:pPr>
        <w:ind w:left="3600" w:hanging="360"/>
      </w:pPr>
    </w:lvl>
    <w:lvl w:ilvl="5" w:tplc="73D88674">
      <w:start w:val="1"/>
      <w:numFmt w:val="lowerRoman"/>
      <w:lvlText w:val="%6."/>
      <w:lvlJc w:val="right"/>
      <w:pPr>
        <w:ind w:left="4320" w:hanging="180"/>
      </w:pPr>
    </w:lvl>
    <w:lvl w:ilvl="6" w:tplc="B8923FE4">
      <w:start w:val="1"/>
      <w:numFmt w:val="decimal"/>
      <w:lvlText w:val="%7."/>
      <w:lvlJc w:val="left"/>
      <w:pPr>
        <w:ind w:left="5040" w:hanging="360"/>
      </w:pPr>
    </w:lvl>
    <w:lvl w:ilvl="7" w:tplc="A06E3D08">
      <w:start w:val="1"/>
      <w:numFmt w:val="lowerLetter"/>
      <w:lvlText w:val="%8."/>
      <w:lvlJc w:val="left"/>
      <w:pPr>
        <w:ind w:left="5760" w:hanging="360"/>
      </w:pPr>
    </w:lvl>
    <w:lvl w:ilvl="8" w:tplc="CF243A54">
      <w:start w:val="1"/>
      <w:numFmt w:val="lowerRoman"/>
      <w:lvlText w:val="%9."/>
      <w:lvlJc w:val="right"/>
      <w:pPr>
        <w:ind w:left="6480" w:hanging="180"/>
      </w:pPr>
    </w:lvl>
  </w:abstractNum>
  <w:abstractNum w:abstractNumId="4" w15:restartNumberingAfterBreak="0">
    <w:nsid w:val="0FF02303"/>
    <w:multiLevelType w:val="hybridMultilevel"/>
    <w:tmpl w:val="A5D8E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E84BB"/>
    <w:multiLevelType w:val="hybridMultilevel"/>
    <w:tmpl w:val="59208912"/>
    <w:lvl w:ilvl="0" w:tplc="1090A9A8">
      <w:start w:val="1"/>
      <w:numFmt w:val="upperLetter"/>
      <w:lvlText w:val="%1)"/>
      <w:lvlJc w:val="left"/>
      <w:pPr>
        <w:ind w:left="720" w:hanging="360"/>
      </w:pPr>
    </w:lvl>
    <w:lvl w:ilvl="1" w:tplc="1256C228">
      <w:start w:val="1"/>
      <w:numFmt w:val="lowerLetter"/>
      <w:lvlText w:val="%2."/>
      <w:lvlJc w:val="left"/>
      <w:pPr>
        <w:ind w:left="1440" w:hanging="360"/>
      </w:pPr>
    </w:lvl>
    <w:lvl w:ilvl="2" w:tplc="1B46A676">
      <w:start w:val="1"/>
      <w:numFmt w:val="lowerRoman"/>
      <w:lvlText w:val="%3."/>
      <w:lvlJc w:val="right"/>
      <w:pPr>
        <w:ind w:left="2160" w:hanging="180"/>
      </w:pPr>
    </w:lvl>
    <w:lvl w:ilvl="3" w:tplc="753A99A4">
      <w:start w:val="1"/>
      <w:numFmt w:val="decimal"/>
      <w:lvlText w:val="%4."/>
      <w:lvlJc w:val="left"/>
      <w:pPr>
        <w:ind w:left="2880" w:hanging="360"/>
      </w:pPr>
    </w:lvl>
    <w:lvl w:ilvl="4" w:tplc="9EA24670">
      <w:start w:val="1"/>
      <w:numFmt w:val="lowerLetter"/>
      <w:lvlText w:val="%5."/>
      <w:lvlJc w:val="left"/>
      <w:pPr>
        <w:ind w:left="3600" w:hanging="360"/>
      </w:pPr>
    </w:lvl>
    <w:lvl w:ilvl="5" w:tplc="9CE6D2F4">
      <w:start w:val="1"/>
      <w:numFmt w:val="lowerRoman"/>
      <w:lvlText w:val="%6."/>
      <w:lvlJc w:val="right"/>
      <w:pPr>
        <w:ind w:left="4320" w:hanging="180"/>
      </w:pPr>
    </w:lvl>
    <w:lvl w:ilvl="6" w:tplc="6D2E1BC4">
      <w:start w:val="1"/>
      <w:numFmt w:val="decimal"/>
      <w:lvlText w:val="%7."/>
      <w:lvlJc w:val="left"/>
      <w:pPr>
        <w:ind w:left="5040" w:hanging="360"/>
      </w:pPr>
    </w:lvl>
    <w:lvl w:ilvl="7" w:tplc="B4AE00A2">
      <w:start w:val="1"/>
      <w:numFmt w:val="lowerLetter"/>
      <w:lvlText w:val="%8."/>
      <w:lvlJc w:val="left"/>
      <w:pPr>
        <w:ind w:left="5760" w:hanging="360"/>
      </w:pPr>
    </w:lvl>
    <w:lvl w:ilvl="8" w:tplc="8C32C280">
      <w:start w:val="1"/>
      <w:numFmt w:val="lowerRoman"/>
      <w:lvlText w:val="%9."/>
      <w:lvlJc w:val="right"/>
      <w:pPr>
        <w:ind w:left="6480" w:hanging="180"/>
      </w:pPr>
    </w:lvl>
  </w:abstractNum>
  <w:abstractNum w:abstractNumId="6" w15:restartNumberingAfterBreak="0">
    <w:nsid w:val="16E0EBFC"/>
    <w:multiLevelType w:val="hybridMultilevel"/>
    <w:tmpl w:val="E9B08D78"/>
    <w:lvl w:ilvl="0" w:tplc="C6BA424A">
      <w:start w:val="1"/>
      <w:numFmt w:val="lowerLetter"/>
      <w:lvlText w:val="%1)"/>
      <w:lvlJc w:val="left"/>
      <w:pPr>
        <w:ind w:left="720" w:hanging="360"/>
      </w:pPr>
    </w:lvl>
    <w:lvl w:ilvl="1" w:tplc="7EF0368A">
      <w:start w:val="1"/>
      <w:numFmt w:val="lowerLetter"/>
      <w:lvlText w:val="%2."/>
      <w:lvlJc w:val="left"/>
      <w:pPr>
        <w:ind w:left="1440" w:hanging="360"/>
      </w:pPr>
    </w:lvl>
    <w:lvl w:ilvl="2" w:tplc="D09808A2">
      <w:start w:val="1"/>
      <w:numFmt w:val="lowerRoman"/>
      <w:lvlText w:val="%3."/>
      <w:lvlJc w:val="right"/>
      <w:pPr>
        <w:ind w:left="2160" w:hanging="180"/>
      </w:pPr>
    </w:lvl>
    <w:lvl w:ilvl="3" w:tplc="804087F0">
      <w:start w:val="1"/>
      <w:numFmt w:val="decimal"/>
      <w:lvlText w:val="%4."/>
      <w:lvlJc w:val="left"/>
      <w:pPr>
        <w:ind w:left="2880" w:hanging="360"/>
      </w:pPr>
    </w:lvl>
    <w:lvl w:ilvl="4" w:tplc="6B7A9E6E">
      <w:start w:val="1"/>
      <w:numFmt w:val="lowerLetter"/>
      <w:lvlText w:val="%5."/>
      <w:lvlJc w:val="left"/>
      <w:pPr>
        <w:ind w:left="3600" w:hanging="360"/>
      </w:pPr>
    </w:lvl>
    <w:lvl w:ilvl="5" w:tplc="7284B0A0">
      <w:start w:val="1"/>
      <w:numFmt w:val="lowerRoman"/>
      <w:lvlText w:val="%6."/>
      <w:lvlJc w:val="right"/>
      <w:pPr>
        <w:ind w:left="4320" w:hanging="180"/>
      </w:pPr>
    </w:lvl>
    <w:lvl w:ilvl="6" w:tplc="65C6B1EE">
      <w:start w:val="1"/>
      <w:numFmt w:val="decimal"/>
      <w:lvlText w:val="%7."/>
      <w:lvlJc w:val="left"/>
      <w:pPr>
        <w:ind w:left="5040" w:hanging="360"/>
      </w:pPr>
    </w:lvl>
    <w:lvl w:ilvl="7" w:tplc="95B243BC">
      <w:start w:val="1"/>
      <w:numFmt w:val="lowerLetter"/>
      <w:lvlText w:val="%8."/>
      <w:lvlJc w:val="left"/>
      <w:pPr>
        <w:ind w:left="5760" w:hanging="360"/>
      </w:pPr>
    </w:lvl>
    <w:lvl w:ilvl="8" w:tplc="D6B8DD84">
      <w:start w:val="1"/>
      <w:numFmt w:val="lowerRoman"/>
      <w:lvlText w:val="%9."/>
      <w:lvlJc w:val="right"/>
      <w:pPr>
        <w:ind w:left="6480" w:hanging="180"/>
      </w:pPr>
    </w:lvl>
  </w:abstractNum>
  <w:abstractNum w:abstractNumId="7" w15:restartNumberingAfterBreak="0">
    <w:nsid w:val="1DEC291E"/>
    <w:multiLevelType w:val="hybridMultilevel"/>
    <w:tmpl w:val="09D4720E"/>
    <w:lvl w:ilvl="0" w:tplc="169CC0D2">
      <w:start w:val="1"/>
      <w:numFmt w:val="lowerLetter"/>
      <w:lvlText w:val="%1)"/>
      <w:lvlJc w:val="left"/>
      <w:pPr>
        <w:ind w:left="720" w:hanging="360"/>
      </w:pPr>
    </w:lvl>
    <w:lvl w:ilvl="1" w:tplc="B4F6D67E">
      <w:start w:val="1"/>
      <w:numFmt w:val="lowerLetter"/>
      <w:lvlText w:val="%2."/>
      <w:lvlJc w:val="left"/>
      <w:pPr>
        <w:ind w:left="1440" w:hanging="360"/>
      </w:pPr>
    </w:lvl>
    <w:lvl w:ilvl="2" w:tplc="27288FD4">
      <w:start w:val="1"/>
      <w:numFmt w:val="lowerRoman"/>
      <w:lvlText w:val="%3."/>
      <w:lvlJc w:val="right"/>
      <w:pPr>
        <w:ind w:left="2160" w:hanging="180"/>
      </w:pPr>
    </w:lvl>
    <w:lvl w:ilvl="3" w:tplc="63007F10">
      <w:start w:val="1"/>
      <w:numFmt w:val="decimal"/>
      <w:lvlText w:val="%4."/>
      <w:lvlJc w:val="left"/>
      <w:pPr>
        <w:ind w:left="2880" w:hanging="360"/>
      </w:pPr>
    </w:lvl>
    <w:lvl w:ilvl="4" w:tplc="E76CD93E">
      <w:start w:val="1"/>
      <w:numFmt w:val="lowerLetter"/>
      <w:lvlText w:val="%5."/>
      <w:lvlJc w:val="left"/>
      <w:pPr>
        <w:ind w:left="3600" w:hanging="360"/>
      </w:pPr>
    </w:lvl>
    <w:lvl w:ilvl="5" w:tplc="BEE60C1C">
      <w:start w:val="1"/>
      <w:numFmt w:val="lowerRoman"/>
      <w:lvlText w:val="%6."/>
      <w:lvlJc w:val="right"/>
      <w:pPr>
        <w:ind w:left="4320" w:hanging="180"/>
      </w:pPr>
    </w:lvl>
    <w:lvl w:ilvl="6" w:tplc="F142FDE8">
      <w:start w:val="1"/>
      <w:numFmt w:val="decimal"/>
      <w:lvlText w:val="%7."/>
      <w:lvlJc w:val="left"/>
      <w:pPr>
        <w:ind w:left="5040" w:hanging="360"/>
      </w:pPr>
    </w:lvl>
    <w:lvl w:ilvl="7" w:tplc="438CC090">
      <w:start w:val="1"/>
      <w:numFmt w:val="lowerLetter"/>
      <w:lvlText w:val="%8."/>
      <w:lvlJc w:val="left"/>
      <w:pPr>
        <w:ind w:left="5760" w:hanging="360"/>
      </w:pPr>
    </w:lvl>
    <w:lvl w:ilvl="8" w:tplc="025CBF8C">
      <w:start w:val="1"/>
      <w:numFmt w:val="lowerRoman"/>
      <w:lvlText w:val="%9."/>
      <w:lvlJc w:val="right"/>
      <w:pPr>
        <w:ind w:left="6480" w:hanging="180"/>
      </w:pPr>
    </w:lvl>
  </w:abstractNum>
  <w:abstractNum w:abstractNumId="8" w15:restartNumberingAfterBreak="0">
    <w:nsid w:val="26278B48"/>
    <w:multiLevelType w:val="hybridMultilevel"/>
    <w:tmpl w:val="3C90AC42"/>
    <w:lvl w:ilvl="0" w:tplc="CC92B01C">
      <w:start w:val="2"/>
      <w:numFmt w:val="lowerLetter"/>
      <w:lvlText w:val="%1)"/>
      <w:lvlJc w:val="left"/>
      <w:pPr>
        <w:ind w:left="720" w:hanging="360"/>
      </w:pPr>
    </w:lvl>
    <w:lvl w:ilvl="1" w:tplc="B6F44B4C">
      <w:start w:val="1"/>
      <w:numFmt w:val="lowerLetter"/>
      <w:lvlText w:val="%2."/>
      <w:lvlJc w:val="left"/>
      <w:pPr>
        <w:ind w:left="1440" w:hanging="360"/>
      </w:pPr>
    </w:lvl>
    <w:lvl w:ilvl="2" w:tplc="2304A738">
      <w:start w:val="1"/>
      <w:numFmt w:val="lowerRoman"/>
      <w:lvlText w:val="%3."/>
      <w:lvlJc w:val="right"/>
      <w:pPr>
        <w:ind w:left="2160" w:hanging="180"/>
      </w:pPr>
    </w:lvl>
    <w:lvl w:ilvl="3" w:tplc="7A1C26F4">
      <w:start w:val="1"/>
      <w:numFmt w:val="decimal"/>
      <w:lvlText w:val="%4."/>
      <w:lvlJc w:val="left"/>
      <w:pPr>
        <w:ind w:left="2880" w:hanging="360"/>
      </w:pPr>
    </w:lvl>
    <w:lvl w:ilvl="4" w:tplc="CD04A0DA">
      <w:start w:val="1"/>
      <w:numFmt w:val="lowerLetter"/>
      <w:lvlText w:val="%5."/>
      <w:lvlJc w:val="left"/>
      <w:pPr>
        <w:ind w:left="3600" w:hanging="360"/>
      </w:pPr>
    </w:lvl>
    <w:lvl w:ilvl="5" w:tplc="76D8A402">
      <w:start w:val="1"/>
      <w:numFmt w:val="lowerRoman"/>
      <w:lvlText w:val="%6."/>
      <w:lvlJc w:val="right"/>
      <w:pPr>
        <w:ind w:left="4320" w:hanging="180"/>
      </w:pPr>
    </w:lvl>
    <w:lvl w:ilvl="6" w:tplc="70FAB230">
      <w:start w:val="1"/>
      <w:numFmt w:val="decimal"/>
      <w:lvlText w:val="%7."/>
      <w:lvlJc w:val="left"/>
      <w:pPr>
        <w:ind w:left="5040" w:hanging="360"/>
      </w:pPr>
    </w:lvl>
    <w:lvl w:ilvl="7" w:tplc="6C6E0F14">
      <w:start w:val="1"/>
      <w:numFmt w:val="lowerLetter"/>
      <w:lvlText w:val="%8."/>
      <w:lvlJc w:val="left"/>
      <w:pPr>
        <w:ind w:left="5760" w:hanging="360"/>
      </w:pPr>
    </w:lvl>
    <w:lvl w:ilvl="8" w:tplc="B3265D4E">
      <w:start w:val="1"/>
      <w:numFmt w:val="lowerRoman"/>
      <w:lvlText w:val="%9."/>
      <w:lvlJc w:val="right"/>
      <w:pPr>
        <w:ind w:left="6480" w:hanging="180"/>
      </w:pPr>
    </w:lvl>
  </w:abstractNum>
  <w:abstractNum w:abstractNumId="9" w15:restartNumberingAfterBreak="0">
    <w:nsid w:val="27D35A7C"/>
    <w:multiLevelType w:val="hybridMultilevel"/>
    <w:tmpl w:val="3A5653A0"/>
    <w:lvl w:ilvl="0" w:tplc="8DF444C6">
      <w:start w:val="1"/>
      <w:numFmt w:val="lowerLetter"/>
      <w:lvlText w:val="%1)"/>
      <w:lvlJc w:val="left"/>
      <w:pPr>
        <w:ind w:left="720" w:hanging="360"/>
      </w:pPr>
    </w:lvl>
    <w:lvl w:ilvl="1" w:tplc="D64A92F8">
      <w:start w:val="1"/>
      <w:numFmt w:val="lowerLetter"/>
      <w:lvlText w:val="%2."/>
      <w:lvlJc w:val="left"/>
      <w:pPr>
        <w:ind w:left="1440" w:hanging="360"/>
      </w:pPr>
    </w:lvl>
    <w:lvl w:ilvl="2" w:tplc="D31668B2">
      <w:start w:val="1"/>
      <w:numFmt w:val="lowerRoman"/>
      <w:lvlText w:val="%3."/>
      <w:lvlJc w:val="right"/>
      <w:pPr>
        <w:ind w:left="2160" w:hanging="180"/>
      </w:pPr>
    </w:lvl>
    <w:lvl w:ilvl="3" w:tplc="E1EA70FE">
      <w:start w:val="1"/>
      <w:numFmt w:val="decimal"/>
      <w:lvlText w:val="%4."/>
      <w:lvlJc w:val="left"/>
      <w:pPr>
        <w:ind w:left="2880" w:hanging="360"/>
      </w:pPr>
    </w:lvl>
    <w:lvl w:ilvl="4" w:tplc="388A8D08">
      <w:start w:val="1"/>
      <w:numFmt w:val="lowerLetter"/>
      <w:lvlText w:val="%5."/>
      <w:lvlJc w:val="left"/>
      <w:pPr>
        <w:ind w:left="3600" w:hanging="360"/>
      </w:pPr>
    </w:lvl>
    <w:lvl w:ilvl="5" w:tplc="08E0E3A8">
      <w:start w:val="1"/>
      <w:numFmt w:val="lowerRoman"/>
      <w:lvlText w:val="%6."/>
      <w:lvlJc w:val="right"/>
      <w:pPr>
        <w:ind w:left="4320" w:hanging="180"/>
      </w:pPr>
    </w:lvl>
    <w:lvl w:ilvl="6" w:tplc="278441F0">
      <w:start w:val="1"/>
      <w:numFmt w:val="decimal"/>
      <w:lvlText w:val="%7."/>
      <w:lvlJc w:val="left"/>
      <w:pPr>
        <w:ind w:left="5040" w:hanging="360"/>
      </w:pPr>
    </w:lvl>
    <w:lvl w:ilvl="7" w:tplc="F5FEADC2">
      <w:start w:val="1"/>
      <w:numFmt w:val="lowerLetter"/>
      <w:lvlText w:val="%8."/>
      <w:lvlJc w:val="left"/>
      <w:pPr>
        <w:ind w:left="5760" w:hanging="360"/>
      </w:pPr>
    </w:lvl>
    <w:lvl w:ilvl="8" w:tplc="58925896">
      <w:start w:val="1"/>
      <w:numFmt w:val="lowerRoman"/>
      <w:lvlText w:val="%9."/>
      <w:lvlJc w:val="right"/>
      <w:pPr>
        <w:ind w:left="6480" w:hanging="180"/>
      </w:pPr>
    </w:lvl>
  </w:abstractNum>
  <w:abstractNum w:abstractNumId="10" w15:restartNumberingAfterBreak="0">
    <w:nsid w:val="2FE893D3"/>
    <w:multiLevelType w:val="hybridMultilevel"/>
    <w:tmpl w:val="30A46552"/>
    <w:lvl w:ilvl="0" w:tplc="5F42F60E">
      <w:start w:val="1"/>
      <w:numFmt w:val="lowerLetter"/>
      <w:lvlText w:val="%1)"/>
      <w:lvlJc w:val="left"/>
      <w:pPr>
        <w:ind w:left="720" w:hanging="360"/>
      </w:pPr>
    </w:lvl>
    <w:lvl w:ilvl="1" w:tplc="1CBCB434">
      <w:start w:val="1"/>
      <w:numFmt w:val="lowerLetter"/>
      <w:lvlText w:val="%2."/>
      <w:lvlJc w:val="left"/>
      <w:pPr>
        <w:ind w:left="1440" w:hanging="360"/>
      </w:pPr>
    </w:lvl>
    <w:lvl w:ilvl="2" w:tplc="CE901EBC">
      <w:start w:val="1"/>
      <w:numFmt w:val="lowerRoman"/>
      <w:lvlText w:val="%3."/>
      <w:lvlJc w:val="right"/>
      <w:pPr>
        <w:ind w:left="2160" w:hanging="180"/>
      </w:pPr>
    </w:lvl>
    <w:lvl w:ilvl="3" w:tplc="70669650">
      <w:start w:val="1"/>
      <w:numFmt w:val="decimal"/>
      <w:lvlText w:val="%4."/>
      <w:lvlJc w:val="left"/>
      <w:pPr>
        <w:ind w:left="2880" w:hanging="360"/>
      </w:pPr>
    </w:lvl>
    <w:lvl w:ilvl="4" w:tplc="0358B474">
      <w:start w:val="1"/>
      <w:numFmt w:val="lowerLetter"/>
      <w:lvlText w:val="%5."/>
      <w:lvlJc w:val="left"/>
      <w:pPr>
        <w:ind w:left="3600" w:hanging="360"/>
      </w:pPr>
    </w:lvl>
    <w:lvl w:ilvl="5" w:tplc="5BECD322">
      <w:start w:val="1"/>
      <w:numFmt w:val="lowerRoman"/>
      <w:lvlText w:val="%6."/>
      <w:lvlJc w:val="right"/>
      <w:pPr>
        <w:ind w:left="4320" w:hanging="180"/>
      </w:pPr>
    </w:lvl>
    <w:lvl w:ilvl="6" w:tplc="79E821A6">
      <w:start w:val="1"/>
      <w:numFmt w:val="decimal"/>
      <w:lvlText w:val="%7."/>
      <w:lvlJc w:val="left"/>
      <w:pPr>
        <w:ind w:left="5040" w:hanging="360"/>
      </w:pPr>
    </w:lvl>
    <w:lvl w:ilvl="7" w:tplc="2352896E">
      <w:start w:val="1"/>
      <w:numFmt w:val="lowerLetter"/>
      <w:lvlText w:val="%8."/>
      <w:lvlJc w:val="left"/>
      <w:pPr>
        <w:ind w:left="5760" w:hanging="360"/>
      </w:pPr>
    </w:lvl>
    <w:lvl w:ilvl="8" w:tplc="BC605AF8">
      <w:start w:val="1"/>
      <w:numFmt w:val="lowerRoman"/>
      <w:lvlText w:val="%9."/>
      <w:lvlJc w:val="right"/>
      <w:pPr>
        <w:ind w:left="6480" w:hanging="180"/>
      </w:pPr>
    </w:lvl>
  </w:abstractNum>
  <w:abstractNum w:abstractNumId="11" w15:restartNumberingAfterBreak="0">
    <w:nsid w:val="302E30B4"/>
    <w:multiLevelType w:val="hybridMultilevel"/>
    <w:tmpl w:val="7DC0A004"/>
    <w:lvl w:ilvl="0" w:tplc="504617E2">
      <w:start w:val="1"/>
      <w:numFmt w:val="lowerLetter"/>
      <w:lvlText w:val="%1)"/>
      <w:lvlJc w:val="left"/>
      <w:pPr>
        <w:ind w:left="720" w:hanging="360"/>
      </w:pPr>
    </w:lvl>
    <w:lvl w:ilvl="1" w:tplc="A08CB52C">
      <w:start w:val="1"/>
      <w:numFmt w:val="lowerLetter"/>
      <w:lvlText w:val="%2."/>
      <w:lvlJc w:val="left"/>
      <w:pPr>
        <w:ind w:left="1440" w:hanging="360"/>
      </w:pPr>
    </w:lvl>
    <w:lvl w:ilvl="2" w:tplc="00041130">
      <w:start w:val="1"/>
      <w:numFmt w:val="lowerRoman"/>
      <w:lvlText w:val="%3."/>
      <w:lvlJc w:val="right"/>
      <w:pPr>
        <w:ind w:left="2160" w:hanging="180"/>
      </w:pPr>
    </w:lvl>
    <w:lvl w:ilvl="3" w:tplc="9E0E1042">
      <w:start w:val="1"/>
      <w:numFmt w:val="decimal"/>
      <w:lvlText w:val="%4."/>
      <w:lvlJc w:val="left"/>
      <w:pPr>
        <w:ind w:left="2880" w:hanging="360"/>
      </w:pPr>
    </w:lvl>
    <w:lvl w:ilvl="4" w:tplc="0562DC86">
      <w:start w:val="1"/>
      <w:numFmt w:val="lowerLetter"/>
      <w:lvlText w:val="%5."/>
      <w:lvlJc w:val="left"/>
      <w:pPr>
        <w:ind w:left="3600" w:hanging="360"/>
      </w:pPr>
    </w:lvl>
    <w:lvl w:ilvl="5" w:tplc="7C786DC8">
      <w:start w:val="1"/>
      <w:numFmt w:val="lowerRoman"/>
      <w:lvlText w:val="%6."/>
      <w:lvlJc w:val="right"/>
      <w:pPr>
        <w:ind w:left="4320" w:hanging="180"/>
      </w:pPr>
    </w:lvl>
    <w:lvl w:ilvl="6" w:tplc="13EA7308">
      <w:start w:val="1"/>
      <w:numFmt w:val="decimal"/>
      <w:lvlText w:val="%7."/>
      <w:lvlJc w:val="left"/>
      <w:pPr>
        <w:ind w:left="5040" w:hanging="360"/>
      </w:pPr>
    </w:lvl>
    <w:lvl w:ilvl="7" w:tplc="8AEABC82">
      <w:start w:val="1"/>
      <w:numFmt w:val="lowerLetter"/>
      <w:lvlText w:val="%8."/>
      <w:lvlJc w:val="left"/>
      <w:pPr>
        <w:ind w:left="5760" w:hanging="360"/>
      </w:pPr>
    </w:lvl>
    <w:lvl w:ilvl="8" w:tplc="44B09754">
      <w:start w:val="1"/>
      <w:numFmt w:val="lowerRoman"/>
      <w:lvlText w:val="%9."/>
      <w:lvlJc w:val="right"/>
      <w:pPr>
        <w:ind w:left="6480" w:hanging="180"/>
      </w:pPr>
    </w:lvl>
  </w:abstractNum>
  <w:abstractNum w:abstractNumId="12" w15:restartNumberingAfterBreak="0">
    <w:nsid w:val="33A20F95"/>
    <w:multiLevelType w:val="hybridMultilevel"/>
    <w:tmpl w:val="21E6E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804A9"/>
    <w:multiLevelType w:val="hybridMultilevel"/>
    <w:tmpl w:val="A38EE784"/>
    <w:lvl w:ilvl="0" w:tplc="4810E29A">
      <w:start w:val="2"/>
      <w:numFmt w:val="lowerLetter"/>
      <w:lvlText w:val="%1)"/>
      <w:lvlJc w:val="left"/>
      <w:pPr>
        <w:ind w:left="720" w:hanging="360"/>
      </w:pPr>
    </w:lvl>
    <w:lvl w:ilvl="1" w:tplc="AE56ADDA">
      <w:start w:val="1"/>
      <w:numFmt w:val="lowerLetter"/>
      <w:lvlText w:val="%2."/>
      <w:lvlJc w:val="left"/>
      <w:pPr>
        <w:ind w:left="1440" w:hanging="360"/>
      </w:pPr>
    </w:lvl>
    <w:lvl w:ilvl="2" w:tplc="36CCAED6">
      <w:start w:val="1"/>
      <w:numFmt w:val="lowerRoman"/>
      <w:lvlText w:val="%3."/>
      <w:lvlJc w:val="right"/>
      <w:pPr>
        <w:ind w:left="2160" w:hanging="180"/>
      </w:pPr>
    </w:lvl>
    <w:lvl w:ilvl="3" w:tplc="FBDCB734">
      <w:start w:val="1"/>
      <w:numFmt w:val="decimal"/>
      <w:lvlText w:val="%4."/>
      <w:lvlJc w:val="left"/>
      <w:pPr>
        <w:ind w:left="2880" w:hanging="360"/>
      </w:pPr>
    </w:lvl>
    <w:lvl w:ilvl="4" w:tplc="D4928AE0">
      <w:start w:val="1"/>
      <w:numFmt w:val="lowerLetter"/>
      <w:lvlText w:val="%5."/>
      <w:lvlJc w:val="left"/>
      <w:pPr>
        <w:ind w:left="3600" w:hanging="360"/>
      </w:pPr>
    </w:lvl>
    <w:lvl w:ilvl="5" w:tplc="4A7A7CDC">
      <w:start w:val="1"/>
      <w:numFmt w:val="lowerRoman"/>
      <w:lvlText w:val="%6."/>
      <w:lvlJc w:val="right"/>
      <w:pPr>
        <w:ind w:left="4320" w:hanging="180"/>
      </w:pPr>
    </w:lvl>
    <w:lvl w:ilvl="6" w:tplc="9B16055E">
      <w:start w:val="1"/>
      <w:numFmt w:val="decimal"/>
      <w:lvlText w:val="%7."/>
      <w:lvlJc w:val="left"/>
      <w:pPr>
        <w:ind w:left="5040" w:hanging="360"/>
      </w:pPr>
    </w:lvl>
    <w:lvl w:ilvl="7" w:tplc="50BC9488">
      <w:start w:val="1"/>
      <w:numFmt w:val="lowerLetter"/>
      <w:lvlText w:val="%8."/>
      <w:lvlJc w:val="left"/>
      <w:pPr>
        <w:ind w:left="5760" w:hanging="360"/>
      </w:pPr>
    </w:lvl>
    <w:lvl w:ilvl="8" w:tplc="BE26397C">
      <w:start w:val="1"/>
      <w:numFmt w:val="lowerRoman"/>
      <w:lvlText w:val="%9."/>
      <w:lvlJc w:val="right"/>
      <w:pPr>
        <w:ind w:left="6480" w:hanging="180"/>
      </w:pPr>
    </w:lvl>
  </w:abstractNum>
  <w:abstractNum w:abstractNumId="14" w15:restartNumberingAfterBreak="0">
    <w:nsid w:val="369EE60D"/>
    <w:multiLevelType w:val="hybridMultilevel"/>
    <w:tmpl w:val="2C42237C"/>
    <w:lvl w:ilvl="0" w:tplc="CA36274C">
      <w:start w:val="1"/>
      <w:numFmt w:val="lowerLetter"/>
      <w:lvlText w:val="%1)"/>
      <w:lvlJc w:val="left"/>
      <w:pPr>
        <w:ind w:left="720" w:hanging="360"/>
      </w:pPr>
    </w:lvl>
    <w:lvl w:ilvl="1" w:tplc="05501388">
      <w:start w:val="1"/>
      <w:numFmt w:val="lowerLetter"/>
      <w:lvlText w:val="%2."/>
      <w:lvlJc w:val="left"/>
      <w:pPr>
        <w:ind w:left="1440" w:hanging="360"/>
      </w:pPr>
    </w:lvl>
    <w:lvl w:ilvl="2" w:tplc="92985448">
      <w:start w:val="1"/>
      <w:numFmt w:val="lowerRoman"/>
      <w:lvlText w:val="%3."/>
      <w:lvlJc w:val="right"/>
      <w:pPr>
        <w:ind w:left="2160" w:hanging="180"/>
      </w:pPr>
    </w:lvl>
    <w:lvl w:ilvl="3" w:tplc="A5D09CF8">
      <w:start w:val="1"/>
      <w:numFmt w:val="decimal"/>
      <w:lvlText w:val="%4."/>
      <w:lvlJc w:val="left"/>
      <w:pPr>
        <w:ind w:left="2880" w:hanging="360"/>
      </w:pPr>
    </w:lvl>
    <w:lvl w:ilvl="4" w:tplc="65AC0676">
      <w:start w:val="1"/>
      <w:numFmt w:val="lowerLetter"/>
      <w:lvlText w:val="%5."/>
      <w:lvlJc w:val="left"/>
      <w:pPr>
        <w:ind w:left="3600" w:hanging="360"/>
      </w:pPr>
    </w:lvl>
    <w:lvl w:ilvl="5" w:tplc="591A8C5A">
      <w:start w:val="1"/>
      <w:numFmt w:val="lowerRoman"/>
      <w:lvlText w:val="%6."/>
      <w:lvlJc w:val="right"/>
      <w:pPr>
        <w:ind w:left="4320" w:hanging="180"/>
      </w:pPr>
    </w:lvl>
    <w:lvl w:ilvl="6" w:tplc="BD026CB6">
      <w:start w:val="1"/>
      <w:numFmt w:val="decimal"/>
      <w:lvlText w:val="%7."/>
      <w:lvlJc w:val="left"/>
      <w:pPr>
        <w:ind w:left="5040" w:hanging="360"/>
      </w:pPr>
    </w:lvl>
    <w:lvl w:ilvl="7" w:tplc="0FC078A4">
      <w:start w:val="1"/>
      <w:numFmt w:val="lowerLetter"/>
      <w:lvlText w:val="%8."/>
      <w:lvlJc w:val="left"/>
      <w:pPr>
        <w:ind w:left="5760" w:hanging="360"/>
      </w:pPr>
    </w:lvl>
    <w:lvl w:ilvl="8" w:tplc="C88E85B0">
      <w:start w:val="1"/>
      <w:numFmt w:val="lowerRoman"/>
      <w:lvlText w:val="%9."/>
      <w:lvlJc w:val="right"/>
      <w:pPr>
        <w:ind w:left="6480" w:hanging="180"/>
      </w:pPr>
    </w:lvl>
  </w:abstractNum>
  <w:abstractNum w:abstractNumId="15" w15:restartNumberingAfterBreak="0">
    <w:nsid w:val="3AC01D4D"/>
    <w:multiLevelType w:val="hybridMultilevel"/>
    <w:tmpl w:val="80301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380D"/>
    <w:multiLevelType w:val="hybridMultilevel"/>
    <w:tmpl w:val="8086F3B4"/>
    <w:lvl w:ilvl="0" w:tplc="06D8DD9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0575C"/>
    <w:multiLevelType w:val="hybridMultilevel"/>
    <w:tmpl w:val="FE209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02496"/>
    <w:multiLevelType w:val="hybridMultilevel"/>
    <w:tmpl w:val="A13AB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97949"/>
    <w:multiLevelType w:val="hybridMultilevel"/>
    <w:tmpl w:val="0890C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7E7E8"/>
    <w:multiLevelType w:val="hybridMultilevel"/>
    <w:tmpl w:val="7D163DAC"/>
    <w:lvl w:ilvl="0" w:tplc="6750CD3E">
      <w:start w:val="1"/>
      <w:numFmt w:val="lowerLetter"/>
      <w:lvlText w:val="%1)"/>
      <w:lvlJc w:val="left"/>
      <w:pPr>
        <w:ind w:left="720" w:hanging="360"/>
      </w:pPr>
    </w:lvl>
    <w:lvl w:ilvl="1" w:tplc="76AE7056">
      <w:start w:val="1"/>
      <w:numFmt w:val="lowerLetter"/>
      <w:lvlText w:val="%2."/>
      <w:lvlJc w:val="left"/>
      <w:pPr>
        <w:ind w:left="1440" w:hanging="360"/>
      </w:pPr>
    </w:lvl>
    <w:lvl w:ilvl="2" w:tplc="F6746700">
      <w:start w:val="1"/>
      <w:numFmt w:val="lowerRoman"/>
      <w:lvlText w:val="%3."/>
      <w:lvlJc w:val="right"/>
      <w:pPr>
        <w:ind w:left="2160" w:hanging="180"/>
      </w:pPr>
    </w:lvl>
    <w:lvl w:ilvl="3" w:tplc="CBA031AC">
      <w:start w:val="1"/>
      <w:numFmt w:val="decimal"/>
      <w:lvlText w:val="%4."/>
      <w:lvlJc w:val="left"/>
      <w:pPr>
        <w:ind w:left="2880" w:hanging="360"/>
      </w:pPr>
    </w:lvl>
    <w:lvl w:ilvl="4" w:tplc="F1E6C032">
      <w:start w:val="1"/>
      <w:numFmt w:val="lowerLetter"/>
      <w:lvlText w:val="%5."/>
      <w:lvlJc w:val="left"/>
      <w:pPr>
        <w:ind w:left="3600" w:hanging="360"/>
      </w:pPr>
    </w:lvl>
    <w:lvl w:ilvl="5" w:tplc="D214EDCA">
      <w:start w:val="1"/>
      <w:numFmt w:val="lowerRoman"/>
      <w:lvlText w:val="%6."/>
      <w:lvlJc w:val="right"/>
      <w:pPr>
        <w:ind w:left="4320" w:hanging="180"/>
      </w:pPr>
    </w:lvl>
    <w:lvl w:ilvl="6" w:tplc="247CF4AC">
      <w:start w:val="1"/>
      <w:numFmt w:val="decimal"/>
      <w:lvlText w:val="%7."/>
      <w:lvlJc w:val="left"/>
      <w:pPr>
        <w:ind w:left="5040" w:hanging="360"/>
      </w:pPr>
    </w:lvl>
    <w:lvl w:ilvl="7" w:tplc="2D384676">
      <w:start w:val="1"/>
      <w:numFmt w:val="lowerLetter"/>
      <w:lvlText w:val="%8."/>
      <w:lvlJc w:val="left"/>
      <w:pPr>
        <w:ind w:left="5760" w:hanging="360"/>
      </w:pPr>
    </w:lvl>
    <w:lvl w:ilvl="8" w:tplc="77B01310">
      <w:start w:val="1"/>
      <w:numFmt w:val="lowerRoman"/>
      <w:lvlText w:val="%9."/>
      <w:lvlJc w:val="right"/>
      <w:pPr>
        <w:ind w:left="6480" w:hanging="180"/>
      </w:pPr>
    </w:lvl>
  </w:abstractNum>
  <w:abstractNum w:abstractNumId="21" w15:restartNumberingAfterBreak="0">
    <w:nsid w:val="543119A9"/>
    <w:multiLevelType w:val="hybridMultilevel"/>
    <w:tmpl w:val="6A6E9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35B28"/>
    <w:multiLevelType w:val="hybridMultilevel"/>
    <w:tmpl w:val="D84EDC5C"/>
    <w:lvl w:ilvl="0" w:tplc="69C08510">
      <w:start w:val="1"/>
      <w:numFmt w:val="lowerLetter"/>
      <w:lvlText w:val="%1)"/>
      <w:lvlJc w:val="left"/>
      <w:pPr>
        <w:ind w:left="720" w:hanging="360"/>
      </w:pPr>
    </w:lvl>
    <w:lvl w:ilvl="1" w:tplc="5C56E656">
      <w:start w:val="1"/>
      <w:numFmt w:val="lowerLetter"/>
      <w:lvlText w:val="%2."/>
      <w:lvlJc w:val="left"/>
      <w:pPr>
        <w:ind w:left="1440" w:hanging="360"/>
      </w:pPr>
    </w:lvl>
    <w:lvl w:ilvl="2" w:tplc="13920D34">
      <w:start w:val="1"/>
      <w:numFmt w:val="lowerRoman"/>
      <w:lvlText w:val="%3."/>
      <w:lvlJc w:val="right"/>
      <w:pPr>
        <w:ind w:left="2160" w:hanging="180"/>
      </w:pPr>
    </w:lvl>
    <w:lvl w:ilvl="3" w:tplc="01CAEDDC">
      <w:start w:val="1"/>
      <w:numFmt w:val="decimal"/>
      <w:lvlText w:val="%4."/>
      <w:lvlJc w:val="left"/>
      <w:pPr>
        <w:ind w:left="2880" w:hanging="360"/>
      </w:pPr>
    </w:lvl>
    <w:lvl w:ilvl="4" w:tplc="D5B41CE0">
      <w:start w:val="1"/>
      <w:numFmt w:val="lowerLetter"/>
      <w:lvlText w:val="%5."/>
      <w:lvlJc w:val="left"/>
      <w:pPr>
        <w:ind w:left="3600" w:hanging="360"/>
      </w:pPr>
    </w:lvl>
    <w:lvl w:ilvl="5" w:tplc="41EA18F4">
      <w:start w:val="1"/>
      <w:numFmt w:val="lowerRoman"/>
      <w:lvlText w:val="%6."/>
      <w:lvlJc w:val="right"/>
      <w:pPr>
        <w:ind w:left="4320" w:hanging="180"/>
      </w:pPr>
    </w:lvl>
    <w:lvl w:ilvl="6" w:tplc="8CA2A8F6">
      <w:start w:val="1"/>
      <w:numFmt w:val="decimal"/>
      <w:lvlText w:val="%7."/>
      <w:lvlJc w:val="left"/>
      <w:pPr>
        <w:ind w:left="5040" w:hanging="360"/>
      </w:pPr>
    </w:lvl>
    <w:lvl w:ilvl="7" w:tplc="8E0611A0">
      <w:start w:val="1"/>
      <w:numFmt w:val="lowerLetter"/>
      <w:lvlText w:val="%8."/>
      <w:lvlJc w:val="left"/>
      <w:pPr>
        <w:ind w:left="5760" w:hanging="360"/>
      </w:pPr>
    </w:lvl>
    <w:lvl w:ilvl="8" w:tplc="7FA66C8C">
      <w:start w:val="1"/>
      <w:numFmt w:val="lowerRoman"/>
      <w:lvlText w:val="%9."/>
      <w:lvlJc w:val="right"/>
      <w:pPr>
        <w:ind w:left="6480" w:hanging="180"/>
      </w:pPr>
    </w:lvl>
  </w:abstractNum>
  <w:abstractNum w:abstractNumId="23" w15:restartNumberingAfterBreak="0">
    <w:nsid w:val="599B4FB9"/>
    <w:multiLevelType w:val="hybridMultilevel"/>
    <w:tmpl w:val="EFE81B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F108A1"/>
    <w:multiLevelType w:val="hybridMultilevel"/>
    <w:tmpl w:val="3CA29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B0C12"/>
    <w:multiLevelType w:val="hybridMultilevel"/>
    <w:tmpl w:val="95DCB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85941"/>
    <w:multiLevelType w:val="hybridMultilevel"/>
    <w:tmpl w:val="CA12C73A"/>
    <w:lvl w:ilvl="0" w:tplc="6750CD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CE787"/>
    <w:multiLevelType w:val="hybridMultilevel"/>
    <w:tmpl w:val="9EACD406"/>
    <w:lvl w:ilvl="0" w:tplc="8000F9CE">
      <w:start w:val="1"/>
      <w:numFmt w:val="lowerLetter"/>
      <w:lvlText w:val="%1)"/>
      <w:lvlJc w:val="left"/>
      <w:pPr>
        <w:ind w:left="720" w:hanging="360"/>
      </w:pPr>
    </w:lvl>
    <w:lvl w:ilvl="1" w:tplc="E59E96EA">
      <w:start w:val="1"/>
      <w:numFmt w:val="lowerLetter"/>
      <w:lvlText w:val="%2."/>
      <w:lvlJc w:val="left"/>
      <w:pPr>
        <w:ind w:left="1440" w:hanging="360"/>
      </w:pPr>
    </w:lvl>
    <w:lvl w:ilvl="2" w:tplc="083067A8">
      <w:start w:val="1"/>
      <w:numFmt w:val="lowerRoman"/>
      <w:lvlText w:val="%3."/>
      <w:lvlJc w:val="right"/>
      <w:pPr>
        <w:ind w:left="2160" w:hanging="180"/>
      </w:pPr>
    </w:lvl>
    <w:lvl w:ilvl="3" w:tplc="EEB2ADBE">
      <w:start w:val="1"/>
      <w:numFmt w:val="decimal"/>
      <w:lvlText w:val="%4."/>
      <w:lvlJc w:val="left"/>
      <w:pPr>
        <w:ind w:left="2880" w:hanging="360"/>
      </w:pPr>
    </w:lvl>
    <w:lvl w:ilvl="4" w:tplc="E83A762C">
      <w:start w:val="1"/>
      <w:numFmt w:val="lowerLetter"/>
      <w:lvlText w:val="%5."/>
      <w:lvlJc w:val="left"/>
      <w:pPr>
        <w:ind w:left="3600" w:hanging="360"/>
      </w:pPr>
    </w:lvl>
    <w:lvl w:ilvl="5" w:tplc="D610C90C">
      <w:start w:val="1"/>
      <w:numFmt w:val="lowerRoman"/>
      <w:lvlText w:val="%6."/>
      <w:lvlJc w:val="right"/>
      <w:pPr>
        <w:ind w:left="4320" w:hanging="180"/>
      </w:pPr>
    </w:lvl>
    <w:lvl w:ilvl="6" w:tplc="47E6C5CA">
      <w:start w:val="1"/>
      <w:numFmt w:val="decimal"/>
      <w:lvlText w:val="%7."/>
      <w:lvlJc w:val="left"/>
      <w:pPr>
        <w:ind w:left="5040" w:hanging="360"/>
      </w:pPr>
    </w:lvl>
    <w:lvl w:ilvl="7" w:tplc="4F18CD96">
      <w:start w:val="1"/>
      <w:numFmt w:val="lowerLetter"/>
      <w:lvlText w:val="%8."/>
      <w:lvlJc w:val="left"/>
      <w:pPr>
        <w:ind w:left="5760" w:hanging="360"/>
      </w:pPr>
    </w:lvl>
    <w:lvl w:ilvl="8" w:tplc="68AE53C0">
      <w:start w:val="1"/>
      <w:numFmt w:val="lowerRoman"/>
      <w:lvlText w:val="%9."/>
      <w:lvlJc w:val="right"/>
      <w:pPr>
        <w:ind w:left="6480" w:hanging="180"/>
      </w:pPr>
    </w:lvl>
  </w:abstractNum>
  <w:abstractNum w:abstractNumId="28" w15:restartNumberingAfterBreak="0">
    <w:nsid w:val="6DE17593"/>
    <w:multiLevelType w:val="multilevel"/>
    <w:tmpl w:val="BA06F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7A01EB"/>
    <w:multiLevelType w:val="hybridMultilevel"/>
    <w:tmpl w:val="77846082"/>
    <w:lvl w:ilvl="0" w:tplc="E50E02D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71DA1523"/>
    <w:multiLevelType w:val="hybridMultilevel"/>
    <w:tmpl w:val="ED4C3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62080"/>
    <w:multiLevelType w:val="hybridMultilevel"/>
    <w:tmpl w:val="FC5607AA"/>
    <w:lvl w:ilvl="0" w:tplc="6040F028">
      <w:start w:val="1"/>
      <w:numFmt w:val="lowerLetter"/>
      <w:lvlText w:val="%1)"/>
      <w:lvlJc w:val="left"/>
      <w:pPr>
        <w:ind w:left="720" w:hanging="360"/>
      </w:pPr>
    </w:lvl>
    <w:lvl w:ilvl="1" w:tplc="EA9ABE34">
      <w:start w:val="1"/>
      <w:numFmt w:val="lowerLetter"/>
      <w:lvlText w:val="%2."/>
      <w:lvlJc w:val="left"/>
      <w:pPr>
        <w:ind w:left="1440" w:hanging="360"/>
      </w:pPr>
    </w:lvl>
    <w:lvl w:ilvl="2" w:tplc="87AC525E">
      <w:start w:val="1"/>
      <w:numFmt w:val="lowerRoman"/>
      <w:lvlText w:val="%3."/>
      <w:lvlJc w:val="right"/>
      <w:pPr>
        <w:ind w:left="2160" w:hanging="180"/>
      </w:pPr>
    </w:lvl>
    <w:lvl w:ilvl="3" w:tplc="67B2A82C">
      <w:start w:val="1"/>
      <w:numFmt w:val="decimal"/>
      <w:lvlText w:val="%4."/>
      <w:lvlJc w:val="left"/>
      <w:pPr>
        <w:ind w:left="2880" w:hanging="360"/>
      </w:pPr>
    </w:lvl>
    <w:lvl w:ilvl="4" w:tplc="159A053A">
      <w:start w:val="1"/>
      <w:numFmt w:val="lowerLetter"/>
      <w:lvlText w:val="%5."/>
      <w:lvlJc w:val="left"/>
      <w:pPr>
        <w:ind w:left="3600" w:hanging="360"/>
      </w:pPr>
    </w:lvl>
    <w:lvl w:ilvl="5" w:tplc="C6206B84">
      <w:start w:val="1"/>
      <w:numFmt w:val="lowerRoman"/>
      <w:lvlText w:val="%6."/>
      <w:lvlJc w:val="right"/>
      <w:pPr>
        <w:ind w:left="4320" w:hanging="180"/>
      </w:pPr>
    </w:lvl>
    <w:lvl w:ilvl="6" w:tplc="FF9CA586">
      <w:start w:val="1"/>
      <w:numFmt w:val="decimal"/>
      <w:lvlText w:val="%7."/>
      <w:lvlJc w:val="left"/>
      <w:pPr>
        <w:ind w:left="5040" w:hanging="360"/>
      </w:pPr>
    </w:lvl>
    <w:lvl w:ilvl="7" w:tplc="744ACA50">
      <w:start w:val="1"/>
      <w:numFmt w:val="lowerLetter"/>
      <w:lvlText w:val="%8."/>
      <w:lvlJc w:val="left"/>
      <w:pPr>
        <w:ind w:left="5760" w:hanging="360"/>
      </w:pPr>
    </w:lvl>
    <w:lvl w:ilvl="8" w:tplc="19D2E7B0">
      <w:start w:val="1"/>
      <w:numFmt w:val="lowerRoman"/>
      <w:lvlText w:val="%9."/>
      <w:lvlJc w:val="right"/>
      <w:pPr>
        <w:ind w:left="6480" w:hanging="180"/>
      </w:pPr>
    </w:lvl>
  </w:abstractNum>
  <w:abstractNum w:abstractNumId="33" w15:restartNumberingAfterBreak="0">
    <w:nsid w:val="743911A2"/>
    <w:multiLevelType w:val="hybridMultilevel"/>
    <w:tmpl w:val="59D0D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C102E"/>
    <w:multiLevelType w:val="hybridMultilevel"/>
    <w:tmpl w:val="7BD0682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AA971"/>
    <w:multiLevelType w:val="hybridMultilevel"/>
    <w:tmpl w:val="40043E80"/>
    <w:lvl w:ilvl="0" w:tplc="45CC1700">
      <w:start w:val="1"/>
      <w:numFmt w:val="lowerLetter"/>
      <w:lvlText w:val="%1)"/>
      <w:lvlJc w:val="left"/>
      <w:pPr>
        <w:ind w:left="720" w:hanging="360"/>
      </w:pPr>
    </w:lvl>
    <w:lvl w:ilvl="1" w:tplc="E1FE6E7A">
      <w:start w:val="1"/>
      <w:numFmt w:val="lowerLetter"/>
      <w:lvlText w:val="%2."/>
      <w:lvlJc w:val="left"/>
      <w:pPr>
        <w:ind w:left="1440" w:hanging="360"/>
      </w:pPr>
    </w:lvl>
    <w:lvl w:ilvl="2" w:tplc="DDBE840E">
      <w:start w:val="1"/>
      <w:numFmt w:val="lowerRoman"/>
      <w:lvlText w:val="%3."/>
      <w:lvlJc w:val="right"/>
      <w:pPr>
        <w:ind w:left="2160" w:hanging="180"/>
      </w:pPr>
    </w:lvl>
    <w:lvl w:ilvl="3" w:tplc="95705FE2">
      <w:start w:val="1"/>
      <w:numFmt w:val="decimal"/>
      <w:lvlText w:val="%4."/>
      <w:lvlJc w:val="left"/>
      <w:pPr>
        <w:ind w:left="2880" w:hanging="360"/>
      </w:pPr>
    </w:lvl>
    <w:lvl w:ilvl="4" w:tplc="B54CA70E">
      <w:start w:val="1"/>
      <w:numFmt w:val="lowerLetter"/>
      <w:lvlText w:val="%5."/>
      <w:lvlJc w:val="left"/>
      <w:pPr>
        <w:ind w:left="3600" w:hanging="360"/>
      </w:pPr>
    </w:lvl>
    <w:lvl w:ilvl="5" w:tplc="75CEF830">
      <w:start w:val="1"/>
      <w:numFmt w:val="lowerRoman"/>
      <w:lvlText w:val="%6."/>
      <w:lvlJc w:val="right"/>
      <w:pPr>
        <w:ind w:left="4320" w:hanging="180"/>
      </w:pPr>
    </w:lvl>
    <w:lvl w:ilvl="6" w:tplc="CA9EB356">
      <w:start w:val="1"/>
      <w:numFmt w:val="decimal"/>
      <w:lvlText w:val="%7."/>
      <w:lvlJc w:val="left"/>
      <w:pPr>
        <w:ind w:left="5040" w:hanging="360"/>
      </w:pPr>
    </w:lvl>
    <w:lvl w:ilvl="7" w:tplc="72FCC270">
      <w:start w:val="1"/>
      <w:numFmt w:val="lowerLetter"/>
      <w:lvlText w:val="%8."/>
      <w:lvlJc w:val="left"/>
      <w:pPr>
        <w:ind w:left="5760" w:hanging="360"/>
      </w:pPr>
    </w:lvl>
    <w:lvl w:ilvl="8" w:tplc="B4661E48">
      <w:start w:val="1"/>
      <w:numFmt w:val="lowerRoman"/>
      <w:lvlText w:val="%9."/>
      <w:lvlJc w:val="right"/>
      <w:pPr>
        <w:ind w:left="6480" w:hanging="180"/>
      </w:pPr>
    </w:lvl>
  </w:abstractNum>
  <w:abstractNum w:abstractNumId="36" w15:restartNumberingAfterBreak="0">
    <w:nsid w:val="7F7CB8CA"/>
    <w:multiLevelType w:val="hybridMultilevel"/>
    <w:tmpl w:val="06821760"/>
    <w:lvl w:ilvl="0" w:tplc="2618ABC8">
      <w:start w:val="1"/>
      <w:numFmt w:val="lowerLetter"/>
      <w:lvlText w:val="%1)"/>
      <w:lvlJc w:val="left"/>
      <w:pPr>
        <w:ind w:left="720" w:hanging="360"/>
      </w:pPr>
    </w:lvl>
    <w:lvl w:ilvl="1" w:tplc="85D838DE">
      <w:start w:val="1"/>
      <w:numFmt w:val="lowerLetter"/>
      <w:lvlText w:val="%2."/>
      <w:lvlJc w:val="left"/>
      <w:pPr>
        <w:ind w:left="1440" w:hanging="360"/>
      </w:pPr>
    </w:lvl>
    <w:lvl w:ilvl="2" w:tplc="E662E58C">
      <w:start w:val="1"/>
      <w:numFmt w:val="lowerRoman"/>
      <w:lvlText w:val="%3."/>
      <w:lvlJc w:val="right"/>
      <w:pPr>
        <w:ind w:left="2160" w:hanging="180"/>
      </w:pPr>
    </w:lvl>
    <w:lvl w:ilvl="3" w:tplc="DEAAB42A">
      <w:start w:val="1"/>
      <w:numFmt w:val="decimal"/>
      <w:lvlText w:val="%4."/>
      <w:lvlJc w:val="left"/>
      <w:pPr>
        <w:ind w:left="2880" w:hanging="360"/>
      </w:pPr>
    </w:lvl>
    <w:lvl w:ilvl="4" w:tplc="644668DA">
      <w:start w:val="1"/>
      <w:numFmt w:val="lowerLetter"/>
      <w:lvlText w:val="%5."/>
      <w:lvlJc w:val="left"/>
      <w:pPr>
        <w:ind w:left="3600" w:hanging="360"/>
      </w:pPr>
    </w:lvl>
    <w:lvl w:ilvl="5" w:tplc="FFF4BB6C">
      <w:start w:val="1"/>
      <w:numFmt w:val="lowerRoman"/>
      <w:lvlText w:val="%6."/>
      <w:lvlJc w:val="right"/>
      <w:pPr>
        <w:ind w:left="4320" w:hanging="180"/>
      </w:pPr>
    </w:lvl>
    <w:lvl w:ilvl="6" w:tplc="B6F09722">
      <w:start w:val="1"/>
      <w:numFmt w:val="decimal"/>
      <w:lvlText w:val="%7."/>
      <w:lvlJc w:val="left"/>
      <w:pPr>
        <w:ind w:left="5040" w:hanging="360"/>
      </w:pPr>
    </w:lvl>
    <w:lvl w:ilvl="7" w:tplc="7F5A3CD2">
      <w:start w:val="1"/>
      <w:numFmt w:val="lowerLetter"/>
      <w:lvlText w:val="%8."/>
      <w:lvlJc w:val="left"/>
      <w:pPr>
        <w:ind w:left="5760" w:hanging="360"/>
      </w:pPr>
    </w:lvl>
    <w:lvl w:ilvl="8" w:tplc="B2249476">
      <w:start w:val="1"/>
      <w:numFmt w:val="lowerRoman"/>
      <w:lvlText w:val="%9."/>
      <w:lvlJc w:val="right"/>
      <w:pPr>
        <w:ind w:left="6480" w:hanging="180"/>
      </w:pPr>
    </w:lvl>
  </w:abstractNum>
  <w:num w:numId="1" w16cid:durableId="1131943766">
    <w:abstractNumId w:val="10"/>
  </w:num>
  <w:num w:numId="2" w16cid:durableId="504974669">
    <w:abstractNumId w:val="3"/>
  </w:num>
  <w:num w:numId="3" w16cid:durableId="353389526">
    <w:abstractNumId w:val="28"/>
  </w:num>
  <w:num w:numId="4" w16cid:durableId="1593468049">
    <w:abstractNumId w:val="8"/>
  </w:num>
  <w:num w:numId="5" w16cid:durableId="417168529">
    <w:abstractNumId w:val="11"/>
  </w:num>
  <w:num w:numId="6" w16cid:durableId="1470130783">
    <w:abstractNumId w:val="36"/>
  </w:num>
  <w:num w:numId="7" w16cid:durableId="655185946">
    <w:abstractNumId w:val="7"/>
  </w:num>
  <w:num w:numId="8" w16cid:durableId="2141607454">
    <w:abstractNumId w:val="22"/>
  </w:num>
  <w:num w:numId="9" w16cid:durableId="1533230575">
    <w:abstractNumId w:val="5"/>
  </w:num>
  <w:num w:numId="10" w16cid:durableId="913899655">
    <w:abstractNumId w:val="2"/>
  </w:num>
  <w:num w:numId="11" w16cid:durableId="776218873">
    <w:abstractNumId w:val="6"/>
  </w:num>
  <w:num w:numId="12" w16cid:durableId="1933971800">
    <w:abstractNumId w:val="32"/>
  </w:num>
  <w:num w:numId="13" w16cid:durableId="1113523781">
    <w:abstractNumId w:val="14"/>
  </w:num>
  <w:num w:numId="14" w16cid:durableId="1191527117">
    <w:abstractNumId w:val="27"/>
  </w:num>
  <w:num w:numId="15" w16cid:durableId="1561675512">
    <w:abstractNumId w:val="1"/>
  </w:num>
  <w:num w:numId="16" w16cid:durableId="1891189314">
    <w:abstractNumId w:val="13"/>
  </w:num>
  <w:num w:numId="17" w16cid:durableId="1345791343">
    <w:abstractNumId w:val="35"/>
  </w:num>
  <w:num w:numId="18" w16cid:durableId="226839962">
    <w:abstractNumId w:val="20"/>
  </w:num>
  <w:num w:numId="19" w16cid:durableId="1929997848">
    <w:abstractNumId w:val="9"/>
  </w:num>
  <w:num w:numId="20" w16cid:durableId="1709135563">
    <w:abstractNumId w:val="30"/>
  </w:num>
  <w:num w:numId="21" w16cid:durableId="1909268187">
    <w:abstractNumId w:val="29"/>
  </w:num>
  <w:num w:numId="22" w16cid:durableId="1005085265">
    <w:abstractNumId w:val="19"/>
  </w:num>
  <w:num w:numId="23" w16cid:durableId="922228688">
    <w:abstractNumId w:val="21"/>
  </w:num>
  <w:num w:numId="24" w16cid:durableId="411632733">
    <w:abstractNumId w:val="24"/>
  </w:num>
  <w:num w:numId="25" w16cid:durableId="138347157">
    <w:abstractNumId w:val="15"/>
  </w:num>
  <w:num w:numId="26" w16cid:durableId="1138109413">
    <w:abstractNumId w:val="34"/>
  </w:num>
  <w:num w:numId="27" w16cid:durableId="1079906109">
    <w:abstractNumId w:val="18"/>
  </w:num>
  <w:num w:numId="28" w16cid:durableId="656492144">
    <w:abstractNumId w:val="31"/>
  </w:num>
  <w:num w:numId="29" w16cid:durableId="519314296">
    <w:abstractNumId w:val="12"/>
  </w:num>
  <w:num w:numId="30" w16cid:durableId="930772462">
    <w:abstractNumId w:val="0"/>
  </w:num>
  <w:num w:numId="31" w16cid:durableId="2085830625">
    <w:abstractNumId w:val="25"/>
  </w:num>
  <w:num w:numId="32" w16cid:durableId="200554824">
    <w:abstractNumId w:val="16"/>
  </w:num>
  <w:num w:numId="33" w16cid:durableId="394427299">
    <w:abstractNumId w:val="17"/>
  </w:num>
  <w:num w:numId="34" w16cid:durableId="1087456528">
    <w:abstractNumId w:val="23"/>
  </w:num>
  <w:num w:numId="35" w16cid:durableId="1245148654">
    <w:abstractNumId w:val="33"/>
  </w:num>
  <w:num w:numId="36" w16cid:durableId="924147037">
    <w:abstractNumId w:val="4"/>
  </w:num>
  <w:num w:numId="37" w16cid:durableId="927806950">
    <w:abstractNumId w:val="2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upinsky, Sandra">
    <w15:presenceInfo w15:providerId="AD" w15:userId="S::sandra.chupinsky@floridadep.gov::d4704e3d-4c6f-4c7b-a2be-6d7c87ddd94d"/>
  </w15:person>
  <w15:person w15:author="Singer, Madeline">
    <w15:presenceInfo w15:providerId="AD" w15:userId="S::madeline.singer@floridadep.gov::3a0b6d13-a1e6-40dc-876f-40838869ff9f"/>
  </w15:person>
  <w15:person w15:author="Lee, Jessica">
    <w15:presenceInfo w15:providerId="AD" w15:userId="S::jessica.lee@floridadep.gov::465ab5e6-fb4c-424b-9588-80faba5b0092"/>
  </w15:person>
  <w15:person w15:author="Chupinsky, Sandra [2]">
    <w15:presenceInfo w15:providerId="AD" w15:userId="S::Sandra.Chupinsky@FloridaDEP.gov::d4704e3d-4c6f-4c7b-a2be-6d7c87ddd94d"/>
  </w15:person>
  <w15:person w15:author="Lee, Jessica [2]">
    <w15:presenceInfo w15:providerId="AD" w15:userId="S::Jessica.Lee@FloridaDEP.gov::465ab5e6-fb4c-424b-9588-80faba5b0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09"/>
    <w:rsid w:val="00000E2A"/>
    <w:rsid w:val="00000FF4"/>
    <w:rsid w:val="0000133C"/>
    <w:rsid w:val="00002FDF"/>
    <w:rsid w:val="000044FA"/>
    <w:rsid w:val="00004A69"/>
    <w:rsid w:val="000063B8"/>
    <w:rsid w:val="00006860"/>
    <w:rsid w:val="00011B5B"/>
    <w:rsid w:val="000124E8"/>
    <w:rsid w:val="00013953"/>
    <w:rsid w:val="00013C13"/>
    <w:rsid w:val="0001582E"/>
    <w:rsid w:val="0001730A"/>
    <w:rsid w:val="00020144"/>
    <w:rsid w:val="00022264"/>
    <w:rsid w:val="00022615"/>
    <w:rsid w:val="000232A7"/>
    <w:rsid w:val="00023B65"/>
    <w:rsid w:val="0002517F"/>
    <w:rsid w:val="00035A7C"/>
    <w:rsid w:val="000376A9"/>
    <w:rsid w:val="00041574"/>
    <w:rsid w:val="000442ED"/>
    <w:rsid w:val="00045117"/>
    <w:rsid w:val="00045239"/>
    <w:rsid w:val="000472F0"/>
    <w:rsid w:val="00047D1B"/>
    <w:rsid w:val="00050A5C"/>
    <w:rsid w:val="000510F3"/>
    <w:rsid w:val="00051214"/>
    <w:rsid w:val="0005190B"/>
    <w:rsid w:val="00051A49"/>
    <w:rsid w:val="0005261C"/>
    <w:rsid w:val="00054391"/>
    <w:rsid w:val="00055459"/>
    <w:rsid w:val="00055BF9"/>
    <w:rsid w:val="000595BC"/>
    <w:rsid w:val="000637D7"/>
    <w:rsid w:val="00063AB5"/>
    <w:rsid w:val="00063DCF"/>
    <w:rsid w:val="00064DA2"/>
    <w:rsid w:val="00071937"/>
    <w:rsid w:val="00077434"/>
    <w:rsid w:val="00077E9C"/>
    <w:rsid w:val="00083C93"/>
    <w:rsid w:val="00087289"/>
    <w:rsid w:val="000874BE"/>
    <w:rsid w:val="000913BD"/>
    <w:rsid w:val="00091F10"/>
    <w:rsid w:val="00092244"/>
    <w:rsid w:val="0009490B"/>
    <w:rsid w:val="00095EFE"/>
    <w:rsid w:val="00097C3E"/>
    <w:rsid w:val="000A033F"/>
    <w:rsid w:val="000A18AD"/>
    <w:rsid w:val="000A1D8B"/>
    <w:rsid w:val="000A25F9"/>
    <w:rsid w:val="000A4A2D"/>
    <w:rsid w:val="000A792D"/>
    <w:rsid w:val="000A7C73"/>
    <w:rsid w:val="000B0161"/>
    <w:rsid w:val="000B0538"/>
    <w:rsid w:val="000B1434"/>
    <w:rsid w:val="000B2520"/>
    <w:rsid w:val="000B25EE"/>
    <w:rsid w:val="000B2ECD"/>
    <w:rsid w:val="000B49B6"/>
    <w:rsid w:val="000B5A2C"/>
    <w:rsid w:val="000B6AE0"/>
    <w:rsid w:val="000C0840"/>
    <w:rsid w:val="000C1DBD"/>
    <w:rsid w:val="000C4BC3"/>
    <w:rsid w:val="000C4E25"/>
    <w:rsid w:val="000C564B"/>
    <w:rsid w:val="000C61D9"/>
    <w:rsid w:val="000C6229"/>
    <w:rsid w:val="000C6F7C"/>
    <w:rsid w:val="000D2714"/>
    <w:rsid w:val="000D5A94"/>
    <w:rsid w:val="000D5C43"/>
    <w:rsid w:val="000D663A"/>
    <w:rsid w:val="000E1EC5"/>
    <w:rsid w:val="000E2134"/>
    <w:rsid w:val="000E2792"/>
    <w:rsid w:val="000E3EF5"/>
    <w:rsid w:val="000E55F1"/>
    <w:rsid w:val="000E5850"/>
    <w:rsid w:val="000E66F7"/>
    <w:rsid w:val="000F3B23"/>
    <w:rsid w:val="000F6F11"/>
    <w:rsid w:val="001009AF"/>
    <w:rsid w:val="0010249B"/>
    <w:rsid w:val="00102D6B"/>
    <w:rsid w:val="0010333B"/>
    <w:rsid w:val="0010453D"/>
    <w:rsid w:val="0010535D"/>
    <w:rsid w:val="00107DB0"/>
    <w:rsid w:val="00110E7A"/>
    <w:rsid w:val="001110EC"/>
    <w:rsid w:val="00112DA1"/>
    <w:rsid w:val="001132CD"/>
    <w:rsid w:val="001158AA"/>
    <w:rsid w:val="001177AC"/>
    <w:rsid w:val="0012046E"/>
    <w:rsid w:val="001233E0"/>
    <w:rsid w:val="001252DA"/>
    <w:rsid w:val="00126620"/>
    <w:rsid w:val="00134CE3"/>
    <w:rsid w:val="00141C0A"/>
    <w:rsid w:val="001445EE"/>
    <w:rsid w:val="00146387"/>
    <w:rsid w:val="001463D0"/>
    <w:rsid w:val="001500B5"/>
    <w:rsid w:val="00153992"/>
    <w:rsid w:val="00153CAF"/>
    <w:rsid w:val="0015791D"/>
    <w:rsid w:val="001614F7"/>
    <w:rsid w:val="00163C32"/>
    <w:rsid w:val="00164128"/>
    <w:rsid w:val="00166E1E"/>
    <w:rsid w:val="00167803"/>
    <w:rsid w:val="001703F5"/>
    <w:rsid w:val="0017297F"/>
    <w:rsid w:val="001740F6"/>
    <w:rsid w:val="00176B7A"/>
    <w:rsid w:val="0018093B"/>
    <w:rsid w:val="001817EF"/>
    <w:rsid w:val="00181852"/>
    <w:rsid w:val="00181D87"/>
    <w:rsid w:val="001846A1"/>
    <w:rsid w:val="001851FD"/>
    <w:rsid w:val="00187909"/>
    <w:rsid w:val="00187F16"/>
    <w:rsid w:val="00190E61"/>
    <w:rsid w:val="00194489"/>
    <w:rsid w:val="00197626"/>
    <w:rsid w:val="001B1050"/>
    <w:rsid w:val="001B2F32"/>
    <w:rsid w:val="001B3E40"/>
    <w:rsid w:val="001B79DC"/>
    <w:rsid w:val="001C1BFC"/>
    <w:rsid w:val="001C5660"/>
    <w:rsid w:val="001C76A6"/>
    <w:rsid w:val="001D25A4"/>
    <w:rsid w:val="001D37AB"/>
    <w:rsid w:val="001D5AD1"/>
    <w:rsid w:val="001D643C"/>
    <w:rsid w:val="001D6AA7"/>
    <w:rsid w:val="001D7D8B"/>
    <w:rsid w:val="001D7FC8"/>
    <w:rsid w:val="001E0480"/>
    <w:rsid w:val="001E30FC"/>
    <w:rsid w:val="001E3F59"/>
    <w:rsid w:val="001E773E"/>
    <w:rsid w:val="001E7A01"/>
    <w:rsid w:val="001F13DF"/>
    <w:rsid w:val="001F2050"/>
    <w:rsid w:val="001F3D5B"/>
    <w:rsid w:val="001F4DDA"/>
    <w:rsid w:val="001F7DDD"/>
    <w:rsid w:val="002012B9"/>
    <w:rsid w:val="0020516D"/>
    <w:rsid w:val="00205463"/>
    <w:rsid w:val="00206526"/>
    <w:rsid w:val="002070B4"/>
    <w:rsid w:val="00207B96"/>
    <w:rsid w:val="00207F73"/>
    <w:rsid w:val="00210116"/>
    <w:rsid w:val="00211563"/>
    <w:rsid w:val="00211F44"/>
    <w:rsid w:val="00222961"/>
    <w:rsid w:val="00223A11"/>
    <w:rsid w:val="0022406D"/>
    <w:rsid w:val="002255D3"/>
    <w:rsid w:val="00227AAA"/>
    <w:rsid w:val="00232F4F"/>
    <w:rsid w:val="00237681"/>
    <w:rsid w:val="00237871"/>
    <w:rsid w:val="002440DA"/>
    <w:rsid w:val="002444F4"/>
    <w:rsid w:val="00247312"/>
    <w:rsid w:val="00247B21"/>
    <w:rsid w:val="00252A38"/>
    <w:rsid w:val="00252C70"/>
    <w:rsid w:val="00253E4F"/>
    <w:rsid w:val="0026191A"/>
    <w:rsid w:val="00263F90"/>
    <w:rsid w:val="00264F77"/>
    <w:rsid w:val="0026752F"/>
    <w:rsid w:val="0027309B"/>
    <w:rsid w:val="00273D64"/>
    <w:rsid w:val="00277713"/>
    <w:rsid w:val="002801B0"/>
    <w:rsid w:val="00285E48"/>
    <w:rsid w:val="00292D3C"/>
    <w:rsid w:val="00293414"/>
    <w:rsid w:val="00294231"/>
    <w:rsid w:val="0029493E"/>
    <w:rsid w:val="00294EDE"/>
    <w:rsid w:val="002951BA"/>
    <w:rsid w:val="00295203"/>
    <w:rsid w:val="0029575B"/>
    <w:rsid w:val="00297B2D"/>
    <w:rsid w:val="002A0554"/>
    <w:rsid w:val="002A0611"/>
    <w:rsid w:val="002A12A5"/>
    <w:rsid w:val="002A27F1"/>
    <w:rsid w:val="002A31C7"/>
    <w:rsid w:val="002A32EA"/>
    <w:rsid w:val="002A7883"/>
    <w:rsid w:val="002C047F"/>
    <w:rsid w:val="002C0DA6"/>
    <w:rsid w:val="002C25E6"/>
    <w:rsid w:val="002C2838"/>
    <w:rsid w:val="002C436F"/>
    <w:rsid w:val="002C7498"/>
    <w:rsid w:val="002C7F93"/>
    <w:rsid w:val="002D15EB"/>
    <w:rsid w:val="002D3047"/>
    <w:rsid w:val="002D3148"/>
    <w:rsid w:val="002D3850"/>
    <w:rsid w:val="002D4A85"/>
    <w:rsid w:val="002D6BEB"/>
    <w:rsid w:val="002D6D0E"/>
    <w:rsid w:val="002E11B5"/>
    <w:rsid w:val="002E16FD"/>
    <w:rsid w:val="002E3D9D"/>
    <w:rsid w:val="002E5743"/>
    <w:rsid w:val="002E6390"/>
    <w:rsid w:val="002E6497"/>
    <w:rsid w:val="002F0146"/>
    <w:rsid w:val="002F22F2"/>
    <w:rsid w:val="002F3BC5"/>
    <w:rsid w:val="002F54A0"/>
    <w:rsid w:val="002F5D15"/>
    <w:rsid w:val="00301F33"/>
    <w:rsid w:val="0030262F"/>
    <w:rsid w:val="00303343"/>
    <w:rsid w:val="00305584"/>
    <w:rsid w:val="00305F49"/>
    <w:rsid w:val="00306BFC"/>
    <w:rsid w:val="00306C92"/>
    <w:rsid w:val="0031054E"/>
    <w:rsid w:val="003109F4"/>
    <w:rsid w:val="00310A5F"/>
    <w:rsid w:val="003117AD"/>
    <w:rsid w:val="00312194"/>
    <w:rsid w:val="00312CBB"/>
    <w:rsid w:val="00315357"/>
    <w:rsid w:val="00316988"/>
    <w:rsid w:val="0031719E"/>
    <w:rsid w:val="00320DED"/>
    <w:rsid w:val="00321007"/>
    <w:rsid w:val="00323DEB"/>
    <w:rsid w:val="00324A1B"/>
    <w:rsid w:val="00324DF2"/>
    <w:rsid w:val="00325C2A"/>
    <w:rsid w:val="00330ABF"/>
    <w:rsid w:val="00331C16"/>
    <w:rsid w:val="00335108"/>
    <w:rsid w:val="003409A7"/>
    <w:rsid w:val="00343785"/>
    <w:rsid w:val="0034435B"/>
    <w:rsid w:val="003449CC"/>
    <w:rsid w:val="003462DB"/>
    <w:rsid w:val="003535B7"/>
    <w:rsid w:val="00356DC8"/>
    <w:rsid w:val="003578B1"/>
    <w:rsid w:val="0035A747"/>
    <w:rsid w:val="00362528"/>
    <w:rsid w:val="00363132"/>
    <w:rsid w:val="00366A2C"/>
    <w:rsid w:val="00372CE4"/>
    <w:rsid w:val="00372EDF"/>
    <w:rsid w:val="00374C39"/>
    <w:rsid w:val="00375FA8"/>
    <w:rsid w:val="00377467"/>
    <w:rsid w:val="00380A61"/>
    <w:rsid w:val="0038165A"/>
    <w:rsid w:val="003828DA"/>
    <w:rsid w:val="00383725"/>
    <w:rsid w:val="00384A2A"/>
    <w:rsid w:val="0038591E"/>
    <w:rsid w:val="00385AF6"/>
    <w:rsid w:val="00385C02"/>
    <w:rsid w:val="003863E6"/>
    <w:rsid w:val="00386F87"/>
    <w:rsid w:val="00392446"/>
    <w:rsid w:val="00397CBC"/>
    <w:rsid w:val="003A0075"/>
    <w:rsid w:val="003A1265"/>
    <w:rsid w:val="003A1349"/>
    <w:rsid w:val="003A28AA"/>
    <w:rsid w:val="003A33EA"/>
    <w:rsid w:val="003A3CA1"/>
    <w:rsid w:val="003A4F67"/>
    <w:rsid w:val="003B2B9F"/>
    <w:rsid w:val="003B3321"/>
    <w:rsid w:val="003B3F93"/>
    <w:rsid w:val="003B553B"/>
    <w:rsid w:val="003B5A64"/>
    <w:rsid w:val="003B6149"/>
    <w:rsid w:val="003B7768"/>
    <w:rsid w:val="003C1687"/>
    <w:rsid w:val="003C3443"/>
    <w:rsid w:val="003C4172"/>
    <w:rsid w:val="003C7977"/>
    <w:rsid w:val="003D03FB"/>
    <w:rsid w:val="003D28BB"/>
    <w:rsid w:val="003D2D04"/>
    <w:rsid w:val="003D39D4"/>
    <w:rsid w:val="003D5C11"/>
    <w:rsid w:val="003D65F0"/>
    <w:rsid w:val="003D6ED0"/>
    <w:rsid w:val="003D77E4"/>
    <w:rsid w:val="003E3DD6"/>
    <w:rsid w:val="003E4E7D"/>
    <w:rsid w:val="003E7B14"/>
    <w:rsid w:val="003F28A8"/>
    <w:rsid w:val="003F2FCC"/>
    <w:rsid w:val="003F47D6"/>
    <w:rsid w:val="003F56F8"/>
    <w:rsid w:val="003F7341"/>
    <w:rsid w:val="00400612"/>
    <w:rsid w:val="00401B7D"/>
    <w:rsid w:val="004035CE"/>
    <w:rsid w:val="00404418"/>
    <w:rsid w:val="00414B15"/>
    <w:rsid w:val="00416C69"/>
    <w:rsid w:val="00420694"/>
    <w:rsid w:val="00422B4E"/>
    <w:rsid w:val="00423A49"/>
    <w:rsid w:val="00423A6E"/>
    <w:rsid w:val="00424EC4"/>
    <w:rsid w:val="00426883"/>
    <w:rsid w:val="00426923"/>
    <w:rsid w:val="0043141D"/>
    <w:rsid w:val="00431D44"/>
    <w:rsid w:val="00432E20"/>
    <w:rsid w:val="0043376E"/>
    <w:rsid w:val="00433A1F"/>
    <w:rsid w:val="0043482B"/>
    <w:rsid w:val="004407ED"/>
    <w:rsid w:val="00442173"/>
    <w:rsid w:val="0044371F"/>
    <w:rsid w:val="004452D1"/>
    <w:rsid w:val="00446FDC"/>
    <w:rsid w:val="00447DE1"/>
    <w:rsid w:val="004518FF"/>
    <w:rsid w:val="00452170"/>
    <w:rsid w:val="004540D0"/>
    <w:rsid w:val="00455C90"/>
    <w:rsid w:val="004573A4"/>
    <w:rsid w:val="00457656"/>
    <w:rsid w:val="00461EBE"/>
    <w:rsid w:val="0046592E"/>
    <w:rsid w:val="00471206"/>
    <w:rsid w:val="004756E0"/>
    <w:rsid w:val="00475F5C"/>
    <w:rsid w:val="0047744A"/>
    <w:rsid w:val="0048280A"/>
    <w:rsid w:val="0048647C"/>
    <w:rsid w:val="00490BD8"/>
    <w:rsid w:val="004943E6"/>
    <w:rsid w:val="0049527C"/>
    <w:rsid w:val="004954AA"/>
    <w:rsid w:val="004971F8"/>
    <w:rsid w:val="0049783E"/>
    <w:rsid w:val="004A017C"/>
    <w:rsid w:val="004A0817"/>
    <w:rsid w:val="004A17C8"/>
    <w:rsid w:val="004A1A14"/>
    <w:rsid w:val="004A1F0B"/>
    <w:rsid w:val="004A42B1"/>
    <w:rsid w:val="004A432A"/>
    <w:rsid w:val="004A7F3F"/>
    <w:rsid w:val="004B1159"/>
    <w:rsid w:val="004B3FA0"/>
    <w:rsid w:val="004B699B"/>
    <w:rsid w:val="004B6ABC"/>
    <w:rsid w:val="004C1AD8"/>
    <w:rsid w:val="004C1BD6"/>
    <w:rsid w:val="004C2118"/>
    <w:rsid w:val="004C2E45"/>
    <w:rsid w:val="004C3BA0"/>
    <w:rsid w:val="004C50AC"/>
    <w:rsid w:val="004C54ED"/>
    <w:rsid w:val="004C6E5C"/>
    <w:rsid w:val="004C6F5F"/>
    <w:rsid w:val="004D0916"/>
    <w:rsid w:val="004D17FB"/>
    <w:rsid w:val="004D2EA1"/>
    <w:rsid w:val="004D50C9"/>
    <w:rsid w:val="004E137D"/>
    <w:rsid w:val="004E2631"/>
    <w:rsid w:val="004E3AAC"/>
    <w:rsid w:val="004E41D6"/>
    <w:rsid w:val="004E53ED"/>
    <w:rsid w:val="004E5E1B"/>
    <w:rsid w:val="004E741F"/>
    <w:rsid w:val="004E78E5"/>
    <w:rsid w:val="004E78EA"/>
    <w:rsid w:val="004F0D05"/>
    <w:rsid w:val="004F29DD"/>
    <w:rsid w:val="004F5C21"/>
    <w:rsid w:val="004F7685"/>
    <w:rsid w:val="00500F9B"/>
    <w:rsid w:val="00502CB4"/>
    <w:rsid w:val="0050354A"/>
    <w:rsid w:val="0050725D"/>
    <w:rsid w:val="005106F2"/>
    <w:rsid w:val="005112D1"/>
    <w:rsid w:val="00512675"/>
    <w:rsid w:val="005129EE"/>
    <w:rsid w:val="005134C3"/>
    <w:rsid w:val="00514816"/>
    <w:rsid w:val="00517EC8"/>
    <w:rsid w:val="00520603"/>
    <w:rsid w:val="00520E08"/>
    <w:rsid w:val="005210B8"/>
    <w:rsid w:val="005225C4"/>
    <w:rsid w:val="00524C03"/>
    <w:rsid w:val="00525873"/>
    <w:rsid w:val="00526A06"/>
    <w:rsid w:val="00530C37"/>
    <w:rsid w:val="0053246D"/>
    <w:rsid w:val="00532A37"/>
    <w:rsid w:val="00535FD1"/>
    <w:rsid w:val="0053657A"/>
    <w:rsid w:val="005365E3"/>
    <w:rsid w:val="00537421"/>
    <w:rsid w:val="0054300E"/>
    <w:rsid w:val="00544E86"/>
    <w:rsid w:val="00546324"/>
    <w:rsid w:val="00546C77"/>
    <w:rsid w:val="00546D83"/>
    <w:rsid w:val="00550214"/>
    <w:rsid w:val="00551ECB"/>
    <w:rsid w:val="005548F8"/>
    <w:rsid w:val="0055508B"/>
    <w:rsid w:val="005610BA"/>
    <w:rsid w:val="005636C4"/>
    <w:rsid w:val="00564235"/>
    <w:rsid w:val="00571F05"/>
    <w:rsid w:val="0057331F"/>
    <w:rsid w:val="00573B23"/>
    <w:rsid w:val="005758C2"/>
    <w:rsid w:val="00576299"/>
    <w:rsid w:val="005803DD"/>
    <w:rsid w:val="0058167C"/>
    <w:rsid w:val="00582855"/>
    <w:rsid w:val="0058312D"/>
    <w:rsid w:val="0058623B"/>
    <w:rsid w:val="00587A29"/>
    <w:rsid w:val="005931FB"/>
    <w:rsid w:val="00593E9E"/>
    <w:rsid w:val="00594A65"/>
    <w:rsid w:val="00595F3E"/>
    <w:rsid w:val="00597109"/>
    <w:rsid w:val="005A3307"/>
    <w:rsid w:val="005A3A8C"/>
    <w:rsid w:val="005A6C6E"/>
    <w:rsid w:val="005A73D2"/>
    <w:rsid w:val="005B0DD2"/>
    <w:rsid w:val="005B0F58"/>
    <w:rsid w:val="005B1021"/>
    <w:rsid w:val="005B4A2A"/>
    <w:rsid w:val="005C0328"/>
    <w:rsid w:val="005C1107"/>
    <w:rsid w:val="005C2284"/>
    <w:rsid w:val="005D175A"/>
    <w:rsid w:val="005D4ED5"/>
    <w:rsid w:val="005E039B"/>
    <w:rsid w:val="005E1711"/>
    <w:rsid w:val="005E1BDC"/>
    <w:rsid w:val="005E276E"/>
    <w:rsid w:val="005E2F97"/>
    <w:rsid w:val="005E3433"/>
    <w:rsid w:val="005E395C"/>
    <w:rsid w:val="005E422A"/>
    <w:rsid w:val="005E4B2F"/>
    <w:rsid w:val="005E5ACB"/>
    <w:rsid w:val="005E6BCF"/>
    <w:rsid w:val="005E7BBC"/>
    <w:rsid w:val="005F201A"/>
    <w:rsid w:val="005F598E"/>
    <w:rsid w:val="005F61C6"/>
    <w:rsid w:val="005F68C8"/>
    <w:rsid w:val="00607366"/>
    <w:rsid w:val="00607699"/>
    <w:rsid w:val="00610B66"/>
    <w:rsid w:val="00611FEF"/>
    <w:rsid w:val="00616181"/>
    <w:rsid w:val="006170A8"/>
    <w:rsid w:val="00620953"/>
    <w:rsid w:val="006219F5"/>
    <w:rsid w:val="0062233A"/>
    <w:rsid w:val="00622596"/>
    <w:rsid w:val="00623A4A"/>
    <w:rsid w:val="0062474E"/>
    <w:rsid w:val="00624E55"/>
    <w:rsid w:val="00630ACA"/>
    <w:rsid w:val="006321CA"/>
    <w:rsid w:val="00637CF0"/>
    <w:rsid w:val="0063F650"/>
    <w:rsid w:val="00645E65"/>
    <w:rsid w:val="00652D1A"/>
    <w:rsid w:val="00654605"/>
    <w:rsid w:val="00654B19"/>
    <w:rsid w:val="0065502F"/>
    <w:rsid w:val="0065645F"/>
    <w:rsid w:val="00657B1E"/>
    <w:rsid w:val="006621C4"/>
    <w:rsid w:val="00662DEF"/>
    <w:rsid w:val="0066328C"/>
    <w:rsid w:val="00665BBA"/>
    <w:rsid w:val="006669DF"/>
    <w:rsid w:val="0067071B"/>
    <w:rsid w:val="00670872"/>
    <w:rsid w:val="00673768"/>
    <w:rsid w:val="0067513F"/>
    <w:rsid w:val="006779E6"/>
    <w:rsid w:val="006816A5"/>
    <w:rsid w:val="0068504E"/>
    <w:rsid w:val="00687354"/>
    <w:rsid w:val="00693C11"/>
    <w:rsid w:val="00695606"/>
    <w:rsid w:val="00695D96"/>
    <w:rsid w:val="00697AF5"/>
    <w:rsid w:val="006A03FD"/>
    <w:rsid w:val="006A4D4D"/>
    <w:rsid w:val="006A53FF"/>
    <w:rsid w:val="006A5585"/>
    <w:rsid w:val="006A6B0F"/>
    <w:rsid w:val="006A73A8"/>
    <w:rsid w:val="006B0791"/>
    <w:rsid w:val="006B0DAE"/>
    <w:rsid w:val="006B1087"/>
    <w:rsid w:val="006B13C4"/>
    <w:rsid w:val="006B1458"/>
    <w:rsid w:val="006B65FA"/>
    <w:rsid w:val="006C0FDA"/>
    <w:rsid w:val="006C17E3"/>
    <w:rsid w:val="006C29FC"/>
    <w:rsid w:val="006C5F0D"/>
    <w:rsid w:val="006D0B72"/>
    <w:rsid w:val="006D1F7B"/>
    <w:rsid w:val="006D2392"/>
    <w:rsid w:val="006D2B20"/>
    <w:rsid w:val="006D2C6C"/>
    <w:rsid w:val="006D4D53"/>
    <w:rsid w:val="006D59D5"/>
    <w:rsid w:val="006D5C9A"/>
    <w:rsid w:val="006D6137"/>
    <w:rsid w:val="006D7EE4"/>
    <w:rsid w:val="006E5034"/>
    <w:rsid w:val="006E5F2A"/>
    <w:rsid w:val="006F0877"/>
    <w:rsid w:val="006F09CC"/>
    <w:rsid w:val="006F1B88"/>
    <w:rsid w:val="006F3DE9"/>
    <w:rsid w:val="006F4702"/>
    <w:rsid w:val="006F677D"/>
    <w:rsid w:val="006F7A02"/>
    <w:rsid w:val="00701A9D"/>
    <w:rsid w:val="00703BEC"/>
    <w:rsid w:val="00704E41"/>
    <w:rsid w:val="00706DC3"/>
    <w:rsid w:val="007070FC"/>
    <w:rsid w:val="00707CF3"/>
    <w:rsid w:val="00710DE9"/>
    <w:rsid w:val="00711029"/>
    <w:rsid w:val="00714B67"/>
    <w:rsid w:val="00723420"/>
    <w:rsid w:val="007246F4"/>
    <w:rsid w:val="00726002"/>
    <w:rsid w:val="00727C60"/>
    <w:rsid w:val="00734E87"/>
    <w:rsid w:val="0073697F"/>
    <w:rsid w:val="007372AB"/>
    <w:rsid w:val="00743CD7"/>
    <w:rsid w:val="00745075"/>
    <w:rsid w:val="0075187A"/>
    <w:rsid w:val="00752EE6"/>
    <w:rsid w:val="0075428B"/>
    <w:rsid w:val="007570BF"/>
    <w:rsid w:val="007600F4"/>
    <w:rsid w:val="00766639"/>
    <w:rsid w:val="00766DF7"/>
    <w:rsid w:val="00773A15"/>
    <w:rsid w:val="0078034E"/>
    <w:rsid w:val="00780AAC"/>
    <w:rsid w:val="00785D76"/>
    <w:rsid w:val="0079248C"/>
    <w:rsid w:val="007927F3"/>
    <w:rsid w:val="00794790"/>
    <w:rsid w:val="007971DB"/>
    <w:rsid w:val="007A18AC"/>
    <w:rsid w:val="007A2321"/>
    <w:rsid w:val="007A3627"/>
    <w:rsid w:val="007A657C"/>
    <w:rsid w:val="007A792D"/>
    <w:rsid w:val="007B0082"/>
    <w:rsid w:val="007B3D57"/>
    <w:rsid w:val="007B4082"/>
    <w:rsid w:val="007B50FA"/>
    <w:rsid w:val="007B7D43"/>
    <w:rsid w:val="007C23F8"/>
    <w:rsid w:val="007C36BC"/>
    <w:rsid w:val="007C3E43"/>
    <w:rsid w:val="007C4074"/>
    <w:rsid w:val="007C6656"/>
    <w:rsid w:val="007C7F35"/>
    <w:rsid w:val="007D1BA4"/>
    <w:rsid w:val="007D2BFC"/>
    <w:rsid w:val="007D2ECE"/>
    <w:rsid w:val="007D3514"/>
    <w:rsid w:val="007D52B3"/>
    <w:rsid w:val="007D7C1E"/>
    <w:rsid w:val="007E12C8"/>
    <w:rsid w:val="007E1B01"/>
    <w:rsid w:val="007E1BD4"/>
    <w:rsid w:val="007E35DC"/>
    <w:rsid w:val="007E5803"/>
    <w:rsid w:val="007F02B9"/>
    <w:rsid w:val="007F0DC0"/>
    <w:rsid w:val="007F1558"/>
    <w:rsid w:val="007F3224"/>
    <w:rsid w:val="007F3D08"/>
    <w:rsid w:val="007F4D68"/>
    <w:rsid w:val="007F5DFE"/>
    <w:rsid w:val="00805F96"/>
    <w:rsid w:val="0081068D"/>
    <w:rsid w:val="00810F1F"/>
    <w:rsid w:val="00810F8A"/>
    <w:rsid w:val="00811A36"/>
    <w:rsid w:val="00812AF8"/>
    <w:rsid w:val="0081482C"/>
    <w:rsid w:val="00815003"/>
    <w:rsid w:val="00815BC9"/>
    <w:rsid w:val="00821531"/>
    <w:rsid w:val="00827995"/>
    <w:rsid w:val="00833E88"/>
    <w:rsid w:val="00836637"/>
    <w:rsid w:val="008369E5"/>
    <w:rsid w:val="008406B3"/>
    <w:rsid w:val="0084197A"/>
    <w:rsid w:val="00845B77"/>
    <w:rsid w:val="00845EF3"/>
    <w:rsid w:val="008462FB"/>
    <w:rsid w:val="00854A23"/>
    <w:rsid w:val="008559A2"/>
    <w:rsid w:val="00856499"/>
    <w:rsid w:val="0085770C"/>
    <w:rsid w:val="00857C92"/>
    <w:rsid w:val="00862473"/>
    <w:rsid w:val="008629C9"/>
    <w:rsid w:val="00862F12"/>
    <w:rsid w:val="008630AD"/>
    <w:rsid w:val="008641BF"/>
    <w:rsid w:val="00865208"/>
    <w:rsid w:val="00865EE8"/>
    <w:rsid w:val="0086662C"/>
    <w:rsid w:val="00872663"/>
    <w:rsid w:val="00873688"/>
    <w:rsid w:val="00873A93"/>
    <w:rsid w:val="008775EB"/>
    <w:rsid w:val="00880109"/>
    <w:rsid w:val="00881B93"/>
    <w:rsid w:val="008837B4"/>
    <w:rsid w:val="008845E7"/>
    <w:rsid w:val="00884B1E"/>
    <w:rsid w:val="00884F32"/>
    <w:rsid w:val="0088644B"/>
    <w:rsid w:val="0088765F"/>
    <w:rsid w:val="00893AD2"/>
    <w:rsid w:val="00896C3A"/>
    <w:rsid w:val="00897BD7"/>
    <w:rsid w:val="0089E667"/>
    <w:rsid w:val="008A004F"/>
    <w:rsid w:val="008A0E9D"/>
    <w:rsid w:val="008A118F"/>
    <w:rsid w:val="008A13C3"/>
    <w:rsid w:val="008A1D6E"/>
    <w:rsid w:val="008A2789"/>
    <w:rsid w:val="008A3901"/>
    <w:rsid w:val="008A541A"/>
    <w:rsid w:val="008A5AC6"/>
    <w:rsid w:val="008A79CF"/>
    <w:rsid w:val="008B0DA8"/>
    <w:rsid w:val="008B1062"/>
    <w:rsid w:val="008B1854"/>
    <w:rsid w:val="008B1C3F"/>
    <w:rsid w:val="008B24EA"/>
    <w:rsid w:val="008B25D6"/>
    <w:rsid w:val="008B39C8"/>
    <w:rsid w:val="008B3BDB"/>
    <w:rsid w:val="008B4369"/>
    <w:rsid w:val="008C1C88"/>
    <w:rsid w:val="008C5984"/>
    <w:rsid w:val="008D108D"/>
    <w:rsid w:val="008D26D1"/>
    <w:rsid w:val="008D2717"/>
    <w:rsid w:val="008D52D9"/>
    <w:rsid w:val="008D6640"/>
    <w:rsid w:val="008D7AC8"/>
    <w:rsid w:val="008E0FBE"/>
    <w:rsid w:val="008E4C82"/>
    <w:rsid w:val="008E6D84"/>
    <w:rsid w:val="008F06F7"/>
    <w:rsid w:val="008F0888"/>
    <w:rsid w:val="008F1251"/>
    <w:rsid w:val="008F1C91"/>
    <w:rsid w:val="008F2CBE"/>
    <w:rsid w:val="008F3457"/>
    <w:rsid w:val="008F356D"/>
    <w:rsid w:val="008F3E20"/>
    <w:rsid w:val="00904E8F"/>
    <w:rsid w:val="00904EAC"/>
    <w:rsid w:val="00907211"/>
    <w:rsid w:val="00910233"/>
    <w:rsid w:val="00910330"/>
    <w:rsid w:val="00911870"/>
    <w:rsid w:val="00913307"/>
    <w:rsid w:val="009133E4"/>
    <w:rsid w:val="00913660"/>
    <w:rsid w:val="00916758"/>
    <w:rsid w:val="00916A9F"/>
    <w:rsid w:val="00917777"/>
    <w:rsid w:val="00917EA4"/>
    <w:rsid w:val="00920BD4"/>
    <w:rsid w:val="00923838"/>
    <w:rsid w:val="00925030"/>
    <w:rsid w:val="0092521E"/>
    <w:rsid w:val="00930822"/>
    <w:rsid w:val="0093162E"/>
    <w:rsid w:val="00931E67"/>
    <w:rsid w:val="009354EE"/>
    <w:rsid w:val="009370FF"/>
    <w:rsid w:val="00937E18"/>
    <w:rsid w:val="00942055"/>
    <w:rsid w:val="00942F2F"/>
    <w:rsid w:val="0094524F"/>
    <w:rsid w:val="009458EE"/>
    <w:rsid w:val="00946056"/>
    <w:rsid w:val="00946CA9"/>
    <w:rsid w:val="009519AF"/>
    <w:rsid w:val="009566B9"/>
    <w:rsid w:val="00956B68"/>
    <w:rsid w:val="00964FB2"/>
    <w:rsid w:val="00965175"/>
    <w:rsid w:val="0096552C"/>
    <w:rsid w:val="009657C3"/>
    <w:rsid w:val="0096670E"/>
    <w:rsid w:val="00972CCD"/>
    <w:rsid w:val="0097338E"/>
    <w:rsid w:val="0097381D"/>
    <w:rsid w:val="00973A9C"/>
    <w:rsid w:val="00973DA0"/>
    <w:rsid w:val="00975556"/>
    <w:rsid w:val="00983B94"/>
    <w:rsid w:val="00984400"/>
    <w:rsid w:val="0098556F"/>
    <w:rsid w:val="00985D67"/>
    <w:rsid w:val="009924A9"/>
    <w:rsid w:val="009925E5"/>
    <w:rsid w:val="0099592A"/>
    <w:rsid w:val="00996DFC"/>
    <w:rsid w:val="009A2177"/>
    <w:rsid w:val="009A2D86"/>
    <w:rsid w:val="009A3F3B"/>
    <w:rsid w:val="009A45EC"/>
    <w:rsid w:val="009A46DC"/>
    <w:rsid w:val="009B0D8C"/>
    <w:rsid w:val="009B3E30"/>
    <w:rsid w:val="009B46E5"/>
    <w:rsid w:val="009B5584"/>
    <w:rsid w:val="009C3704"/>
    <w:rsid w:val="009C3D20"/>
    <w:rsid w:val="009C4800"/>
    <w:rsid w:val="009C5B42"/>
    <w:rsid w:val="009C5E88"/>
    <w:rsid w:val="009C5FD7"/>
    <w:rsid w:val="009D0ABA"/>
    <w:rsid w:val="009D2ED1"/>
    <w:rsid w:val="009D34B9"/>
    <w:rsid w:val="009D40C8"/>
    <w:rsid w:val="009D526F"/>
    <w:rsid w:val="009D5CFC"/>
    <w:rsid w:val="009D6E46"/>
    <w:rsid w:val="009E0092"/>
    <w:rsid w:val="009E0951"/>
    <w:rsid w:val="009E2585"/>
    <w:rsid w:val="009E36AC"/>
    <w:rsid w:val="009E3C8A"/>
    <w:rsid w:val="009E3EC4"/>
    <w:rsid w:val="009E4D93"/>
    <w:rsid w:val="009E5454"/>
    <w:rsid w:val="009E63F3"/>
    <w:rsid w:val="009E64FE"/>
    <w:rsid w:val="009E6A36"/>
    <w:rsid w:val="009F1879"/>
    <w:rsid w:val="009F2152"/>
    <w:rsid w:val="009F3A31"/>
    <w:rsid w:val="00A07126"/>
    <w:rsid w:val="00A11FCC"/>
    <w:rsid w:val="00A12B71"/>
    <w:rsid w:val="00A14654"/>
    <w:rsid w:val="00A149F3"/>
    <w:rsid w:val="00A177AE"/>
    <w:rsid w:val="00A17D17"/>
    <w:rsid w:val="00A22D3E"/>
    <w:rsid w:val="00A239A6"/>
    <w:rsid w:val="00A240E5"/>
    <w:rsid w:val="00A32560"/>
    <w:rsid w:val="00A351B7"/>
    <w:rsid w:val="00A42D4A"/>
    <w:rsid w:val="00A43285"/>
    <w:rsid w:val="00A44196"/>
    <w:rsid w:val="00A51B19"/>
    <w:rsid w:val="00A51BF1"/>
    <w:rsid w:val="00A60200"/>
    <w:rsid w:val="00A605F2"/>
    <w:rsid w:val="00A61684"/>
    <w:rsid w:val="00A71693"/>
    <w:rsid w:val="00A71AF4"/>
    <w:rsid w:val="00A7596B"/>
    <w:rsid w:val="00A75CAE"/>
    <w:rsid w:val="00A80083"/>
    <w:rsid w:val="00A801FD"/>
    <w:rsid w:val="00A81075"/>
    <w:rsid w:val="00A82DB4"/>
    <w:rsid w:val="00A82F9D"/>
    <w:rsid w:val="00A84805"/>
    <w:rsid w:val="00A84EB6"/>
    <w:rsid w:val="00A93083"/>
    <w:rsid w:val="00A967D9"/>
    <w:rsid w:val="00AA141F"/>
    <w:rsid w:val="00AA1521"/>
    <w:rsid w:val="00AA18DF"/>
    <w:rsid w:val="00AA3B79"/>
    <w:rsid w:val="00AA3E54"/>
    <w:rsid w:val="00AA70CA"/>
    <w:rsid w:val="00AB00EA"/>
    <w:rsid w:val="00AB01FB"/>
    <w:rsid w:val="00AB1B02"/>
    <w:rsid w:val="00AB204A"/>
    <w:rsid w:val="00AB5578"/>
    <w:rsid w:val="00AB6E36"/>
    <w:rsid w:val="00AB743B"/>
    <w:rsid w:val="00AB7928"/>
    <w:rsid w:val="00AC0532"/>
    <w:rsid w:val="00AC4536"/>
    <w:rsid w:val="00AC46DF"/>
    <w:rsid w:val="00AC5038"/>
    <w:rsid w:val="00AC60A4"/>
    <w:rsid w:val="00AC62CF"/>
    <w:rsid w:val="00AD3D58"/>
    <w:rsid w:val="00AD5555"/>
    <w:rsid w:val="00AE21A6"/>
    <w:rsid w:val="00AE3C8B"/>
    <w:rsid w:val="00AE45E4"/>
    <w:rsid w:val="00AE7818"/>
    <w:rsid w:val="00AF0CA9"/>
    <w:rsid w:val="00AF2CFB"/>
    <w:rsid w:val="00AF3858"/>
    <w:rsid w:val="00AF3AB0"/>
    <w:rsid w:val="00AF409D"/>
    <w:rsid w:val="00AF677C"/>
    <w:rsid w:val="00AF6A6D"/>
    <w:rsid w:val="00B0114A"/>
    <w:rsid w:val="00B02251"/>
    <w:rsid w:val="00B029DE"/>
    <w:rsid w:val="00B02ECA"/>
    <w:rsid w:val="00B033F3"/>
    <w:rsid w:val="00B05891"/>
    <w:rsid w:val="00B06E9D"/>
    <w:rsid w:val="00B072A7"/>
    <w:rsid w:val="00B121A4"/>
    <w:rsid w:val="00B14316"/>
    <w:rsid w:val="00B17632"/>
    <w:rsid w:val="00B17C68"/>
    <w:rsid w:val="00B17E5B"/>
    <w:rsid w:val="00B17F54"/>
    <w:rsid w:val="00B20B42"/>
    <w:rsid w:val="00B222F5"/>
    <w:rsid w:val="00B2245E"/>
    <w:rsid w:val="00B22F33"/>
    <w:rsid w:val="00B24ABB"/>
    <w:rsid w:val="00B25C70"/>
    <w:rsid w:val="00B302F5"/>
    <w:rsid w:val="00B3127F"/>
    <w:rsid w:val="00B31F70"/>
    <w:rsid w:val="00B33CB1"/>
    <w:rsid w:val="00B34C7C"/>
    <w:rsid w:val="00B34E09"/>
    <w:rsid w:val="00B34E66"/>
    <w:rsid w:val="00B3669F"/>
    <w:rsid w:val="00B37150"/>
    <w:rsid w:val="00B4055A"/>
    <w:rsid w:val="00B40FC8"/>
    <w:rsid w:val="00B4120C"/>
    <w:rsid w:val="00B4247F"/>
    <w:rsid w:val="00B431DC"/>
    <w:rsid w:val="00B5093F"/>
    <w:rsid w:val="00B52C91"/>
    <w:rsid w:val="00B53A54"/>
    <w:rsid w:val="00B60D50"/>
    <w:rsid w:val="00B60F32"/>
    <w:rsid w:val="00B62273"/>
    <w:rsid w:val="00B6351A"/>
    <w:rsid w:val="00B6484B"/>
    <w:rsid w:val="00B725FB"/>
    <w:rsid w:val="00B80872"/>
    <w:rsid w:val="00B84885"/>
    <w:rsid w:val="00B92752"/>
    <w:rsid w:val="00B9375E"/>
    <w:rsid w:val="00B94A9D"/>
    <w:rsid w:val="00B96BC8"/>
    <w:rsid w:val="00BA1012"/>
    <w:rsid w:val="00BA1E12"/>
    <w:rsid w:val="00BA7971"/>
    <w:rsid w:val="00BB1920"/>
    <w:rsid w:val="00BB1EEE"/>
    <w:rsid w:val="00BB379D"/>
    <w:rsid w:val="00BB3D45"/>
    <w:rsid w:val="00BB54BF"/>
    <w:rsid w:val="00BB6451"/>
    <w:rsid w:val="00BB6519"/>
    <w:rsid w:val="00BC24F6"/>
    <w:rsid w:val="00BC2789"/>
    <w:rsid w:val="00BC2FC7"/>
    <w:rsid w:val="00BC5F79"/>
    <w:rsid w:val="00BC7DA4"/>
    <w:rsid w:val="00BD04A2"/>
    <w:rsid w:val="00BD2C6F"/>
    <w:rsid w:val="00BD5C5B"/>
    <w:rsid w:val="00BD64DB"/>
    <w:rsid w:val="00BD76B6"/>
    <w:rsid w:val="00BD7918"/>
    <w:rsid w:val="00BD79E3"/>
    <w:rsid w:val="00BE153C"/>
    <w:rsid w:val="00BE22E1"/>
    <w:rsid w:val="00BE2917"/>
    <w:rsid w:val="00BE2CDF"/>
    <w:rsid w:val="00BE5DCE"/>
    <w:rsid w:val="00BF040A"/>
    <w:rsid w:val="00BF0D81"/>
    <w:rsid w:val="00BF4CBD"/>
    <w:rsid w:val="00C014A7"/>
    <w:rsid w:val="00C03E37"/>
    <w:rsid w:val="00C04333"/>
    <w:rsid w:val="00C04DA8"/>
    <w:rsid w:val="00C1082C"/>
    <w:rsid w:val="00C11AD8"/>
    <w:rsid w:val="00C12576"/>
    <w:rsid w:val="00C14815"/>
    <w:rsid w:val="00C16A14"/>
    <w:rsid w:val="00C207C1"/>
    <w:rsid w:val="00C22F73"/>
    <w:rsid w:val="00C24FEB"/>
    <w:rsid w:val="00C30E3C"/>
    <w:rsid w:val="00C338F4"/>
    <w:rsid w:val="00C362D4"/>
    <w:rsid w:val="00C424D6"/>
    <w:rsid w:val="00C43B84"/>
    <w:rsid w:val="00C46A39"/>
    <w:rsid w:val="00C511ED"/>
    <w:rsid w:val="00C52D7D"/>
    <w:rsid w:val="00C56930"/>
    <w:rsid w:val="00C625E0"/>
    <w:rsid w:val="00C62790"/>
    <w:rsid w:val="00C6581B"/>
    <w:rsid w:val="00C65AE2"/>
    <w:rsid w:val="00C65E2D"/>
    <w:rsid w:val="00C67119"/>
    <w:rsid w:val="00C70F5E"/>
    <w:rsid w:val="00C7179F"/>
    <w:rsid w:val="00C718AA"/>
    <w:rsid w:val="00C731DC"/>
    <w:rsid w:val="00C7436E"/>
    <w:rsid w:val="00C747B9"/>
    <w:rsid w:val="00C7598A"/>
    <w:rsid w:val="00C77D56"/>
    <w:rsid w:val="00C77E63"/>
    <w:rsid w:val="00C82711"/>
    <w:rsid w:val="00C831DD"/>
    <w:rsid w:val="00C83C00"/>
    <w:rsid w:val="00C856B0"/>
    <w:rsid w:val="00C92468"/>
    <w:rsid w:val="00C9583E"/>
    <w:rsid w:val="00C978E2"/>
    <w:rsid w:val="00CA259C"/>
    <w:rsid w:val="00CA30D2"/>
    <w:rsid w:val="00CA3138"/>
    <w:rsid w:val="00CA606B"/>
    <w:rsid w:val="00CB365B"/>
    <w:rsid w:val="00CB5040"/>
    <w:rsid w:val="00CC2731"/>
    <w:rsid w:val="00CC2D52"/>
    <w:rsid w:val="00CC37DC"/>
    <w:rsid w:val="00CC3D11"/>
    <w:rsid w:val="00CC41ED"/>
    <w:rsid w:val="00CC4482"/>
    <w:rsid w:val="00CC6E3A"/>
    <w:rsid w:val="00CD24D2"/>
    <w:rsid w:val="00CD3A46"/>
    <w:rsid w:val="00CD40F8"/>
    <w:rsid w:val="00CD498A"/>
    <w:rsid w:val="00CD4CCD"/>
    <w:rsid w:val="00CD6AEC"/>
    <w:rsid w:val="00CE001D"/>
    <w:rsid w:val="00CE0AFA"/>
    <w:rsid w:val="00CE1D64"/>
    <w:rsid w:val="00CE57D7"/>
    <w:rsid w:val="00CE6969"/>
    <w:rsid w:val="00CF1C98"/>
    <w:rsid w:val="00CF25C6"/>
    <w:rsid w:val="00CF48F6"/>
    <w:rsid w:val="00D02F40"/>
    <w:rsid w:val="00D0411A"/>
    <w:rsid w:val="00D07ECD"/>
    <w:rsid w:val="00D1212D"/>
    <w:rsid w:val="00D12C3C"/>
    <w:rsid w:val="00D16DF0"/>
    <w:rsid w:val="00D22520"/>
    <w:rsid w:val="00D24ADD"/>
    <w:rsid w:val="00D25F0F"/>
    <w:rsid w:val="00D31ED9"/>
    <w:rsid w:val="00D33137"/>
    <w:rsid w:val="00D33302"/>
    <w:rsid w:val="00D3332C"/>
    <w:rsid w:val="00D337C3"/>
    <w:rsid w:val="00D33D35"/>
    <w:rsid w:val="00D3456B"/>
    <w:rsid w:val="00D345D3"/>
    <w:rsid w:val="00D3776F"/>
    <w:rsid w:val="00D4351E"/>
    <w:rsid w:val="00D43AAE"/>
    <w:rsid w:val="00D47CEB"/>
    <w:rsid w:val="00D47F55"/>
    <w:rsid w:val="00D53AB0"/>
    <w:rsid w:val="00D546C6"/>
    <w:rsid w:val="00D55C9A"/>
    <w:rsid w:val="00D55E5F"/>
    <w:rsid w:val="00D57D1A"/>
    <w:rsid w:val="00D60D37"/>
    <w:rsid w:val="00D63754"/>
    <w:rsid w:val="00D65040"/>
    <w:rsid w:val="00D70A69"/>
    <w:rsid w:val="00D73BD3"/>
    <w:rsid w:val="00D773F7"/>
    <w:rsid w:val="00D811C0"/>
    <w:rsid w:val="00D84F1B"/>
    <w:rsid w:val="00D86A70"/>
    <w:rsid w:val="00D87F14"/>
    <w:rsid w:val="00D90322"/>
    <w:rsid w:val="00D908C3"/>
    <w:rsid w:val="00D917B4"/>
    <w:rsid w:val="00D92195"/>
    <w:rsid w:val="00D97DD9"/>
    <w:rsid w:val="00DA003D"/>
    <w:rsid w:val="00DA0093"/>
    <w:rsid w:val="00DA11B3"/>
    <w:rsid w:val="00DA1878"/>
    <w:rsid w:val="00DA22E9"/>
    <w:rsid w:val="00DA40AC"/>
    <w:rsid w:val="00DA560B"/>
    <w:rsid w:val="00DA59BA"/>
    <w:rsid w:val="00DA6E57"/>
    <w:rsid w:val="00DB1E21"/>
    <w:rsid w:val="00DB32E6"/>
    <w:rsid w:val="00DB5106"/>
    <w:rsid w:val="00DC4CD0"/>
    <w:rsid w:val="00DC7993"/>
    <w:rsid w:val="00DD0545"/>
    <w:rsid w:val="00DD1950"/>
    <w:rsid w:val="00DD244A"/>
    <w:rsid w:val="00DD3217"/>
    <w:rsid w:val="00DD59F8"/>
    <w:rsid w:val="00DD5DCF"/>
    <w:rsid w:val="00DE1336"/>
    <w:rsid w:val="00DE156E"/>
    <w:rsid w:val="00DE38B2"/>
    <w:rsid w:val="00DE5B37"/>
    <w:rsid w:val="00DE6A44"/>
    <w:rsid w:val="00DF1507"/>
    <w:rsid w:val="00DF2B62"/>
    <w:rsid w:val="00DF34CB"/>
    <w:rsid w:val="00DF3A40"/>
    <w:rsid w:val="00DF4971"/>
    <w:rsid w:val="00DF6821"/>
    <w:rsid w:val="00DF73D2"/>
    <w:rsid w:val="00E00F80"/>
    <w:rsid w:val="00E015C3"/>
    <w:rsid w:val="00E031F4"/>
    <w:rsid w:val="00E06398"/>
    <w:rsid w:val="00E06586"/>
    <w:rsid w:val="00E07721"/>
    <w:rsid w:val="00E10549"/>
    <w:rsid w:val="00E10881"/>
    <w:rsid w:val="00E117F8"/>
    <w:rsid w:val="00E11B01"/>
    <w:rsid w:val="00E16865"/>
    <w:rsid w:val="00E17D5A"/>
    <w:rsid w:val="00E204AD"/>
    <w:rsid w:val="00E204BB"/>
    <w:rsid w:val="00E20990"/>
    <w:rsid w:val="00E209EB"/>
    <w:rsid w:val="00E21C37"/>
    <w:rsid w:val="00E233A1"/>
    <w:rsid w:val="00E242B0"/>
    <w:rsid w:val="00E26E21"/>
    <w:rsid w:val="00E3104B"/>
    <w:rsid w:val="00E3128F"/>
    <w:rsid w:val="00E3210C"/>
    <w:rsid w:val="00E32882"/>
    <w:rsid w:val="00E33D72"/>
    <w:rsid w:val="00E369AB"/>
    <w:rsid w:val="00E376A8"/>
    <w:rsid w:val="00E423A0"/>
    <w:rsid w:val="00E45FD6"/>
    <w:rsid w:val="00E50773"/>
    <w:rsid w:val="00E52F80"/>
    <w:rsid w:val="00E61C8C"/>
    <w:rsid w:val="00E62082"/>
    <w:rsid w:val="00E629D0"/>
    <w:rsid w:val="00E6444C"/>
    <w:rsid w:val="00E64F22"/>
    <w:rsid w:val="00E6581D"/>
    <w:rsid w:val="00E72905"/>
    <w:rsid w:val="00E74348"/>
    <w:rsid w:val="00E7650D"/>
    <w:rsid w:val="00E76CE2"/>
    <w:rsid w:val="00E814C9"/>
    <w:rsid w:val="00E82774"/>
    <w:rsid w:val="00E831FB"/>
    <w:rsid w:val="00E84EBF"/>
    <w:rsid w:val="00E90E58"/>
    <w:rsid w:val="00E91051"/>
    <w:rsid w:val="00E92042"/>
    <w:rsid w:val="00E921A6"/>
    <w:rsid w:val="00EA3F93"/>
    <w:rsid w:val="00EA5543"/>
    <w:rsid w:val="00EB262C"/>
    <w:rsid w:val="00EB3E0E"/>
    <w:rsid w:val="00EB60AB"/>
    <w:rsid w:val="00EB6282"/>
    <w:rsid w:val="00EB722E"/>
    <w:rsid w:val="00EB76D0"/>
    <w:rsid w:val="00EC1224"/>
    <w:rsid w:val="00EC1FC0"/>
    <w:rsid w:val="00EC55D6"/>
    <w:rsid w:val="00EC7D06"/>
    <w:rsid w:val="00ED117C"/>
    <w:rsid w:val="00ED1719"/>
    <w:rsid w:val="00ED25C2"/>
    <w:rsid w:val="00ED2F08"/>
    <w:rsid w:val="00ED345E"/>
    <w:rsid w:val="00ED3C4D"/>
    <w:rsid w:val="00ED6839"/>
    <w:rsid w:val="00ED68DA"/>
    <w:rsid w:val="00ED77AB"/>
    <w:rsid w:val="00EE281B"/>
    <w:rsid w:val="00EE5CFF"/>
    <w:rsid w:val="00EE61B8"/>
    <w:rsid w:val="00EE6206"/>
    <w:rsid w:val="00EF400B"/>
    <w:rsid w:val="00EF4734"/>
    <w:rsid w:val="00EF4B2D"/>
    <w:rsid w:val="00EF6C52"/>
    <w:rsid w:val="00F02BC0"/>
    <w:rsid w:val="00F034C4"/>
    <w:rsid w:val="00F056D0"/>
    <w:rsid w:val="00F077DC"/>
    <w:rsid w:val="00F11E8D"/>
    <w:rsid w:val="00F13946"/>
    <w:rsid w:val="00F145D1"/>
    <w:rsid w:val="00F169A0"/>
    <w:rsid w:val="00F1718A"/>
    <w:rsid w:val="00F17559"/>
    <w:rsid w:val="00F179BD"/>
    <w:rsid w:val="00F20356"/>
    <w:rsid w:val="00F21639"/>
    <w:rsid w:val="00F22D3B"/>
    <w:rsid w:val="00F24DE2"/>
    <w:rsid w:val="00F26CA7"/>
    <w:rsid w:val="00F27095"/>
    <w:rsid w:val="00F30144"/>
    <w:rsid w:val="00F31C61"/>
    <w:rsid w:val="00F340D4"/>
    <w:rsid w:val="00F34AA8"/>
    <w:rsid w:val="00F40075"/>
    <w:rsid w:val="00F405F1"/>
    <w:rsid w:val="00F4352E"/>
    <w:rsid w:val="00F4373E"/>
    <w:rsid w:val="00F439E3"/>
    <w:rsid w:val="00F43B71"/>
    <w:rsid w:val="00F43C3A"/>
    <w:rsid w:val="00F447D6"/>
    <w:rsid w:val="00F51B52"/>
    <w:rsid w:val="00F51E8C"/>
    <w:rsid w:val="00F52EEC"/>
    <w:rsid w:val="00F535BB"/>
    <w:rsid w:val="00F5460B"/>
    <w:rsid w:val="00F5599C"/>
    <w:rsid w:val="00F570D9"/>
    <w:rsid w:val="00F6047E"/>
    <w:rsid w:val="00F60EBD"/>
    <w:rsid w:val="00F615DF"/>
    <w:rsid w:val="00F6270D"/>
    <w:rsid w:val="00F637F8"/>
    <w:rsid w:val="00F730D9"/>
    <w:rsid w:val="00F75F9D"/>
    <w:rsid w:val="00F8121A"/>
    <w:rsid w:val="00F81E8D"/>
    <w:rsid w:val="00F825F0"/>
    <w:rsid w:val="00F87CBD"/>
    <w:rsid w:val="00F9046A"/>
    <w:rsid w:val="00F928F9"/>
    <w:rsid w:val="00F957BF"/>
    <w:rsid w:val="00FA1044"/>
    <w:rsid w:val="00FA2C67"/>
    <w:rsid w:val="00FA2DEB"/>
    <w:rsid w:val="00FA3DE4"/>
    <w:rsid w:val="00FA415D"/>
    <w:rsid w:val="00FA4194"/>
    <w:rsid w:val="00FB178D"/>
    <w:rsid w:val="00FB240C"/>
    <w:rsid w:val="00FB24F4"/>
    <w:rsid w:val="00FB501E"/>
    <w:rsid w:val="00FB5A23"/>
    <w:rsid w:val="00FB5D9F"/>
    <w:rsid w:val="00FC307C"/>
    <w:rsid w:val="00FC3361"/>
    <w:rsid w:val="00FC3D43"/>
    <w:rsid w:val="00FC5462"/>
    <w:rsid w:val="00FC62CE"/>
    <w:rsid w:val="00FC6307"/>
    <w:rsid w:val="00FC64AC"/>
    <w:rsid w:val="00FC65CC"/>
    <w:rsid w:val="00FC7583"/>
    <w:rsid w:val="00FD173E"/>
    <w:rsid w:val="00FD1C3A"/>
    <w:rsid w:val="00FD555B"/>
    <w:rsid w:val="00FD7BF9"/>
    <w:rsid w:val="00FE196E"/>
    <w:rsid w:val="00FE47E5"/>
    <w:rsid w:val="00FF13D6"/>
    <w:rsid w:val="00FF1927"/>
    <w:rsid w:val="00FF1D2F"/>
    <w:rsid w:val="00FF28DB"/>
    <w:rsid w:val="00FF309C"/>
    <w:rsid w:val="00FF4036"/>
    <w:rsid w:val="00FF4253"/>
    <w:rsid w:val="00FF4BC5"/>
    <w:rsid w:val="00FF668C"/>
    <w:rsid w:val="00FF707B"/>
    <w:rsid w:val="00FF7337"/>
    <w:rsid w:val="00FF7DE4"/>
    <w:rsid w:val="0173A48D"/>
    <w:rsid w:val="0175ECE5"/>
    <w:rsid w:val="01AD9217"/>
    <w:rsid w:val="0244CE64"/>
    <w:rsid w:val="0267BF42"/>
    <w:rsid w:val="028A7A1C"/>
    <w:rsid w:val="02973D93"/>
    <w:rsid w:val="0339F7B0"/>
    <w:rsid w:val="03B5251E"/>
    <w:rsid w:val="03D3F8D6"/>
    <w:rsid w:val="03D6C710"/>
    <w:rsid w:val="04507C24"/>
    <w:rsid w:val="046AC5E1"/>
    <w:rsid w:val="04B0A02B"/>
    <w:rsid w:val="04B1AFB6"/>
    <w:rsid w:val="05847034"/>
    <w:rsid w:val="060A3D2C"/>
    <w:rsid w:val="06731B90"/>
    <w:rsid w:val="06A954F3"/>
    <w:rsid w:val="06D9D4E2"/>
    <w:rsid w:val="06F455B1"/>
    <w:rsid w:val="07C1075B"/>
    <w:rsid w:val="07FF542D"/>
    <w:rsid w:val="0800FD13"/>
    <w:rsid w:val="081D5C25"/>
    <w:rsid w:val="08334AA4"/>
    <w:rsid w:val="08960ECC"/>
    <w:rsid w:val="089B540A"/>
    <w:rsid w:val="08D9DCC1"/>
    <w:rsid w:val="08F8CB4E"/>
    <w:rsid w:val="095A71DC"/>
    <w:rsid w:val="0998794E"/>
    <w:rsid w:val="09CB11CC"/>
    <w:rsid w:val="0A3B62F8"/>
    <w:rsid w:val="0A997C88"/>
    <w:rsid w:val="0B01C666"/>
    <w:rsid w:val="0C2DA2E1"/>
    <w:rsid w:val="0C38BD86"/>
    <w:rsid w:val="0CD85BB6"/>
    <w:rsid w:val="0CD9E5C7"/>
    <w:rsid w:val="0D064CFF"/>
    <w:rsid w:val="0DB0523C"/>
    <w:rsid w:val="0DB4148E"/>
    <w:rsid w:val="0DC083FA"/>
    <w:rsid w:val="0E8D11C2"/>
    <w:rsid w:val="0F3FEBA9"/>
    <w:rsid w:val="0F762C8C"/>
    <w:rsid w:val="102F9640"/>
    <w:rsid w:val="1041433D"/>
    <w:rsid w:val="105A2E48"/>
    <w:rsid w:val="109031E9"/>
    <w:rsid w:val="110D0174"/>
    <w:rsid w:val="113D1C19"/>
    <w:rsid w:val="114AF0FA"/>
    <w:rsid w:val="11BB1A25"/>
    <w:rsid w:val="11BF47B2"/>
    <w:rsid w:val="11DF3CE3"/>
    <w:rsid w:val="1217F6E5"/>
    <w:rsid w:val="1237AC19"/>
    <w:rsid w:val="126F8428"/>
    <w:rsid w:val="1315C41F"/>
    <w:rsid w:val="136F6CE0"/>
    <w:rsid w:val="13C71BCD"/>
    <w:rsid w:val="13DA5E46"/>
    <w:rsid w:val="13DDD5C9"/>
    <w:rsid w:val="140B2306"/>
    <w:rsid w:val="148756AB"/>
    <w:rsid w:val="14A1A9F1"/>
    <w:rsid w:val="1530F792"/>
    <w:rsid w:val="1586572B"/>
    <w:rsid w:val="160DB60C"/>
    <w:rsid w:val="16A9DAD1"/>
    <w:rsid w:val="1713AED1"/>
    <w:rsid w:val="17185598"/>
    <w:rsid w:val="1742F54B"/>
    <w:rsid w:val="178F0127"/>
    <w:rsid w:val="1796C606"/>
    <w:rsid w:val="18A0C7E8"/>
    <w:rsid w:val="18A6DFA5"/>
    <w:rsid w:val="18D73C07"/>
    <w:rsid w:val="191E0121"/>
    <w:rsid w:val="194C81EB"/>
    <w:rsid w:val="19D967A5"/>
    <w:rsid w:val="1A72C011"/>
    <w:rsid w:val="1A7F64AD"/>
    <w:rsid w:val="1AEBA698"/>
    <w:rsid w:val="1AFEFAF7"/>
    <w:rsid w:val="1B721EF2"/>
    <w:rsid w:val="1BBDAFEF"/>
    <w:rsid w:val="1C13D5AC"/>
    <w:rsid w:val="1C970DEF"/>
    <w:rsid w:val="1CA785DE"/>
    <w:rsid w:val="1CC4FC4B"/>
    <w:rsid w:val="1D8B50E2"/>
    <w:rsid w:val="1D9C408E"/>
    <w:rsid w:val="1D9D34CE"/>
    <w:rsid w:val="1E1AAADC"/>
    <w:rsid w:val="1E56248A"/>
    <w:rsid w:val="1EDCB288"/>
    <w:rsid w:val="1F153BEF"/>
    <w:rsid w:val="1F849EE3"/>
    <w:rsid w:val="1FF07588"/>
    <w:rsid w:val="2001988D"/>
    <w:rsid w:val="20B02274"/>
    <w:rsid w:val="20C32CE0"/>
    <w:rsid w:val="20D8222D"/>
    <w:rsid w:val="2143B208"/>
    <w:rsid w:val="2175DAC8"/>
    <w:rsid w:val="21884F71"/>
    <w:rsid w:val="22918321"/>
    <w:rsid w:val="22A279D9"/>
    <w:rsid w:val="22AF0248"/>
    <w:rsid w:val="22BB6D34"/>
    <w:rsid w:val="23DD3F03"/>
    <w:rsid w:val="23F4205C"/>
    <w:rsid w:val="23F7B22F"/>
    <w:rsid w:val="241D3AEF"/>
    <w:rsid w:val="24958439"/>
    <w:rsid w:val="254EAA60"/>
    <w:rsid w:val="25E0727D"/>
    <w:rsid w:val="26C5DF36"/>
    <w:rsid w:val="270B7849"/>
    <w:rsid w:val="287F044B"/>
    <w:rsid w:val="2975AAD4"/>
    <w:rsid w:val="299846F4"/>
    <w:rsid w:val="2A689789"/>
    <w:rsid w:val="2AC677C3"/>
    <w:rsid w:val="2AEA9BDD"/>
    <w:rsid w:val="2B95D3F1"/>
    <w:rsid w:val="2BAECF35"/>
    <w:rsid w:val="2BB31759"/>
    <w:rsid w:val="2C73F354"/>
    <w:rsid w:val="2CAF738A"/>
    <w:rsid w:val="2CB4F9CF"/>
    <w:rsid w:val="2CD84039"/>
    <w:rsid w:val="2D204D2B"/>
    <w:rsid w:val="2D42723B"/>
    <w:rsid w:val="2E8FBB38"/>
    <w:rsid w:val="2EDF48EC"/>
    <w:rsid w:val="2FB1B0B6"/>
    <w:rsid w:val="302B4F7E"/>
    <w:rsid w:val="306F5DE7"/>
    <w:rsid w:val="30D673AD"/>
    <w:rsid w:val="31DA95F1"/>
    <w:rsid w:val="323E12D3"/>
    <w:rsid w:val="32ADD930"/>
    <w:rsid w:val="3300AB33"/>
    <w:rsid w:val="340E45DF"/>
    <w:rsid w:val="3446095C"/>
    <w:rsid w:val="351236B3"/>
    <w:rsid w:val="3554FF00"/>
    <w:rsid w:val="35DFD517"/>
    <w:rsid w:val="360EF477"/>
    <w:rsid w:val="3638AC57"/>
    <w:rsid w:val="36563C18"/>
    <w:rsid w:val="369A7441"/>
    <w:rsid w:val="36AE0714"/>
    <w:rsid w:val="36E3B859"/>
    <w:rsid w:val="3723DB30"/>
    <w:rsid w:val="375ABBFA"/>
    <w:rsid w:val="37772A65"/>
    <w:rsid w:val="3794498B"/>
    <w:rsid w:val="37A1CA07"/>
    <w:rsid w:val="380266B0"/>
    <w:rsid w:val="38423AF8"/>
    <w:rsid w:val="38523C2C"/>
    <w:rsid w:val="38AF612C"/>
    <w:rsid w:val="38B8DC91"/>
    <w:rsid w:val="38ECD5B5"/>
    <w:rsid w:val="391DA3A5"/>
    <w:rsid w:val="399F35F4"/>
    <w:rsid w:val="39E5A7D6"/>
    <w:rsid w:val="3ADEE13F"/>
    <w:rsid w:val="3BD421CB"/>
    <w:rsid w:val="3BF2A942"/>
    <w:rsid w:val="3C5E8DCB"/>
    <w:rsid w:val="3D77B757"/>
    <w:rsid w:val="3DB91348"/>
    <w:rsid w:val="3E7E92C3"/>
    <w:rsid w:val="3F1AAF65"/>
    <w:rsid w:val="4042651D"/>
    <w:rsid w:val="4068EB74"/>
    <w:rsid w:val="40A68450"/>
    <w:rsid w:val="41E50135"/>
    <w:rsid w:val="422F73F3"/>
    <w:rsid w:val="42887C73"/>
    <w:rsid w:val="42F51231"/>
    <w:rsid w:val="433F3B33"/>
    <w:rsid w:val="43486F7D"/>
    <w:rsid w:val="43E71148"/>
    <w:rsid w:val="455BA249"/>
    <w:rsid w:val="459CD9BD"/>
    <w:rsid w:val="45DC75F2"/>
    <w:rsid w:val="46358774"/>
    <w:rsid w:val="46AF9980"/>
    <w:rsid w:val="46E63243"/>
    <w:rsid w:val="46F04542"/>
    <w:rsid w:val="4788C540"/>
    <w:rsid w:val="47B116E0"/>
    <w:rsid w:val="47ECE1FA"/>
    <w:rsid w:val="49067590"/>
    <w:rsid w:val="49AA59A4"/>
    <w:rsid w:val="4A7D9B14"/>
    <w:rsid w:val="4A92A433"/>
    <w:rsid w:val="4A9B74BE"/>
    <w:rsid w:val="4AEF8E93"/>
    <w:rsid w:val="4B77FFA9"/>
    <w:rsid w:val="4C06137F"/>
    <w:rsid w:val="4C106411"/>
    <w:rsid w:val="4C83AF08"/>
    <w:rsid w:val="4CF42886"/>
    <w:rsid w:val="4DB7CF45"/>
    <w:rsid w:val="4E6503A1"/>
    <w:rsid w:val="4E89FA6B"/>
    <w:rsid w:val="4E9F7C03"/>
    <w:rsid w:val="4EA4938F"/>
    <w:rsid w:val="4EE370DC"/>
    <w:rsid w:val="4EF80EEE"/>
    <w:rsid w:val="4F9B326A"/>
    <w:rsid w:val="4F9E0DCC"/>
    <w:rsid w:val="4FA99A05"/>
    <w:rsid w:val="4FAFED88"/>
    <w:rsid w:val="4FB8CFD5"/>
    <w:rsid w:val="4FCAED3C"/>
    <w:rsid w:val="50513B9E"/>
    <w:rsid w:val="50586B80"/>
    <w:rsid w:val="5165C38C"/>
    <w:rsid w:val="51A315E9"/>
    <w:rsid w:val="52440917"/>
    <w:rsid w:val="526EEC3B"/>
    <w:rsid w:val="52D80477"/>
    <w:rsid w:val="5464B4AD"/>
    <w:rsid w:val="54AF624C"/>
    <w:rsid w:val="54DDB9ED"/>
    <w:rsid w:val="552A96DB"/>
    <w:rsid w:val="5540636C"/>
    <w:rsid w:val="560FE892"/>
    <w:rsid w:val="5648E712"/>
    <w:rsid w:val="56C8EE49"/>
    <w:rsid w:val="5760AD17"/>
    <w:rsid w:val="5765DF3B"/>
    <w:rsid w:val="577F2A8B"/>
    <w:rsid w:val="57AAD52B"/>
    <w:rsid w:val="57D44CBD"/>
    <w:rsid w:val="585D5C26"/>
    <w:rsid w:val="5894F314"/>
    <w:rsid w:val="58A055A8"/>
    <w:rsid w:val="5AE971DE"/>
    <w:rsid w:val="5BC1E5D0"/>
    <w:rsid w:val="5BC2B3C4"/>
    <w:rsid w:val="5C03217D"/>
    <w:rsid w:val="5C1473F2"/>
    <w:rsid w:val="5C167E28"/>
    <w:rsid w:val="5C3794AB"/>
    <w:rsid w:val="5C9E79CE"/>
    <w:rsid w:val="5CB0056A"/>
    <w:rsid w:val="5D09997B"/>
    <w:rsid w:val="5E6B4B9D"/>
    <w:rsid w:val="5F358367"/>
    <w:rsid w:val="5F7FC7CD"/>
    <w:rsid w:val="60A9BCEC"/>
    <w:rsid w:val="6163B90A"/>
    <w:rsid w:val="61EFB610"/>
    <w:rsid w:val="624BA675"/>
    <w:rsid w:val="6276038F"/>
    <w:rsid w:val="62D970F4"/>
    <w:rsid w:val="641D70E3"/>
    <w:rsid w:val="6495697A"/>
    <w:rsid w:val="64FBA23E"/>
    <w:rsid w:val="658561C2"/>
    <w:rsid w:val="65B6A54C"/>
    <w:rsid w:val="664BCFEB"/>
    <w:rsid w:val="66A3A7F8"/>
    <w:rsid w:val="66EF5BB3"/>
    <w:rsid w:val="67071121"/>
    <w:rsid w:val="67CFFBF9"/>
    <w:rsid w:val="67EBAF38"/>
    <w:rsid w:val="684057C0"/>
    <w:rsid w:val="68662C5B"/>
    <w:rsid w:val="697201EB"/>
    <w:rsid w:val="69BB32E4"/>
    <w:rsid w:val="69D793A0"/>
    <w:rsid w:val="69E10C77"/>
    <w:rsid w:val="6A326738"/>
    <w:rsid w:val="6A331857"/>
    <w:rsid w:val="6A700DDF"/>
    <w:rsid w:val="6B2B7FF5"/>
    <w:rsid w:val="6C1F7930"/>
    <w:rsid w:val="6CCD617E"/>
    <w:rsid w:val="6D449D8A"/>
    <w:rsid w:val="6D49F5F9"/>
    <w:rsid w:val="6D72BA1E"/>
    <w:rsid w:val="6DB0023B"/>
    <w:rsid w:val="6E0D12DA"/>
    <w:rsid w:val="6E47BDB3"/>
    <w:rsid w:val="6F3FE486"/>
    <w:rsid w:val="6F748DAA"/>
    <w:rsid w:val="701870FE"/>
    <w:rsid w:val="708F9E56"/>
    <w:rsid w:val="709C1C30"/>
    <w:rsid w:val="70FD23CB"/>
    <w:rsid w:val="7133B049"/>
    <w:rsid w:val="7161DA66"/>
    <w:rsid w:val="71C7DB37"/>
    <w:rsid w:val="71FDA8A8"/>
    <w:rsid w:val="720C41FC"/>
    <w:rsid w:val="72F4C011"/>
    <w:rsid w:val="73613F20"/>
    <w:rsid w:val="737A706C"/>
    <w:rsid w:val="73B24FAE"/>
    <w:rsid w:val="73E30DF7"/>
    <w:rsid w:val="7404642F"/>
    <w:rsid w:val="745DBFEF"/>
    <w:rsid w:val="746736F7"/>
    <w:rsid w:val="758C182C"/>
    <w:rsid w:val="75A02707"/>
    <w:rsid w:val="75AB145C"/>
    <w:rsid w:val="766549E8"/>
    <w:rsid w:val="76A4787F"/>
    <w:rsid w:val="770A76B9"/>
    <w:rsid w:val="7741FA0B"/>
    <w:rsid w:val="7769F5D4"/>
    <w:rsid w:val="77E5BF91"/>
    <w:rsid w:val="7803E7D0"/>
    <w:rsid w:val="786E82EB"/>
    <w:rsid w:val="78D0AFA7"/>
    <w:rsid w:val="78FCA8BA"/>
    <w:rsid w:val="7905FB7A"/>
    <w:rsid w:val="7A097E05"/>
    <w:rsid w:val="7A8711CB"/>
    <w:rsid w:val="7A999651"/>
    <w:rsid w:val="7AD4880A"/>
    <w:rsid w:val="7B1EAEF0"/>
    <w:rsid w:val="7B34B720"/>
    <w:rsid w:val="7B434917"/>
    <w:rsid w:val="7B46FD5E"/>
    <w:rsid w:val="7B7EE8AB"/>
    <w:rsid w:val="7C0851A6"/>
    <w:rsid w:val="7C89B023"/>
    <w:rsid w:val="7D27BF09"/>
    <w:rsid w:val="7D9F9841"/>
    <w:rsid w:val="7E2B5E0E"/>
    <w:rsid w:val="7E2D5BB2"/>
    <w:rsid w:val="7F7334E4"/>
    <w:rsid w:val="7FC59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1EB95CE"/>
  <w15:chartTrackingRefBased/>
  <w15:docId w15:val="{7CB56CC6-DB3D-4F84-8E5C-3A4E8D28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792D"/>
    <w:pPr>
      <w:keepNext/>
      <w:outlineLvl w:val="0"/>
    </w:pPr>
    <w:rPr>
      <w:b/>
      <w:bCs/>
    </w:rPr>
  </w:style>
  <w:style w:type="paragraph" w:styleId="Heading2">
    <w:name w:val="heading 2"/>
    <w:basedOn w:val="Normal"/>
    <w:next w:val="Normal"/>
    <w:link w:val="Heading2Char"/>
    <w:qFormat/>
    <w:rsid w:val="000A792D"/>
    <w:pPr>
      <w:keepNext/>
      <w:ind w:hanging="360"/>
      <w:outlineLvl w:val="1"/>
    </w:pPr>
    <w:rPr>
      <w:b/>
      <w:bCs/>
    </w:rPr>
  </w:style>
  <w:style w:type="paragraph" w:styleId="Heading3">
    <w:name w:val="heading 3"/>
    <w:basedOn w:val="Normal"/>
    <w:next w:val="Normal"/>
    <w:link w:val="Heading3Char"/>
    <w:qFormat/>
    <w:rsid w:val="000A792D"/>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34E09"/>
    <w:pPr>
      <w:spacing w:before="100" w:beforeAutospacing="1" w:after="100" w:afterAutospacing="1"/>
    </w:pPr>
    <w:rPr>
      <w:color w:val="000000"/>
    </w:rPr>
  </w:style>
  <w:style w:type="character" w:customStyle="1" w:styleId="PlainTextChar">
    <w:name w:val="Plain Text Char"/>
    <w:basedOn w:val="DefaultParagraphFont"/>
    <w:link w:val="PlainText"/>
    <w:rsid w:val="00B34E09"/>
    <w:rPr>
      <w:rFonts w:ascii="Times New Roman" w:eastAsia="Times New Roman" w:hAnsi="Times New Roman" w:cs="Times New Roman"/>
      <w:color w:val="000000"/>
      <w:sz w:val="24"/>
      <w:szCs w:val="24"/>
    </w:rPr>
  </w:style>
  <w:style w:type="paragraph" w:styleId="Footer">
    <w:name w:val="footer"/>
    <w:basedOn w:val="Normal"/>
    <w:link w:val="FooterChar"/>
    <w:rsid w:val="00B34E09"/>
    <w:pPr>
      <w:tabs>
        <w:tab w:val="center" w:pos="4320"/>
        <w:tab w:val="right" w:pos="8640"/>
      </w:tabs>
    </w:pPr>
  </w:style>
  <w:style w:type="character" w:customStyle="1" w:styleId="FooterChar">
    <w:name w:val="Footer Char"/>
    <w:basedOn w:val="DefaultParagraphFont"/>
    <w:link w:val="Footer"/>
    <w:rsid w:val="00B34E09"/>
    <w:rPr>
      <w:rFonts w:ascii="Times New Roman" w:eastAsia="Times New Roman" w:hAnsi="Times New Roman" w:cs="Times New Roman"/>
      <w:sz w:val="24"/>
      <w:szCs w:val="24"/>
    </w:rPr>
  </w:style>
  <w:style w:type="paragraph" w:styleId="BodyText">
    <w:name w:val="Body Text"/>
    <w:basedOn w:val="Normal"/>
    <w:link w:val="BodyTextChar"/>
    <w:rsid w:val="00B34E09"/>
    <w:pPr>
      <w:tabs>
        <w:tab w:val="left" w:pos="5040"/>
      </w:tabs>
      <w:jc w:val="center"/>
    </w:pPr>
  </w:style>
  <w:style w:type="character" w:customStyle="1" w:styleId="BodyTextChar">
    <w:name w:val="Body Text Char"/>
    <w:basedOn w:val="DefaultParagraphFont"/>
    <w:link w:val="BodyText"/>
    <w:rsid w:val="00B34E09"/>
    <w:rPr>
      <w:rFonts w:ascii="Times New Roman" w:eastAsia="Times New Roman" w:hAnsi="Times New Roman" w:cs="Times New Roman"/>
      <w:sz w:val="24"/>
      <w:szCs w:val="24"/>
    </w:rPr>
  </w:style>
  <w:style w:type="paragraph" w:styleId="Title">
    <w:name w:val="Title"/>
    <w:basedOn w:val="Normal"/>
    <w:link w:val="TitleChar"/>
    <w:qFormat/>
    <w:rsid w:val="00B34E09"/>
    <w:pPr>
      <w:tabs>
        <w:tab w:val="left" w:pos="5040"/>
      </w:tabs>
      <w:jc w:val="center"/>
    </w:pPr>
    <w:rPr>
      <w:b/>
      <w:bCs/>
    </w:rPr>
  </w:style>
  <w:style w:type="character" w:customStyle="1" w:styleId="TitleChar">
    <w:name w:val="Title Char"/>
    <w:basedOn w:val="DefaultParagraphFont"/>
    <w:link w:val="Title"/>
    <w:rsid w:val="00B34E09"/>
    <w:rPr>
      <w:rFonts w:ascii="Times New Roman" w:eastAsia="Times New Roman" w:hAnsi="Times New Roman" w:cs="Times New Roman"/>
      <w:b/>
      <w:bCs/>
      <w:sz w:val="24"/>
      <w:szCs w:val="24"/>
    </w:rPr>
  </w:style>
  <w:style w:type="paragraph" w:styleId="HTMLPreformatted">
    <w:name w:val="HTML Preformatted"/>
    <w:basedOn w:val="Normal"/>
    <w:link w:val="HTMLPreformattedChar"/>
    <w:rsid w:val="00B3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34E09"/>
    <w:rPr>
      <w:rFonts w:ascii="Courier New" w:eastAsia="Times New Roman" w:hAnsi="Courier New" w:cs="Courier New"/>
      <w:sz w:val="20"/>
      <w:szCs w:val="20"/>
    </w:rPr>
  </w:style>
  <w:style w:type="paragraph" w:styleId="BodyText3">
    <w:name w:val="Body Text 3"/>
    <w:basedOn w:val="Normal"/>
    <w:link w:val="BodyText3Char"/>
    <w:unhideWhenUsed/>
    <w:rsid w:val="000A792D"/>
    <w:pPr>
      <w:spacing w:after="120"/>
    </w:pPr>
    <w:rPr>
      <w:sz w:val="16"/>
      <w:szCs w:val="16"/>
    </w:rPr>
  </w:style>
  <w:style w:type="character" w:customStyle="1" w:styleId="BodyText3Char">
    <w:name w:val="Body Text 3 Char"/>
    <w:basedOn w:val="DefaultParagraphFont"/>
    <w:link w:val="BodyText3"/>
    <w:uiPriority w:val="99"/>
    <w:semiHidden/>
    <w:rsid w:val="000A792D"/>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0A792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A792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A792D"/>
    <w:rPr>
      <w:rFonts w:ascii="Times New Roman" w:eastAsia="Times New Roman" w:hAnsi="Times New Roman" w:cs="Times New Roman"/>
      <w:b/>
      <w:bCs/>
      <w:sz w:val="24"/>
      <w:szCs w:val="24"/>
    </w:rPr>
  </w:style>
  <w:style w:type="character" w:styleId="Hyperlink">
    <w:name w:val="Hyperlink"/>
    <w:basedOn w:val="DefaultParagraphFont"/>
    <w:rsid w:val="000A792D"/>
    <w:rPr>
      <w:color w:val="0000FF"/>
      <w:u w:val="single"/>
    </w:rPr>
  </w:style>
  <w:style w:type="character" w:styleId="FollowedHyperlink">
    <w:name w:val="FollowedHyperlink"/>
    <w:basedOn w:val="DefaultParagraphFont"/>
    <w:rsid w:val="000A792D"/>
    <w:rPr>
      <w:color w:val="800080"/>
      <w:u w:val="single"/>
    </w:rPr>
  </w:style>
  <w:style w:type="paragraph" w:styleId="BodyTextIndent3">
    <w:name w:val="Body Text Indent 3"/>
    <w:basedOn w:val="Normal"/>
    <w:link w:val="BodyTextIndent3Char"/>
    <w:rsid w:val="000A792D"/>
    <w:pPr>
      <w:spacing w:before="100" w:beforeAutospacing="1" w:after="100" w:afterAutospacing="1"/>
    </w:pPr>
    <w:rPr>
      <w:color w:val="000000"/>
    </w:rPr>
  </w:style>
  <w:style w:type="character" w:customStyle="1" w:styleId="BodyTextIndent3Char">
    <w:name w:val="Body Text Indent 3 Char"/>
    <w:basedOn w:val="DefaultParagraphFont"/>
    <w:link w:val="BodyTextIndent3"/>
    <w:rsid w:val="000A792D"/>
    <w:rPr>
      <w:rFonts w:ascii="Times New Roman" w:eastAsia="Times New Roman" w:hAnsi="Times New Roman" w:cs="Times New Roman"/>
      <w:color w:val="000000"/>
      <w:sz w:val="24"/>
      <w:szCs w:val="24"/>
    </w:rPr>
  </w:style>
  <w:style w:type="paragraph" w:styleId="NormalWeb">
    <w:name w:val="Normal (Web)"/>
    <w:basedOn w:val="Normal"/>
    <w:uiPriority w:val="99"/>
    <w:rsid w:val="000A792D"/>
    <w:pPr>
      <w:spacing w:before="100" w:beforeAutospacing="1" w:after="100" w:afterAutospacing="1"/>
    </w:pPr>
    <w:rPr>
      <w:color w:val="000000"/>
    </w:rPr>
  </w:style>
  <w:style w:type="character" w:styleId="PageNumber">
    <w:name w:val="page number"/>
    <w:basedOn w:val="DefaultParagraphFont"/>
    <w:rsid w:val="000A792D"/>
  </w:style>
  <w:style w:type="paragraph" w:styleId="BodyTextIndent">
    <w:name w:val="Body Text Indent"/>
    <w:basedOn w:val="Normal"/>
    <w:link w:val="BodyTextIndentChar"/>
    <w:rsid w:val="000A792D"/>
    <w:pPr>
      <w:ind w:firstLine="720"/>
    </w:pPr>
  </w:style>
  <w:style w:type="character" w:customStyle="1" w:styleId="BodyTextIndentChar">
    <w:name w:val="Body Text Indent Char"/>
    <w:basedOn w:val="DefaultParagraphFont"/>
    <w:link w:val="BodyTextIndent"/>
    <w:rsid w:val="000A792D"/>
    <w:rPr>
      <w:rFonts w:ascii="Times New Roman" w:eastAsia="Times New Roman" w:hAnsi="Times New Roman" w:cs="Times New Roman"/>
      <w:sz w:val="24"/>
      <w:szCs w:val="24"/>
    </w:rPr>
  </w:style>
  <w:style w:type="character" w:styleId="CommentReference">
    <w:name w:val="annotation reference"/>
    <w:basedOn w:val="DefaultParagraphFont"/>
    <w:semiHidden/>
    <w:rsid w:val="000A792D"/>
    <w:rPr>
      <w:sz w:val="16"/>
      <w:szCs w:val="16"/>
    </w:rPr>
  </w:style>
  <w:style w:type="paragraph" w:styleId="CommentText">
    <w:name w:val="annotation text"/>
    <w:basedOn w:val="Normal"/>
    <w:link w:val="CommentTextChar"/>
    <w:semiHidden/>
    <w:rsid w:val="000A792D"/>
    <w:rPr>
      <w:sz w:val="20"/>
      <w:szCs w:val="20"/>
    </w:rPr>
  </w:style>
  <w:style w:type="character" w:customStyle="1" w:styleId="CommentTextChar">
    <w:name w:val="Comment Text Char"/>
    <w:basedOn w:val="DefaultParagraphFont"/>
    <w:link w:val="CommentText"/>
    <w:semiHidden/>
    <w:rsid w:val="000A79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A792D"/>
    <w:rPr>
      <w:b/>
      <w:bCs/>
    </w:rPr>
  </w:style>
  <w:style w:type="character" w:customStyle="1" w:styleId="CommentSubjectChar">
    <w:name w:val="Comment Subject Char"/>
    <w:basedOn w:val="CommentTextChar"/>
    <w:link w:val="CommentSubject"/>
    <w:semiHidden/>
    <w:rsid w:val="000A792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0A792D"/>
    <w:rPr>
      <w:rFonts w:ascii="Tahoma" w:hAnsi="Tahoma" w:cs="Tahoma"/>
      <w:sz w:val="16"/>
      <w:szCs w:val="16"/>
    </w:rPr>
  </w:style>
  <w:style w:type="character" w:customStyle="1" w:styleId="BalloonTextChar">
    <w:name w:val="Balloon Text Char"/>
    <w:basedOn w:val="DefaultParagraphFont"/>
    <w:link w:val="BalloonText"/>
    <w:semiHidden/>
    <w:rsid w:val="000A792D"/>
    <w:rPr>
      <w:rFonts w:ascii="Tahoma" w:eastAsia="Times New Roman" w:hAnsi="Tahoma" w:cs="Tahoma"/>
      <w:sz w:val="16"/>
      <w:szCs w:val="16"/>
    </w:rPr>
  </w:style>
  <w:style w:type="paragraph" w:styleId="Header">
    <w:name w:val="header"/>
    <w:basedOn w:val="Normal"/>
    <w:link w:val="HeaderChar"/>
    <w:rsid w:val="000A792D"/>
    <w:pPr>
      <w:tabs>
        <w:tab w:val="center" w:pos="4320"/>
        <w:tab w:val="right" w:pos="8640"/>
      </w:tabs>
    </w:pPr>
  </w:style>
  <w:style w:type="character" w:customStyle="1" w:styleId="HeaderChar">
    <w:name w:val="Header Char"/>
    <w:basedOn w:val="DefaultParagraphFont"/>
    <w:link w:val="Header"/>
    <w:rsid w:val="000A792D"/>
    <w:rPr>
      <w:rFonts w:ascii="Times New Roman" w:eastAsia="Times New Roman" w:hAnsi="Times New Roman" w:cs="Times New Roman"/>
      <w:sz w:val="24"/>
      <w:szCs w:val="24"/>
    </w:rPr>
  </w:style>
  <w:style w:type="character" w:styleId="Strong">
    <w:name w:val="Strong"/>
    <w:basedOn w:val="DefaultParagraphFont"/>
    <w:uiPriority w:val="22"/>
    <w:qFormat/>
    <w:rsid w:val="000A792D"/>
    <w:rPr>
      <w:b/>
      <w:bCs/>
    </w:rPr>
  </w:style>
  <w:style w:type="table" w:styleId="TableGrid">
    <w:name w:val="Table Grid"/>
    <w:basedOn w:val="TableNormal"/>
    <w:rsid w:val="000A79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A792D"/>
    <w:pPr>
      <w:spacing w:after="120" w:line="480" w:lineRule="auto"/>
    </w:pPr>
  </w:style>
  <w:style w:type="character" w:customStyle="1" w:styleId="BodyText2Char">
    <w:name w:val="Body Text 2 Char"/>
    <w:basedOn w:val="DefaultParagraphFont"/>
    <w:link w:val="BodyText2"/>
    <w:rsid w:val="000A792D"/>
    <w:rPr>
      <w:rFonts w:ascii="Times New Roman" w:eastAsia="Times New Roman" w:hAnsi="Times New Roman" w:cs="Times New Roman"/>
      <w:sz w:val="24"/>
      <w:szCs w:val="24"/>
    </w:rPr>
  </w:style>
  <w:style w:type="paragraph" w:styleId="Revision">
    <w:name w:val="Revision"/>
    <w:hidden/>
    <w:uiPriority w:val="99"/>
    <w:semiHidden/>
    <w:rsid w:val="008E6D8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D34B9"/>
    <w:rPr>
      <w:color w:val="605E5C"/>
      <w:shd w:val="clear" w:color="auto" w:fill="E1DFDD"/>
    </w:rPr>
  </w:style>
  <w:style w:type="paragraph" w:styleId="NoSpacing">
    <w:name w:val="No Spacing"/>
    <w:uiPriority w:val="1"/>
    <w:qFormat/>
    <w:rsid w:val="000A18A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7995"/>
    <w:pPr>
      <w:ind w:left="720"/>
      <w:contextualSpacing/>
    </w:pPr>
  </w:style>
  <w:style w:type="paragraph" w:customStyle="1" w:styleId="paragraph">
    <w:name w:val="paragraph"/>
    <w:basedOn w:val="Normal"/>
    <w:rsid w:val="008B3BDB"/>
    <w:pPr>
      <w:spacing w:before="100" w:beforeAutospacing="1" w:after="100" w:afterAutospacing="1"/>
    </w:pPr>
  </w:style>
  <w:style w:type="character" w:customStyle="1" w:styleId="normaltextrun">
    <w:name w:val="normaltextrun"/>
    <w:basedOn w:val="DefaultParagraphFont"/>
    <w:rsid w:val="008B3BDB"/>
  </w:style>
  <w:style w:type="character" w:customStyle="1" w:styleId="eop">
    <w:name w:val="eop"/>
    <w:basedOn w:val="DefaultParagraphFont"/>
    <w:rsid w:val="008B3BD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15216">
      <w:bodyDiv w:val="1"/>
      <w:marLeft w:val="0"/>
      <w:marRight w:val="0"/>
      <w:marTop w:val="0"/>
      <w:marBottom w:val="0"/>
      <w:divBdr>
        <w:top w:val="none" w:sz="0" w:space="0" w:color="auto"/>
        <w:left w:val="none" w:sz="0" w:space="0" w:color="auto"/>
        <w:bottom w:val="none" w:sz="0" w:space="0" w:color="auto"/>
        <w:right w:val="none" w:sz="0" w:space="0" w:color="auto"/>
      </w:divBdr>
    </w:div>
    <w:div w:id="377630989">
      <w:bodyDiv w:val="1"/>
      <w:marLeft w:val="0"/>
      <w:marRight w:val="0"/>
      <w:marTop w:val="0"/>
      <w:marBottom w:val="0"/>
      <w:divBdr>
        <w:top w:val="none" w:sz="0" w:space="0" w:color="auto"/>
        <w:left w:val="none" w:sz="0" w:space="0" w:color="auto"/>
        <w:bottom w:val="none" w:sz="0" w:space="0" w:color="auto"/>
        <w:right w:val="none" w:sz="0" w:space="0" w:color="auto"/>
      </w:divBdr>
    </w:div>
    <w:div w:id="405148492">
      <w:bodyDiv w:val="1"/>
      <w:marLeft w:val="0"/>
      <w:marRight w:val="0"/>
      <w:marTop w:val="0"/>
      <w:marBottom w:val="0"/>
      <w:divBdr>
        <w:top w:val="none" w:sz="0" w:space="0" w:color="auto"/>
        <w:left w:val="none" w:sz="0" w:space="0" w:color="auto"/>
        <w:bottom w:val="none" w:sz="0" w:space="0" w:color="auto"/>
        <w:right w:val="none" w:sz="0" w:space="0" w:color="auto"/>
      </w:divBdr>
    </w:div>
    <w:div w:id="524902456">
      <w:bodyDiv w:val="1"/>
      <w:marLeft w:val="0"/>
      <w:marRight w:val="0"/>
      <w:marTop w:val="0"/>
      <w:marBottom w:val="0"/>
      <w:divBdr>
        <w:top w:val="none" w:sz="0" w:space="0" w:color="auto"/>
        <w:left w:val="none" w:sz="0" w:space="0" w:color="auto"/>
        <w:bottom w:val="none" w:sz="0" w:space="0" w:color="auto"/>
        <w:right w:val="none" w:sz="0" w:space="0" w:color="auto"/>
      </w:divBdr>
    </w:div>
    <w:div w:id="567764180">
      <w:bodyDiv w:val="1"/>
      <w:marLeft w:val="0"/>
      <w:marRight w:val="0"/>
      <w:marTop w:val="0"/>
      <w:marBottom w:val="0"/>
      <w:divBdr>
        <w:top w:val="none" w:sz="0" w:space="0" w:color="auto"/>
        <w:left w:val="none" w:sz="0" w:space="0" w:color="auto"/>
        <w:bottom w:val="none" w:sz="0" w:space="0" w:color="auto"/>
        <w:right w:val="none" w:sz="0" w:space="0" w:color="auto"/>
      </w:divBdr>
      <w:divsChild>
        <w:div w:id="196048606">
          <w:marLeft w:val="0"/>
          <w:marRight w:val="0"/>
          <w:marTop w:val="0"/>
          <w:marBottom w:val="0"/>
          <w:divBdr>
            <w:top w:val="none" w:sz="0" w:space="0" w:color="auto"/>
            <w:left w:val="none" w:sz="0" w:space="0" w:color="auto"/>
            <w:bottom w:val="none" w:sz="0" w:space="0" w:color="auto"/>
            <w:right w:val="none" w:sz="0" w:space="0" w:color="auto"/>
          </w:divBdr>
        </w:div>
        <w:div w:id="391512411">
          <w:marLeft w:val="0"/>
          <w:marRight w:val="0"/>
          <w:marTop w:val="0"/>
          <w:marBottom w:val="0"/>
          <w:divBdr>
            <w:top w:val="none" w:sz="0" w:space="0" w:color="auto"/>
            <w:left w:val="none" w:sz="0" w:space="0" w:color="auto"/>
            <w:bottom w:val="none" w:sz="0" w:space="0" w:color="auto"/>
            <w:right w:val="none" w:sz="0" w:space="0" w:color="auto"/>
          </w:divBdr>
        </w:div>
        <w:div w:id="468254901">
          <w:marLeft w:val="0"/>
          <w:marRight w:val="0"/>
          <w:marTop w:val="0"/>
          <w:marBottom w:val="0"/>
          <w:divBdr>
            <w:top w:val="none" w:sz="0" w:space="0" w:color="auto"/>
            <w:left w:val="none" w:sz="0" w:space="0" w:color="auto"/>
            <w:bottom w:val="none" w:sz="0" w:space="0" w:color="auto"/>
            <w:right w:val="none" w:sz="0" w:space="0" w:color="auto"/>
          </w:divBdr>
        </w:div>
        <w:div w:id="917864156">
          <w:marLeft w:val="0"/>
          <w:marRight w:val="0"/>
          <w:marTop w:val="0"/>
          <w:marBottom w:val="0"/>
          <w:divBdr>
            <w:top w:val="none" w:sz="0" w:space="0" w:color="auto"/>
            <w:left w:val="none" w:sz="0" w:space="0" w:color="auto"/>
            <w:bottom w:val="none" w:sz="0" w:space="0" w:color="auto"/>
            <w:right w:val="none" w:sz="0" w:space="0" w:color="auto"/>
          </w:divBdr>
        </w:div>
        <w:div w:id="1546872518">
          <w:marLeft w:val="0"/>
          <w:marRight w:val="0"/>
          <w:marTop w:val="0"/>
          <w:marBottom w:val="0"/>
          <w:divBdr>
            <w:top w:val="none" w:sz="0" w:space="0" w:color="auto"/>
            <w:left w:val="none" w:sz="0" w:space="0" w:color="auto"/>
            <w:bottom w:val="none" w:sz="0" w:space="0" w:color="auto"/>
            <w:right w:val="none" w:sz="0" w:space="0" w:color="auto"/>
          </w:divBdr>
        </w:div>
        <w:div w:id="1910380066">
          <w:marLeft w:val="0"/>
          <w:marRight w:val="0"/>
          <w:marTop w:val="0"/>
          <w:marBottom w:val="0"/>
          <w:divBdr>
            <w:top w:val="none" w:sz="0" w:space="0" w:color="auto"/>
            <w:left w:val="none" w:sz="0" w:space="0" w:color="auto"/>
            <w:bottom w:val="none" w:sz="0" w:space="0" w:color="auto"/>
            <w:right w:val="none" w:sz="0" w:space="0" w:color="auto"/>
          </w:divBdr>
        </w:div>
        <w:div w:id="1974746541">
          <w:marLeft w:val="0"/>
          <w:marRight w:val="0"/>
          <w:marTop w:val="0"/>
          <w:marBottom w:val="0"/>
          <w:divBdr>
            <w:top w:val="none" w:sz="0" w:space="0" w:color="auto"/>
            <w:left w:val="none" w:sz="0" w:space="0" w:color="auto"/>
            <w:bottom w:val="none" w:sz="0" w:space="0" w:color="auto"/>
            <w:right w:val="none" w:sz="0" w:space="0" w:color="auto"/>
          </w:divBdr>
        </w:div>
        <w:div w:id="2022588861">
          <w:marLeft w:val="0"/>
          <w:marRight w:val="0"/>
          <w:marTop w:val="0"/>
          <w:marBottom w:val="0"/>
          <w:divBdr>
            <w:top w:val="none" w:sz="0" w:space="0" w:color="auto"/>
            <w:left w:val="none" w:sz="0" w:space="0" w:color="auto"/>
            <w:bottom w:val="none" w:sz="0" w:space="0" w:color="auto"/>
            <w:right w:val="none" w:sz="0" w:space="0" w:color="auto"/>
          </w:divBdr>
        </w:div>
      </w:divsChild>
    </w:div>
    <w:div w:id="588391193">
      <w:bodyDiv w:val="1"/>
      <w:marLeft w:val="0"/>
      <w:marRight w:val="0"/>
      <w:marTop w:val="0"/>
      <w:marBottom w:val="0"/>
      <w:divBdr>
        <w:top w:val="none" w:sz="0" w:space="0" w:color="auto"/>
        <w:left w:val="none" w:sz="0" w:space="0" w:color="auto"/>
        <w:bottom w:val="none" w:sz="0" w:space="0" w:color="auto"/>
        <w:right w:val="none" w:sz="0" w:space="0" w:color="auto"/>
      </w:divBdr>
    </w:div>
    <w:div w:id="605506878">
      <w:bodyDiv w:val="1"/>
      <w:marLeft w:val="0"/>
      <w:marRight w:val="0"/>
      <w:marTop w:val="0"/>
      <w:marBottom w:val="0"/>
      <w:divBdr>
        <w:top w:val="none" w:sz="0" w:space="0" w:color="auto"/>
        <w:left w:val="none" w:sz="0" w:space="0" w:color="auto"/>
        <w:bottom w:val="none" w:sz="0" w:space="0" w:color="auto"/>
        <w:right w:val="none" w:sz="0" w:space="0" w:color="auto"/>
      </w:divBdr>
    </w:div>
    <w:div w:id="841353845">
      <w:bodyDiv w:val="1"/>
      <w:marLeft w:val="0"/>
      <w:marRight w:val="0"/>
      <w:marTop w:val="0"/>
      <w:marBottom w:val="0"/>
      <w:divBdr>
        <w:top w:val="none" w:sz="0" w:space="0" w:color="auto"/>
        <w:left w:val="none" w:sz="0" w:space="0" w:color="auto"/>
        <w:bottom w:val="none" w:sz="0" w:space="0" w:color="auto"/>
        <w:right w:val="none" w:sz="0" w:space="0" w:color="auto"/>
      </w:divBdr>
    </w:div>
    <w:div w:id="915095688">
      <w:bodyDiv w:val="1"/>
      <w:marLeft w:val="0"/>
      <w:marRight w:val="0"/>
      <w:marTop w:val="0"/>
      <w:marBottom w:val="0"/>
      <w:divBdr>
        <w:top w:val="none" w:sz="0" w:space="0" w:color="auto"/>
        <w:left w:val="none" w:sz="0" w:space="0" w:color="auto"/>
        <w:bottom w:val="none" w:sz="0" w:space="0" w:color="auto"/>
        <w:right w:val="none" w:sz="0" w:space="0" w:color="auto"/>
      </w:divBdr>
    </w:div>
    <w:div w:id="983242222">
      <w:bodyDiv w:val="1"/>
      <w:marLeft w:val="0"/>
      <w:marRight w:val="0"/>
      <w:marTop w:val="0"/>
      <w:marBottom w:val="0"/>
      <w:divBdr>
        <w:top w:val="none" w:sz="0" w:space="0" w:color="auto"/>
        <w:left w:val="none" w:sz="0" w:space="0" w:color="auto"/>
        <w:bottom w:val="none" w:sz="0" w:space="0" w:color="auto"/>
        <w:right w:val="none" w:sz="0" w:space="0" w:color="auto"/>
      </w:divBdr>
    </w:div>
    <w:div w:id="1100567073">
      <w:bodyDiv w:val="1"/>
      <w:marLeft w:val="0"/>
      <w:marRight w:val="0"/>
      <w:marTop w:val="0"/>
      <w:marBottom w:val="0"/>
      <w:divBdr>
        <w:top w:val="none" w:sz="0" w:space="0" w:color="auto"/>
        <w:left w:val="none" w:sz="0" w:space="0" w:color="auto"/>
        <w:bottom w:val="none" w:sz="0" w:space="0" w:color="auto"/>
        <w:right w:val="none" w:sz="0" w:space="0" w:color="auto"/>
      </w:divBdr>
    </w:div>
    <w:div w:id="1114985120">
      <w:bodyDiv w:val="1"/>
      <w:marLeft w:val="0"/>
      <w:marRight w:val="0"/>
      <w:marTop w:val="0"/>
      <w:marBottom w:val="0"/>
      <w:divBdr>
        <w:top w:val="none" w:sz="0" w:space="0" w:color="auto"/>
        <w:left w:val="none" w:sz="0" w:space="0" w:color="auto"/>
        <w:bottom w:val="none" w:sz="0" w:space="0" w:color="auto"/>
        <w:right w:val="none" w:sz="0" w:space="0" w:color="auto"/>
      </w:divBdr>
    </w:div>
    <w:div w:id="1211307978">
      <w:bodyDiv w:val="1"/>
      <w:marLeft w:val="0"/>
      <w:marRight w:val="0"/>
      <w:marTop w:val="0"/>
      <w:marBottom w:val="0"/>
      <w:divBdr>
        <w:top w:val="none" w:sz="0" w:space="0" w:color="auto"/>
        <w:left w:val="none" w:sz="0" w:space="0" w:color="auto"/>
        <w:bottom w:val="none" w:sz="0" w:space="0" w:color="auto"/>
        <w:right w:val="none" w:sz="0" w:space="0" w:color="auto"/>
      </w:divBdr>
    </w:div>
    <w:div w:id="1389111978">
      <w:bodyDiv w:val="1"/>
      <w:marLeft w:val="0"/>
      <w:marRight w:val="0"/>
      <w:marTop w:val="0"/>
      <w:marBottom w:val="0"/>
      <w:divBdr>
        <w:top w:val="none" w:sz="0" w:space="0" w:color="auto"/>
        <w:left w:val="none" w:sz="0" w:space="0" w:color="auto"/>
        <w:bottom w:val="none" w:sz="0" w:space="0" w:color="auto"/>
        <w:right w:val="none" w:sz="0" w:space="0" w:color="auto"/>
      </w:divBdr>
    </w:div>
    <w:div w:id="1406565758">
      <w:bodyDiv w:val="1"/>
      <w:marLeft w:val="0"/>
      <w:marRight w:val="0"/>
      <w:marTop w:val="0"/>
      <w:marBottom w:val="0"/>
      <w:divBdr>
        <w:top w:val="none" w:sz="0" w:space="0" w:color="auto"/>
        <w:left w:val="none" w:sz="0" w:space="0" w:color="auto"/>
        <w:bottom w:val="none" w:sz="0" w:space="0" w:color="auto"/>
        <w:right w:val="none" w:sz="0" w:space="0" w:color="auto"/>
      </w:divBdr>
    </w:div>
    <w:div w:id="1489126627">
      <w:bodyDiv w:val="1"/>
      <w:marLeft w:val="0"/>
      <w:marRight w:val="0"/>
      <w:marTop w:val="0"/>
      <w:marBottom w:val="0"/>
      <w:divBdr>
        <w:top w:val="none" w:sz="0" w:space="0" w:color="auto"/>
        <w:left w:val="none" w:sz="0" w:space="0" w:color="auto"/>
        <w:bottom w:val="none" w:sz="0" w:space="0" w:color="auto"/>
        <w:right w:val="none" w:sz="0" w:space="0" w:color="auto"/>
      </w:divBdr>
    </w:div>
    <w:div w:id="1673878467">
      <w:bodyDiv w:val="1"/>
      <w:marLeft w:val="0"/>
      <w:marRight w:val="0"/>
      <w:marTop w:val="0"/>
      <w:marBottom w:val="0"/>
      <w:divBdr>
        <w:top w:val="none" w:sz="0" w:space="0" w:color="auto"/>
        <w:left w:val="none" w:sz="0" w:space="0" w:color="auto"/>
        <w:bottom w:val="none" w:sz="0" w:space="0" w:color="auto"/>
        <w:right w:val="none" w:sz="0" w:space="0" w:color="auto"/>
      </w:divBdr>
    </w:div>
    <w:div w:id="1839154994">
      <w:bodyDiv w:val="1"/>
      <w:marLeft w:val="0"/>
      <w:marRight w:val="0"/>
      <w:marTop w:val="0"/>
      <w:marBottom w:val="0"/>
      <w:divBdr>
        <w:top w:val="none" w:sz="0" w:space="0" w:color="auto"/>
        <w:left w:val="none" w:sz="0" w:space="0" w:color="auto"/>
        <w:bottom w:val="none" w:sz="0" w:space="0" w:color="auto"/>
        <w:right w:val="none" w:sz="0" w:space="0" w:color="auto"/>
      </w:divBdr>
    </w:div>
    <w:div w:id="21143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loridaapdata.org"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Madeline.Singer@FloridaDEP.gov"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ra.Chupinsky@floridadep.gov" TargetMode="External"/></Relationships>
</file>

<file path=word/documenttasks/documenttasks1.xml><?xml version="1.0" encoding="utf-8"?>
<t:Tasks xmlns:t="http://schemas.microsoft.com/office/tasks/2019/documenttasks" xmlns:oel="http://schemas.microsoft.com/office/2019/extlst">
  <t:Task id="{261393A7-7FC0-47FD-AC6A-55B671DB0454}">
    <t:Anchor>
      <t:Comment id="1909933836"/>
    </t:Anchor>
    <t:History>
      <t:Event id="{59C95DC6-36B4-41F1-93B7-7CA4E69C9328}" time="2024-10-28T17:50:01.685Z">
        <t:Attribution userId="S::sandra.chupinsky@floridadep.gov::d4704e3d-4c6f-4c7b-a2be-6d7c87ddd94d" userProvider="AD" userName="Chupinsky, Sandra"/>
        <t:Anchor>
          <t:Comment id="1909933836"/>
        </t:Anchor>
        <t:Create/>
      </t:Event>
      <t:Event id="{C8664FE0-7D5C-4137-B357-AC3638FC9FF3}" time="2024-10-28T17:50:01.685Z">
        <t:Attribution userId="S::sandra.chupinsky@floridadep.gov::d4704e3d-4c6f-4c7b-a2be-6d7c87ddd94d" userProvider="AD" userName="Chupinsky, Sandra"/>
        <t:Anchor>
          <t:Comment id="1909933836"/>
        </t:Anchor>
        <t:Assign userId="S::Madeline.Singer@FloridaDEP.gov::3a0b6d13-a1e6-40dc-876f-40838869ff9f" userProvider="AD" userName="Singer, Madeline"/>
      </t:Event>
      <t:Event id="{38C329F6-612B-4FDA-8AFB-142CF79D15EB}" time="2024-10-28T17:50:01.685Z">
        <t:Attribution userId="S::sandra.chupinsky@floridadep.gov::d4704e3d-4c6f-4c7b-a2be-6d7c87ddd94d" userProvider="AD" userName="Chupinsky, Sandra"/>
        <t:Anchor>
          <t:Comment id="1909933836"/>
        </t:Anchor>
        <t:SetTitle title="@Singer, Madeline can you please add in a comment for each hurricane following the format as seen above for Debby"/>
      </t:Event>
      <t:Event id="{03F6044F-EE8D-45F2-8D8D-6530779A0506}" time="2024-10-28T18:18:08.218Z">
        <t:Attribution userId="S::madeline.singer@floridadep.gov::3a0b6d13-a1e6-40dc-876f-40838869ff9f" userProvider="AD" userName="Singer, Madeline"/>
        <t:Progress percentComplete="100"/>
      </t:Event>
    </t:History>
  </t:Task>
  <t:Task id="{BA45DE3B-BDF8-419B-957B-70DFE905FD44}">
    <t:Anchor>
      <t:Comment id="1241623631"/>
    </t:Anchor>
    <t:History>
      <t:Event id="{44DC7DF8-67DD-4D8D-85A8-53E5F742020C}" time="2024-10-28T17:51:13.356Z">
        <t:Attribution userId="S::sandra.chupinsky@floridadep.gov::d4704e3d-4c6f-4c7b-a2be-6d7c87ddd94d" userProvider="AD" userName="Chupinsky, Sandra"/>
        <t:Anchor>
          <t:Comment id="1241623631"/>
        </t:Anchor>
        <t:Create/>
      </t:Event>
      <t:Event id="{EF6A2A03-724F-4FCC-9E42-5EF0A9061626}" time="2024-10-28T17:51:13.356Z">
        <t:Attribution userId="S::sandra.chupinsky@floridadep.gov::d4704e3d-4c6f-4c7b-a2be-6d7c87ddd94d" userProvider="AD" userName="Chupinsky, Sandra"/>
        <t:Anchor>
          <t:Comment id="1241623631"/>
        </t:Anchor>
        <t:Assign userId="S::Madeline.Singer@FloridaDEP.gov::3a0b6d13-a1e6-40dc-876f-40838869ff9f" userProvider="AD" userName="Singer, Madeline"/>
      </t:Event>
      <t:Event id="{823BFA4C-6572-46A7-B367-605A10EFD285}" time="2024-10-28T17:51:13.356Z">
        <t:Attribution userId="S::sandra.chupinsky@floridadep.gov::d4704e3d-4c6f-4c7b-a2be-6d7c87ddd94d" userProvider="AD" userName="Chupinsky, Sandra"/>
        <t:Anchor>
          <t:Comment id="1241623631"/>
        </t:Anchor>
        <t:SetTitle title="@Singer, Madeline can you please add additional info about Milton here"/>
      </t:Event>
      <t:Event id="{6174A525-4869-49B1-BEA1-57D5D777C7FA}" time="2024-10-28T18:19:24.696Z">
        <t:Attribution userId="S::madeline.singer@floridadep.gov::3a0b6d13-a1e6-40dc-876f-40838869ff9f" userProvider="AD" userName="Singer, Madeline"/>
        <t:Progress percentComplete="100"/>
      </t:Event>
    </t:History>
  </t:Task>
  <t:Task id="{00804950-A75A-4B07-B4CD-6206F637CF93}">
    <t:Anchor>
      <t:Comment id="564146510"/>
    </t:Anchor>
    <t:History>
      <t:Event id="{CB1FA9E2-E104-45CD-ACB2-7760157EFD30}" time="2024-10-28T17:47:54.885Z">
        <t:Attribution userId="S::sandra.chupinsky@floridadep.gov::d4704e3d-4c6f-4c7b-a2be-6d7c87ddd94d" userProvider="AD" userName="Chupinsky, Sandra"/>
        <t:Anchor>
          <t:Comment id="564146510"/>
        </t:Anchor>
        <t:Create/>
      </t:Event>
      <t:Event id="{90E47996-B965-421B-AF50-2AD518689CF1}" time="2024-10-28T17:47:54.885Z">
        <t:Attribution userId="S::sandra.chupinsky@floridadep.gov::d4704e3d-4c6f-4c7b-a2be-6d7c87ddd94d" userProvider="AD" userName="Chupinsky, Sandra"/>
        <t:Anchor>
          <t:Comment id="564146510"/>
        </t:Anchor>
        <t:Assign userId="S::Madeline.Singer@FloridaDEP.gov::3a0b6d13-a1e6-40dc-876f-40838869ff9f" userProvider="AD" userName="Singer, Madeline"/>
      </t:Event>
      <t:Event id="{704306C2-0693-4E66-A17E-0D52B1ADE310}" time="2024-10-28T17:47:54.885Z">
        <t:Attribution userId="S::sandra.chupinsky@floridadep.gov::d4704e3d-4c6f-4c7b-a2be-6d7c87ddd94d" userProvider="AD" userName="Chupinsky, Sandra"/>
        <t:Anchor>
          <t:Comment id="564146510"/>
        </t:Anchor>
        <t:SetTitle title="@Singer, Madeline please fill in this row before submitting."/>
      </t:Event>
      <t:Event id="{6E524F6D-17A1-435E-9FE8-F0425436D77F}" time="2024-10-28T18:18:04.407Z">
        <t:Attribution userId="S::madeline.singer@floridadep.gov::3a0b6d13-a1e6-40dc-876f-40838869ff9f" userProvider="AD" userName="Singer, Madeline"/>
        <t:Progress percentComplete="100"/>
      </t:Event>
    </t:History>
  </t:Task>
  <t:Task id="{51BA8A26-59B3-4C13-90D1-2C18E4ECEDF9}">
    <t:Anchor>
      <t:Comment id="830766004"/>
    </t:Anchor>
    <t:History>
      <t:Event id="{AAF611A5-4A91-4BB0-97A8-4098AE61006C}" time="2024-10-28T17:51:13.356Z">
        <t:Attribution userId="S::sandra.chupinsky@floridadep.gov::d4704e3d-4c6f-4c7b-a2be-6d7c87ddd94d" userProvider="AD" userName="Chupinsky, Sandra"/>
        <t:Anchor>
          <t:Comment id="830766004"/>
        </t:Anchor>
        <t:Create/>
      </t:Event>
      <t:Event id="{829C47B8-1A83-4DA9-A588-914E613F06B6}" time="2024-10-28T17:51:13.356Z">
        <t:Attribution userId="S::sandra.chupinsky@floridadep.gov::d4704e3d-4c6f-4c7b-a2be-6d7c87ddd94d" userProvider="AD" userName="Chupinsky, Sandra"/>
        <t:Anchor>
          <t:Comment id="830766004"/>
        </t:Anchor>
        <t:Assign userId="S::Madeline.Singer@FloridaDEP.gov::3a0b6d13-a1e6-40dc-876f-40838869ff9f" userProvider="AD" userName="Singer, Madeline"/>
      </t:Event>
      <t:Event id="{D37EFC91-9859-45C6-87FE-359405973C24}" time="2024-10-28T17:51:13.356Z">
        <t:Attribution userId="S::sandra.chupinsky@floridadep.gov::d4704e3d-4c6f-4c7b-a2be-6d7c87ddd94d" userProvider="AD" userName="Chupinsky, Sandra"/>
        <t:Anchor>
          <t:Comment id="830766004"/>
        </t:Anchor>
        <t:SetTitle title="@Singer, Madeline can you please add additional info about Milton here"/>
      </t:Event>
      <t:Event id="{54AC4774-A8BA-4687-B750-04892803E8AA}" time="2024-10-28T18:19:24.696Z">
        <t:Attribution userId="S::madeline.singer@floridadep.gov::3a0b6d13-a1e6-40dc-876f-40838869ff9f" userProvider="AD" userName="Singer, Madeline"/>
        <t:Progress percentComplete="100"/>
      </t:Event>
    </t:History>
  </t:Task>
  <t:Task id="{81A941A9-C273-46A9-A1AC-C520C0960FF2}">
    <t:Anchor>
      <t:Comment id="1572989819"/>
    </t:Anchor>
    <t:History>
      <t:Event id="{B634CB39-BF86-4F78-B19E-494ECA4D35D2}" time="2024-10-28T17:51:13.356Z">
        <t:Attribution userId="S::sandra.chupinsky@floridadep.gov::d4704e3d-4c6f-4c7b-a2be-6d7c87ddd94d" userProvider="AD" userName="Chupinsky, Sandra"/>
        <t:Anchor>
          <t:Comment id="1572989819"/>
        </t:Anchor>
        <t:Create/>
      </t:Event>
      <t:Event id="{7BE80097-093D-4E31-8962-CAE701DAA3C8}" time="2024-10-28T17:51:13.356Z">
        <t:Attribution userId="S::sandra.chupinsky@floridadep.gov::d4704e3d-4c6f-4c7b-a2be-6d7c87ddd94d" userProvider="AD" userName="Chupinsky, Sandra"/>
        <t:Anchor>
          <t:Comment id="1572989819"/>
        </t:Anchor>
        <t:Assign userId="S::Madeline.Singer@FloridaDEP.gov::3a0b6d13-a1e6-40dc-876f-40838869ff9f" userProvider="AD" userName="Singer, Madeline"/>
      </t:Event>
      <t:Event id="{467DC514-9293-41BA-8629-AD33C8A0C0D5}" time="2024-10-28T17:51:13.356Z">
        <t:Attribution userId="S::sandra.chupinsky@floridadep.gov::d4704e3d-4c6f-4c7b-a2be-6d7c87ddd94d" userProvider="AD" userName="Chupinsky, Sandra"/>
        <t:Anchor>
          <t:Comment id="1572989819"/>
        </t:Anchor>
        <t:SetTitle title="@Singer, Madeline can you please add additional info about Milton here"/>
      </t:Event>
      <t:Event id="{0B47DF1D-CE48-4899-8A71-C7FA1E99A0DC}" time="2024-10-28T18:19:24.696Z">
        <t:Attribution userId="S::madeline.singer@floridadep.gov::3a0b6d13-a1e6-40dc-876f-40838869ff9f" userProvider="AD" userName="Singer, Madeli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quatic_Preserve_Office xmlns="3997c9ba-3ccf-4c19-b814-1357686c7024">BBSAP</Aquatic_Preserve_Office>
    <File_Type xmlns="3997c9ba-3ccf-4c19-b814-1357686c7024">Q4 Metadata</File_Type>
    <LOOKUP_x002d_NextSubmissionRequired xmlns="3997c9ba-3ccf-4c19-b814-1357686c7024" xsi:nil="true"/>
    <NextSubmissionRequired xmlns="3997c9ba-3ccf-4c19-b814-1357686c7024" xsi:nil="true"/>
    <Station_Code xmlns="3997c9ba-3ccf-4c19-b814-1357686c7024">BBSCH</Station_Code>
    <Document_Author xmlns="3997c9ba-3ccf-4c19-b814-1357686c7024">
      <UserInfo>
        <DisplayName>Singer, Madeline</DisplayName>
        <AccountId>47388</AccountId>
        <AccountType/>
      </UserInfo>
    </Document_Author>
    <NextFilingDate xmlns="3997c9ba-3ccf-4c19-b814-1357686c7024" xsi:nil="true"/>
    <Year xmlns="3997c9ba-3ccf-4c19-b814-1357686c7024">2024</Year>
    <NotificationFlag xmlns="3997c9ba-3ccf-4c19-b814-1357686c7024" xsi:nil="true"/>
    <_dlc_DocId xmlns="ed83551b-1c74-4eb0-a689-e3b00317a30f">NPVFY6KNS3ZM-567845399-6714</_dlc_DocId>
    <_dlc_DocIdUrl xmlns="ed83551b-1c74-4eb0-a689-e3b00317a30f">
      <Url>https://floridadep.sharepoint.com/fco/seacar/AP_Water_Quality/_layouts/15/DocIdRedir.aspx?ID=NPVFY6KNS3ZM-567845399-6714</Url>
      <Description>NPVFY6KNS3ZM-567845399-6714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2183F-11FD-489D-9409-9416480A913C}">
  <ds:schemaRefs>
    <ds:schemaRef ds:uri="3997c9ba-3ccf-4c19-b814-1357686c7024"/>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ed83551b-1c74-4eb0-a689-e3b00317a30f"/>
  </ds:schemaRefs>
</ds:datastoreItem>
</file>

<file path=customXml/itemProps2.xml><?xml version="1.0" encoding="utf-8"?>
<ds:datastoreItem xmlns:ds="http://schemas.openxmlformats.org/officeDocument/2006/customXml" ds:itemID="{B777964F-B686-4471-8BF8-1C4152788D5F}">
  <ds:schemaRefs>
    <ds:schemaRef ds:uri="http://schemas.microsoft.com/sharepoint/events"/>
  </ds:schemaRefs>
</ds:datastoreItem>
</file>

<file path=customXml/itemProps3.xml><?xml version="1.0" encoding="utf-8"?>
<ds:datastoreItem xmlns:ds="http://schemas.openxmlformats.org/officeDocument/2006/customXml" ds:itemID="{46018866-39CE-4A7E-B2BB-563371D81E81}">
  <ds:schemaRefs>
    <ds:schemaRef ds:uri="http://schemas.microsoft.com/sharepoint/v3/contenttype/forms"/>
  </ds:schemaRefs>
</ds:datastoreItem>
</file>

<file path=customXml/itemProps4.xml><?xml version="1.0" encoding="utf-8"?>
<ds:datastoreItem xmlns:ds="http://schemas.openxmlformats.org/officeDocument/2006/customXml" ds:itemID="{96599F5B-AA28-4455-AAE4-49C682685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87D955-4765-49EE-9143-88D867C8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6162</Words>
  <Characters>35126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bbsap01-12.24m.prov.docx</vt:lpstr>
    </vt:vector>
  </TitlesOfParts>
  <Company/>
  <LinksUpToDate>false</LinksUpToDate>
  <CharactersWithSpaces>41206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bbsap01-12.24m.prov.docx</dc:title>
  <dc:subject/>
  <dc:creator>Singer, Madeline</dc:creator>
  <cp:keywords/>
  <dc:description/>
  <cp:lastModifiedBy>Lee, Jessica</cp:lastModifiedBy>
  <cp:revision>3</cp:revision>
  <dcterms:created xsi:type="dcterms:W3CDTF">2025-01-31T13:00:00Z</dcterms:created>
  <dcterms:modified xsi:type="dcterms:W3CDTF">2025-03-04T16:19:00Z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0x0101009C2EEE6823CFD1489D8FB4A197C5A7FC</vt:lpwstr>
  </property>
  <property fmtid="{D5CDD505-2E9C-101B-9397-08002B2CF9AE}" pid="3" name="MediaServiceImageTags">
    <vt:lpwstr/>
  </property>
  <property fmtid="{D5CDD505-2E9C-101B-9397-08002B2CF9AE}" pid="4" name="_dlc_DocIdItemGuid">
    <vt:lpwstr>b0d5c16e-3706-4339-940c-f75373864e6e</vt:lpwstr>
  </property>
</Properties>
</file>